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bookmarkStart w:id="0" w:name="_GoBack"/>
      <w:bookmarkEnd w:id="0"/>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4CB3305F" w14:textId="3683CEFE" w:rsidR="000F2CE9" w:rsidRPr="00C47BE1" w:rsidRDefault="000F2CE9" w:rsidP="00DE3A80">
      <w:pPr>
        <w:pStyle w:val="Akapitzlist"/>
        <w:widowControl w:val="0"/>
        <w:spacing w:line="276" w:lineRule="auto"/>
        <w:ind w:right="568"/>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44C7D7F8" w14:textId="2286CBDA" w:rsidR="00B779DC" w:rsidRDefault="000F2CE9" w:rsidP="00B779DC">
      <w:pPr>
        <w:widowControl w:val="0"/>
        <w:suppressAutoHyphens/>
        <w:spacing w:line="276" w:lineRule="auto"/>
        <w:ind w:left="567" w:right="568"/>
        <w:jc w:val="center"/>
        <w:rPr>
          <w:rFonts w:asciiTheme="minorHAnsi" w:hAnsiTheme="minorHAnsi" w:cstheme="minorHAnsi"/>
          <w:b/>
          <w:bCs/>
          <w:szCs w:val="22"/>
        </w:rPr>
      </w:pPr>
      <w:r w:rsidRPr="008631DA">
        <w:rPr>
          <w:rFonts w:eastAsia="Arial Unicode MS" w:cs="Calibri"/>
          <w:b/>
          <w:bCs/>
          <w:szCs w:val="22"/>
        </w:rPr>
        <w:t>na</w:t>
      </w:r>
      <w:r w:rsidRPr="008631DA">
        <w:rPr>
          <w:rFonts w:eastAsia="Arial Unicode MS" w:cs="Calibri"/>
          <w:b/>
          <w:bCs/>
          <w:sz w:val="24"/>
          <w:szCs w:val="22"/>
        </w:rPr>
        <w:t xml:space="preserve"> </w:t>
      </w:r>
      <w:r w:rsidR="006C12C3" w:rsidRPr="006C12C3">
        <w:rPr>
          <w:rFonts w:asciiTheme="minorHAnsi" w:hAnsiTheme="minorHAnsi" w:cstheme="minorHAnsi"/>
          <w:b/>
          <w:bCs/>
          <w:szCs w:val="22"/>
        </w:rPr>
        <w:t>„</w:t>
      </w:r>
      <w:r w:rsidR="00B779DC" w:rsidRPr="00B779DC">
        <w:rPr>
          <w:rFonts w:asciiTheme="minorHAnsi" w:hAnsiTheme="minorHAnsi" w:cstheme="minorHAnsi"/>
          <w:b/>
          <w:bCs/>
          <w:szCs w:val="22"/>
        </w:rPr>
        <w:t xml:space="preserve">Dostawę, montaż i uruchomienie trzech modułów kryptograficznych HSM wraz z gwarancją i wsparciem technicznym na okres 24 miesięcy.”  </w:t>
      </w:r>
    </w:p>
    <w:p w14:paraId="3FE0EAB9" w14:textId="05D48390" w:rsidR="00442B53" w:rsidRDefault="00B779DC" w:rsidP="00B779DC">
      <w:pPr>
        <w:widowControl w:val="0"/>
        <w:suppressAutoHyphens/>
        <w:spacing w:line="276" w:lineRule="auto"/>
        <w:ind w:left="567" w:right="568"/>
        <w:jc w:val="center"/>
        <w:rPr>
          <w:rFonts w:eastAsia="Arial Unicode MS" w:cs="Calibri"/>
          <w:b/>
          <w:bCs/>
          <w:szCs w:val="20"/>
        </w:rPr>
      </w:pPr>
      <w:r w:rsidRPr="00B779DC">
        <w:rPr>
          <w:rFonts w:asciiTheme="minorHAnsi" w:hAnsiTheme="minorHAnsi" w:cstheme="minorHAnsi"/>
          <w:b/>
          <w:bCs/>
          <w:szCs w:val="22"/>
        </w:rPr>
        <w:t>COI-ZAK.262.48.2022</w:t>
      </w:r>
    </w:p>
    <w:p w14:paraId="3840B9B4" w14:textId="586CB4F2" w:rsidR="0027770E" w:rsidRPr="008631DA" w:rsidRDefault="0014340D" w:rsidP="0077504D">
      <w:pPr>
        <w:widowControl w:val="0"/>
        <w:suppressAutoHyphens/>
        <w:spacing w:line="276" w:lineRule="auto"/>
        <w:jc w:val="center"/>
        <w:rPr>
          <w:rFonts w:eastAsia="Arial Unicode MS" w:cs="Calibri"/>
          <w:b/>
          <w:bCs/>
          <w:szCs w:val="20"/>
        </w:rPr>
      </w:pPr>
      <w:r w:rsidRPr="0014340D">
        <w:rPr>
          <w:rFonts w:eastAsia="Arial Unicode MS" w:cs="Calibri"/>
          <w:b/>
          <w:bCs/>
          <w:szCs w:val="20"/>
        </w:rPr>
        <w:t xml:space="preserve"> </w:t>
      </w:r>
    </w:p>
    <w:p w14:paraId="656A0647" w14:textId="77777777" w:rsidR="00E02360" w:rsidRPr="008631DA" w:rsidRDefault="00E02360" w:rsidP="00740003">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8631DA">
        <w:rPr>
          <w:rFonts w:eastAsia="Arial Unicode MS" w:cs="Calibri"/>
          <w:b/>
          <w:sz w:val="20"/>
          <w:szCs w:val="20"/>
          <w:u w:val="single"/>
        </w:rPr>
        <w:t>ZAMAWIAJĄCY:</w:t>
      </w:r>
    </w:p>
    <w:p w14:paraId="2F7FB7F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51C2822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2E092908" w14:textId="508AC247" w:rsidR="00E02360"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764C06D7" w14:textId="77777777" w:rsidR="0027770E" w:rsidRPr="008631DA" w:rsidRDefault="0027770E" w:rsidP="001E3F7D">
      <w:pPr>
        <w:widowControl w:val="0"/>
        <w:suppressAutoHyphens/>
        <w:spacing w:line="276" w:lineRule="auto"/>
        <w:ind w:left="357"/>
        <w:jc w:val="left"/>
        <w:rPr>
          <w:rFonts w:eastAsia="Arial Unicode MS" w:cs="Calibri"/>
          <w:sz w:val="20"/>
          <w:szCs w:val="20"/>
        </w:rPr>
      </w:pPr>
    </w:p>
    <w:p w14:paraId="3077D739" w14:textId="77777777" w:rsidR="00E02360" w:rsidRPr="008631DA" w:rsidRDefault="00E02360" w:rsidP="00740003">
      <w:pPr>
        <w:widowControl w:val="0"/>
        <w:numPr>
          <w:ilvl w:val="0"/>
          <w:numId w:val="17"/>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
        <w:gridCol w:w="2900"/>
        <w:gridCol w:w="2890"/>
        <w:gridCol w:w="2890"/>
      </w:tblGrid>
      <w:tr w:rsidR="00E02360" w:rsidRPr="00E02360" w14:paraId="0511BE1A" w14:textId="530FF6BC" w:rsidTr="004A2B0E">
        <w:trPr>
          <w:cantSplit/>
          <w:trHeight w:val="376"/>
        </w:trPr>
        <w:tc>
          <w:tcPr>
            <w:tcW w:w="210" w:type="pct"/>
            <w:vAlign w:val="center"/>
          </w:tcPr>
          <w:p w14:paraId="0C9DF18C"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600" w:type="pct"/>
            <w:vAlign w:val="center"/>
          </w:tcPr>
          <w:p w14:paraId="2248448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595" w:type="pct"/>
            <w:vAlign w:val="center"/>
          </w:tcPr>
          <w:p w14:paraId="497ABF82"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c>
          <w:tcPr>
            <w:tcW w:w="1595" w:type="pct"/>
          </w:tcPr>
          <w:p w14:paraId="2C916CFC" w14:textId="7B0BAECC" w:rsidR="004A2B0E" w:rsidRDefault="004A2B0E" w:rsidP="001E3F7D">
            <w:pPr>
              <w:widowControl w:val="0"/>
              <w:suppressAutoHyphens/>
              <w:spacing w:line="276" w:lineRule="auto"/>
              <w:jc w:val="center"/>
              <w:rPr>
                <w:rFonts w:eastAsia="Arial Unicode MS" w:cs="Calibri"/>
                <w:b/>
                <w:sz w:val="16"/>
                <w:szCs w:val="16"/>
              </w:rPr>
            </w:pPr>
            <w:r>
              <w:rPr>
                <w:rFonts w:eastAsia="Arial Unicode MS" w:cs="Calibri"/>
                <w:b/>
                <w:sz w:val="16"/>
                <w:szCs w:val="16"/>
              </w:rPr>
              <w:t>NIP /KRS / REGON / kapitał zakładowy</w:t>
            </w:r>
          </w:p>
        </w:tc>
      </w:tr>
      <w:tr w:rsidR="00E02360" w:rsidRPr="00E02360" w14:paraId="5B67FCAE" w14:textId="253AE7F4" w:rsidTr="004A2B0E">
        <w:trPr>
          <w:cantSplit/>
          <w:trHeight w:val="376"/>
        </w:trPr>
        <w:tc>
          <w:tcPr>
            <w:tcW w:w="210"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0"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595"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595" w:type="pct"/>
          </w:tcPr>
          <w:p w14:paraId="52D0064B" w14:textId="77777777" w:rsidR="004A2B0E" w:rsidRPr="00E02360" w:rsidRDefault="004A2B0E" w:rsidP="001E3F7D">
            <w:pPr>
              <w:widowControl w:val="0"/>
              <w:suppressAutoHyphens/>
              <w:spacing w:line="276" w:lineRule="auto"/>
              <w:jc w:val="center"/>
              <w:rPr>
                <w:rFonts w:eastAsia="Arial Unicode MS" w:cs="Calibri"/>
                <w:b/>
                <w:sz w:val="20"/>
                <w:szCs w:val="20"/>
              </w:rPr>
            </w:pPr>
          </w:p>
        </w:tc>
      </w:tr>
      <w:tr w:rsidR="00E02360" w:rsidRPr="00E02360" w14:paraId="62154B61" w14:textId="35864B22" w:rsidTr="004A2B0E">
        <w:trPr>
          <w:cantSplit/>
          <w:trHeight w:val="390"/>
        </w:trPr>
        <w:tc>
          <w:tcPr>
            <w:tcW w:w="210"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0"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595"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595" w:type="pct"/>
          </w:tcPr>
          <w:p w14:paraId="47B79471" w14:textId="77777777" w:rsidR="004A2B0E" w:rsidRPr="00E02360" w:rsidRDefault="004A2B0E"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40003">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375813F9"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sidR="00105095">
        <w:rPr>
          <w:rFonts w:eastAsia="Arial Unicode MS" w:cs="Calibri"/>
          <w:b/>
          <w:sz w:val="20"/>
          <w:szCs w:val="20"/>
        </w:rPr>
        <w:t>.</w:t>
      </w:r>
      <w:r w:rsidRPr="00E02360">
        <w:rPr>
          <w:rFonts w:eastAsia="Arial Unicode MS" w:cs="Calibri"/>
          <w:b/>
          <w:sz w:val="20"/>
          <w:szCs w:val="20"/>
        </w:rPr>
        <w:t xml:space="preserve"> adres / e-mail]</w:t>
      </w:r>
      <w:r w:rsidR="00B1349C">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E02360" w14:paraId="74DA972F" w14:textId="77777777" w:rsidTr="00C43B86">
        <w:trPr>
          <w:trHeight w:val="348"/>
        </w:trPr>
        <w:tc>
          <w:tcPr>
            <w:tcW w:w="5807"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19"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C43B86">
        <w:trPr>
          <w:trHeight w:val="348"/>
        </w:trPr>
        <w:tc>
          <w:tcPr>
            <w:tcW w:w="5807"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korespondencyjny</w:t>
            </w:r>
            <w:proofErr w:type="spellEnd"/>
            <w:r w:rsidRPr="00272207">
              <w:rPr>
                <w:rFonts w:eastAsia="Arial Unicode MS" w:cs="Calibri"/>
                <w:sz w:val="20"/>
                <w:szCs w:val="20"/>
                <w:lang w:val="de-DE"/>
              </w:rPr>
              <w:t>:</w:t>
            </w:r>
          </w:p>
        </w:tc>
        <w:tc>
          <w:tcPr>
            <w:tcW w:w="3119"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C43B86">
        <w:trPr>
          <w:trHeight w:val="361"/>
        </w:trPr>
        <w:tc>
          <w:tcPr>
            <w:tcW w:w="5807"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Nr</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telefonu</w:t>
            </w:r>
            <w:proofErr w:type="spellEnd"/>
            <w:r w:rsidR="00C862D9" w:rsidRPr="00272207">
              <w:rPr>
                <w:rFonts w:eastAsia="Arial Unicode MS" w:cs="Calibri"/>
                <w:sz w:val="20"/>
                <w:szCs w:val="20"/>
                <w:lang w:val="de-DE"/>
              </w:rPr>
              <w:t>:</w:t>
            </w:r>
          </w:p>
        </w:tc>
        <w:tc>
          <w:tcPr>
            <w:tcW w:w="3119"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C43B86">
        <w:trPr>
          <w:trHeight w:val="348"/>
        </w:trPr>
        <w:tc>
          <w:tcPr>
            <w:tcW w:w="5807"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proofErr w:type="spellStart"/>
            <w:r w:rsidRPr="00272207">
              <w:rPr>
                <w:rFonts w:eastAsia="Arial Unicode MS" w:cs="Calibri"/>
                <w:sz w:val="20"/>
                <w:szCs w:val="20"/>
                <w:lang w:val="de-DE"/>
              </w:rPr>
              <w:t>Adres</w:t>
            </w:r>
            <w:proofErr w:type="spellEnd"/>
            <w:r w:rsidRPr="00272207">
              <w:rPr>
                <w:rFonts w:eastAsia="Arial Unicode MS" w:cs="Calibri"/>
                <w:sz w:val="20"/>
                <w:szCs w:val="20"/>
                <w:lang w:val="de-DE"/>
              </w:rPr>
              <w:t xml:space="preserve"> </w:t>
            </w:r>
            <w:proofErr w:type="spellStart"/>
            <w:r w:rsidRPr="00272207">
              <w:rPr>
                <w:rFonts w:eastAsia="Arial Unicode MS" w:cs="Calibri"/>
                <w:sz w:val="20"/>
                <w:szCs w:val="20"/>
                <w:lang w:val="de-DE"/>
              </w:rPr>
              <w:t>e-mail</w:t>
            </w:r>
            <w:proofErr w:type="spellEnd"/>
            <w:r w:rsidR="00C862D9" w:rsidRPr="00272207">
              <w:rPr>
                <w:rFonts w:eastAsia="Arial Unicode MS" w:cs="Calibri"/>
                <w:sz w:val="20"/>
                <w:szCs w:val="20"/>
                <w:lang w:val="de-DE"/>
              </w:rPr>
              <w:t>:</w:t>
            </w:r>
          </w:p>
        </w:tc>
        <w:tc>
          <w:tcPr>
            <w:tcW w:w="3119"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C43B86">
        <w:trPr>
          <w:trHeight w:val="348"/>
        </w:trPr>
        <w:tc>
          <w:tcPr>
            <w:tcW w:w="5807"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 xml:space="preserve">Adres skrzynki </w:t>
            </w:r>
            <w:proofErr w:type="spellStart"/>
            <w:r w:rsidRPr="00272207">
              <w:rPr>
                <w:rFonts w:eastAsia="Arial Unicode MS" w:cs="Calibri"/>
                <w:sz w:val="20"/>
                <w:szCs w:val="20"/>
              </w:rPr>
              <w:t>ePUAP</w:t>
            </w:r>
            <w:proofErr w:type="spellEnd"/>
            <w:r w:rsidRPr="00272207">
              <w:rPr>
                <w:rFonts w:eastAsia="Arial Unicode MS" w:cs="Calibri"/>
                <w:sz w:val="20"/>
                <w:szCs w:val="20"/>
              </w:rPr>
              <w:t>, na którym prowadzona będzie korespondencja związana z postępowaniem:</w:t>
            </w:r>
          </w:p>
        </w:tc>
        <w:tc>
          <w:tcPr>
            <w:tcW w:w="3119"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28E1C4DD" w:rsidR="00E02360" w:rsidRPr="00E02360" w:rsidRDefault="00E02360" w:rsidP="00740003">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22A4A819"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00780C63" w:rsidRPr="00780C63">
        <w:rPr>
          <w:rFonts w:eastAsia="Arial Unicode MS" w:cs="Calibri"/>
          <w:sz w:val="20"/>
          <w:szCs w:val="20"/>
        </w:rPr>
        <w:t xml:space="preserve"> </w:t>
      </w:r>
      <w:r w:rsidR="00780C63">
        <w:rPr>
          <w:rFonts w:eastAsia="Arial Unicode MS" w:cs="Calibri"/>
          <w:sz w:val="20"/>
          <w:szCs w:val="20"/>
        </w:rPr>
        <w:t>i p</w:t>
      </w:r>
      <w:r w:rsidR="00780C63" w:rsidRPr="00780C63">
        <w:rPr>
          <w:rFonts w:eastAsia="Arial Unicode MS" w:cs="Calibri"/>
          <w:sz w:val="20"/>
          <w:szCs w:val="20"/>
        </w:rPr>
        <w:t>rojektowanych postanowień umowy</w:t>
      </w:r>
      <w:r w:rsidR="00780C63">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182C8BFA" w14:textId="5A89F198"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SWZ,</w:t>
      </w:r>
    </w:p>
    <w:p w14:paraId="507BC633" w14:textId="1260E838" w:rsidR="007E4E86" w:rsidRDefault="0085483E"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w:t>
      </w:r>
      <w:r w:rsidR="007E4E86">
        <w:rPr>
          <w:rFonts w:eastAsia="Arial Unicode MS" w:cs="Calibri"/>
          <w:noProof/>
          <w:sz w:val="20"/>
          <w:szCs w:val="20"/>
        </w:rPr>
        <w:t>my wszelkie niezbędne informacje do przygotowania oferty i wykonania</w:t>
      </w:r>
      <w:r w:rsidR="00780C63">
        <w:rPr>
          <w:rFonts w:eastAsia="Arial Unicode MS" w:cs="Calibri"/>
          <w:noProof/>
          <w:sz w:val="20"/>
          <w:szCs w:val="20"/>
        </w:rPr>
        <w:t xml:space="preserve"> zamówienia</w:t>
      </w:r>
      <w:r w:rsidR="007E4E86">
        <w:rPr>
          <w:rFonts w:eastAsia="Arial Unicode MS" w:cs="Calibri"/>
          <w:noProof/>
          <w:sz w:val="20"/>
          <w:szCs w:val="20"/>
        </w:rPr>
        <w:t>,</w:t>
      </w:r>
    </w:p>
    <w:p w14:paraId="63211BA7" w14:textId="2621915A"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w:t>
      </w:r>
    </w:p>
    <w:p w14:paraId="0002BECE" w14:textId="392F5BD2"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4C622D2C" w:rsid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SWZ</w:t>
      </w:r>
      <w:r w:rsidR="00E02360" w:rsidRPr="00E02360">
        <w:rPr>
          <w:rFonts w:eastAsia="Arial Unicode MS" w:cs="Calibri"/>
          <w:snapToGrid w:val="0"/>
          <w:sz w:val="20"/>
          <w:szCs w:val="20"/>
        </w:rPr>
        <w:t>,</w:t>
      </w:r>
    </w:p>
    <w:p w14:paraId="78990732" w14:textId="0A90108D" w:rsidR="002A7DBA" w:rsidRPr="002A7DBA" w:rsidRDefault="00E02360" w:rsidP="002A7DBA">
      <w:pPr>
        <w:widowControl w:val="0"/>
        <w:numPr>
          <w:ilvl w:val="0"/>
          <w:numId w:val="18"/>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oferujemy realizację niniejszego zamówienia</w:t>
      </w:r>
      <w:r w:rsidR="0073573A" w:rsidRPr="00D21D95">
        <w:rPr>
          <w:rFonts w:eastAsia="Arial Unicode MS" w:cs="Calibri"/>
          <w:snapToGrid w:val="0"/>
          <w:sz w:val="20"/>
          <w:szCs w:val="20"/>
        </w:rPr>
        <w:t>,</w:t>
      </w:r>
      <w:r w:rsidRPr="00D21D95">
        <w:rPr>
          <w:rFonts w:eastAsia="Arial Unicode MS" w:cs="Calibri"/>
          <w:snapToGrid w:val="0"/>
          <w:sz w:val="20"/>
          <w:szCs w:val="20"/>
        </w:rPr>
        <w:t xml:space="preserve"> </w:t>
      </w:r>
      <w:r w:rsidR="0073573A" w:rsidRPr="00D21D95">
        <w:rPr>
          <w:rFonts w:eastAsia="Arial Unicode MS" w:cs="Calibri"/>
          <w:snapToGrid w:val="0"/>
          <w:sz w:val="20"/>
          <w:szCs w:val="20"/>
        </w:rPr>
        <w:t xml:space="preserve">zgodnie z </w:t>
      </w:r>
      <w:r w:rsidR="0072301C" w:rsidRPr="00D21D95">
        <w:rPr>
          <w:rFonts w:eastAsia="Arial Unicode MS" w:cs="Calibri"/>
          <w:snapToGrid w:val="0"/>
          <w:sz w:val="20"/>
          <w:szCs w:val="20"/>
        </w:rPr>
        <w:t>opisem przedmiotu zamówienia, zawartym</w:t>
      </w:r>
      <w:r w:rsidR="0073573A" w:rsidRPr="00D21D95">
        <w:rPr>
          <w:rFonts w:eastAsia="Arial Unicode MS" w:cs="Calibri"/>
          <w:snapToGrid w:val="0"/>
          <w:sz w:val="20"/>
          <w:szCs w:val="20"/>
        </w:rPr>
        <w:t xml:space="preserve"> </w:t>
      </w:r>
      <w:r w:rsidR="0073573A" w:rsidRPr="00D21D95">
        <w:rPr>
          <w:rFonts w:eastAsia="Arial Unicode MS" w:cs="Calibri"/>
          <w:snapToGrid w:val="0"/>
          <w:sz w:val="20"/>
          <w:szCs w:val="20"/>
        </w:rPr>
        <w:lastRenderedPageBreak/>
        <w:t>w </w:t>
      </w:r>
      <w:r w:rsidR="00285FA1" w:rsidRPr="00D21D95">
        <w:rPr>
          <w:rFonts w:eastAsia="Arial Unicode MS" w:cs="Calibri"/>
          <w:snapToGrid w:val="0"/>
          <w:sz w:val="20"/>
          <w:szCs w:val="20"/>
        </w:rPr>
        <w:t xml:space="preserve">rozdziale </w:t>
      </w:r>
      <w:r w:rsidR="0073573A" w:rsidRPr="00D21D95">
        <w:rPr>
          <w:rFonts w:eastAsia="Arial Unicode MS" w:cs="Calibri"/>
          <w:snapToGrid w:val="0"/>
          <w:sz w:val="20"/>
          <w:szCs w:val="20"/>
        </w:rPr>
        <w:t>II SWZ</w:t>
      </w:r>
      <w:r w:rsidR="00FD69F3" w:rsidRPr="00D21D95">
        <w:rPr>
          <w:rFonts w:eastAsia="Arial Unicode MS" w:cs="Calibri"/>
          <w:snapToGrid w:val="0"/>
          <w:sz w:val="20"/>
          <w:szCs w:val="20"/>
        </w:rPr>
        <w:t>,</w:t>
      </w:r>
      <w:r w:rsidRPr="00D21D95">
        <w:rPr>
          <w:rFonts w:eastAsia="Arial Unicode MS" w:cs="Calibri"/>
          <w:snapToGrid w:val="0"/>
          <w:sz w:val="20"/>
          <w:szCs w:val="20"/>
        </w:rPr>
        <w:t xml:space="preserve"> </w:t>
      </w:r>
    </w:p>
    <w:p w14:paraId="74C3C928" w14:textId="1B7D2CF7" w:rsidR="00824B86" w:rsidRPr="00E001E8" w:rsidRDefault="00E001E8" w:rsidP="00E001E8">
      <w:pPr>
        <w:widowControl w:val="0"/>
        <w:numPr>
          <w:ilvl w:val="0"/>
          <w:numId w:val="18"/>
        </w:numPr>
        <w:suppressAutoHyphens/>
        <w:spacing w:line="276" w:lineRule="auto"/>
        <w:rPr>
          <w:rFonts w:eastAsia="Arial Unicode MS" w:cs="Calibri"/>
          <w:snapToGrid w:val="0"/>
          <w:sz w:val="20"/>
          <w:szCs w:val="20"/>
        </w:rPr>
      </w:pPr>
      <w:r w:rsidRPr="00E001E8">
        <w:rPr>
          <w:rFonts w:eastAsia="Arial Unicode MS"/>
          <w:sz w:val="20"/>
        </w:rPr>
        <w:t xml:space="preserve">w ramach kryterium </w:t>
      </w:r>
      <w:r w:rsidR="00657737">
        <w:rPr>
          <w:rFonts w:eastAsia="Arial Unicode MS"/>
          <w:sz w:val="20"/>
        </w:rPr>
        <w:t>o</w:t>
      </w:r>
      <w:r w:rsidRPr="00E001E8">
        <w:rPr>
          <w:rFonts w:eastAsia="Arial Unicode MS"/>
          <w:sz w:val="20"/>
        </w:rPr>
        <w:t xml:space="preserve">ceny oferty </w:t>
      </w:r>
      <w:r w:rsidR="00824B86" w:rsidRPr="00E001E8">
        <w:rPr>
          <w:rFonts w:eastAsia="Arial Unicode MS" w:cs="Calibri"/>
          <w:snapToGrid w:val="0"/>
          <w:sz w:val="20"/>
          <w:szCs w:val="20"/>
        </w:rPr>
        <w:t>:</w:t>
      </w:r>
      <w:r w:rsidR="00442B53" w:rsidRPr="00E001E8">
        <w:rPr>
          <w:rFonts w:eastAsia="Arial Unicode MS" w:cs="Calibri"/>
          <w:sz w:val="20"/>
          <w:szCs w:val="20"/>
        </w:rPr>
        <w:t xml:space="preserve"> </w:t>
      </w:r>
    </w:p>
    <w:p w14:paraId="05C7D53B" w14:textId="0B873DC1" w:rsidR="00975543" w:rsidRPr="00824B86" w:rsidRDefault="00975543" w:rsidP="00824B86">
      <w:pPr>
        <w:pStyle w:val="Akapitzlist"/>
        <w:numPr>
          <w:ilvl w:val="2"/>
          <w:numId w:val="17"/>
        </w:numPr>
        <w:ind w:left="851"/>
        <w:rPr>
          <w:rFonts w:eastAsia="Arial Unicode MS"/>
          <w:b/>
          <w:sz w:val="20"/>
          <w:u w:val="single"/>
        </w:rPr>
      </w:pPr>
      <w:r w:rsidRPr="00824B86">
        <w:rPr>
          <w:rFonts w:eastAsia="Arial Unicode MS"/>
          <w:b/>
          <w:sz w:val="20"/>
          <w:u w:val="single"/>
        </w:rPr>
        <w:t>„</w:t>
      </w:r>
      <w:r w:rsidR="00F13B32" w:rsidRPr="00824B86">
        <w:rPr>
          <w:rFonts w:eastAsia="Arial Unicode MS"/>
          <w:b/>
          <w:sz w:val="20"/>
          <w:u w:val="single"/>
        </w:rPr>
        <w:t>Termin dostawy</w:t>
      </w:r>
      <w:r w:rsidR="00B779DC">
        <w:rPr>
          <w:rFonts w:eastAsia="Arial Unicode MS"/>
          <w:b/>
          <w:sz w:val="20"/>
          <w:u w:val="single"/>
          <w:lang w:val="pl-PL"/>
        </w:rPr>
        <w:t xml:space="preserve"> Urządzeń</w:t>
      </w:r>
      <w:r w:rsidR="00977415">
        <w:rPr>
          <w:rStyle w:val="Odwoanieprzypisudolnego"/>
          <w:rFonts w:eastAsia="Arial Unicode MS"/>
          <w:b/>
          <w:sz w:val="20"/>
          <w:u w:val="single"/>
          <w:lang w:val="pl-PL"/>
        </w:rPr>
        <w:footnoteReference w:id="4"/>
      </w:r>
      <w:r w:rsidRPr="00824B86">
        <w:rPr>
          <w:rFonts w:eastAsia="Arial Unicode MS"/>
          <w:b/>
          <w:sz w:val="20"/>
          <w:u w:val="single"/>
        </w:rPr>
        <w:t>”</w:t>
      </w:r>
      <w:r w:rsidR="00E001E8">
        <w:rPr>
          <w:rFonts w:eastAsia="Arial Unicode MS"/>
          <w:b/>
          <w:sz w:val="20"/>
          <w:u w:val="single"/>
          <w:lang w:val="pl-PL"/>
        </w:rPr>
        <w:t>, deklarujemy, że</w:t>
      </w:r>
      <w:r w:rsidRPr="00824B86">
        <w:rPr>
          <w:rFonts w:eastAsia="Arial Unicode MS"/>
          <w:b/>
          <w:sz w:val="20"/>
          <w:u w:val="single"/>
        </w:rPr>
        <w:t xml:space="preserve"> okres ten wynosi: </w:t>
      </w:r>
    </w:p>
    <w:p w14:paraId="5E4BF8CC" w14:textId="2289D479" w:rsidR="00975543" w:rsidRDefault="00975543" w:rsidP="00824B86">
      <w:pPr>
        <w:widowControl w:val="0"/>
        <w:suppressAutoHyphens/>
        <w:spacing w:line="276" w:lineRule="auto"/>
        <w:ind w:left="851" w:hanging="141"/>
        <w:rPr>
          <w:rFonts w:cs="Calibri"/>
          <w:b/>
          <w:sz w:val="20"/>
          <w:szCs w:val="20"/>
          <w:u w:val="single"/>
        </w:rPr>
      </w:pPr>
      <w:r w:rsidRPr="00B71973">
        <w:rPr>
          <w:rFonts w:cs="Calibri"/>
          <w:b/>
          <w:sz w:val="20"/>
          <w:szCs w:val="20"/>
          <w:u w:val="single"/>
        </w:rPr>
        <w:fldChar w:fldCharType="begin">
          <w:ffData>
            <w:name w:val="Wybór1"/>
            <w:enabled/>
            <w:calcOnExit w:val="0"/>
            <w:checkBox>
              <w:sizeAuto/>
              <w:default w:val="0"/>
            </w:checkBox>
          </w:ffData>
        </w:fldChar>
      </w:r>
      <w:r w:rsidRPr="00B71973">
        <w:rPr>
          <w:rFonts w:cs="Calibri"/>
          <w:b/>
          <w:sz w:val="20"/>
          <w:szCs w:val="20"/>
          <w:u w:val="single"/>
        </w:rPr>
        <w:instrText xml:space="preserve"> FORMCHECKBOX </w:instrText>
      </w:r>
      <w:r w:rsidR="00214874">
        <w:rPr>
          <w:rFonts w:cs="Calibri"/>
          <w:b/>
          <w:sz w:val="20"/>
          <w:szCs w:val="20"/>
          <w:u w:val="single"/>
        </w:rPr>
      </w:r>
      <w:r w:rsidR="00214874">
        <w:rPr>
          <w:rFonts w:cs="Calibri"/>
          <w:b/>
          <w:sz w:val="20"/>
          <w:szCs w:val="20"/>
          <w:u w:val="single"/>
        </w:rPr>
        <w:fldChar w:fldCharType="separate"/>
      </w:r>
      <w:r w:rsidRPr="00B71973">
        <w:rPr>
          <w:rFonts w:cs="Calibri"/>
          <w:b/>
          <w:sz w:val="20"/>
          <w:szCs w:val="20"/>
          <w:u w:val="single"/>
        </w:rPr>
        <w:fldChar w:fldCharType="end"/>
      </w:r>
      <w:r w:rsidRPr="00B71973">
        <w:rPr>
          <w:rFonts w:cs="Calibri"/>
          <w:b/>
          <w:sz w:val="20"/>
          <w:szCs w:val="20"/>
          <w:u w:val="single"/>
        </w:rPr>
        <w:t xml:space="preserve"> </w:t>
      </w:r>
      <w:r w:rsidR="00CE08E9">
        <w:rPr>
          <w:rFonts w:cs="Calibri"/>
          <w:b/>
          <w:sz w:val="20"/>
          <w:szCs w:val="20"/>
          <w:u w:val="single"/>
        </w:rPr>
        <w:t xml:space="preserve">15 </w:t>
      </w:r>
      <w:r w:rsidR="00F13B32">
        <w:rPr>
          <w:rFonts w:cs="Calibri"/>
          <w:b/>
          <w:sz w:val="20"/>
          <w:szCs w:val="20"/>
          <w:u w:val="single"/>
        </w:rPr>
        <w:t>Dni Roboczych</w:t>
      </w:r>
    </w:p>
    <w:p w14:paraId="0DE9D2F8" w14:textId="16D080DA" w:rsidR="00CE08E9" w:rsidRDefault="00CE08E9" w:rsidP="00CE08E9">
      <w:pPr>
        <w:widowControl w:val="0"/>
        <w:suppressAutoHyphens/>
        <w:spacing w:line="276" w:lineRule="auto"/>
        <w:ind w:left="851" w:hanging="141"/>
        <w:rPr>
          <w:rFonts w:cs="Calibri"/>
          <w:b/>
          <w:sz w:val="20"/>
          <w:szCs w:val="20"/>
          <w:u w:val="single"/>
        </w:rPr>
      </w:pPr>
      <w:r w:rsidRPr="00B71973">
        <w:rPr>
          <w:rFonts w:cs="Calibri"/>
          <w:b/>
          <w:sz w:val="20"/>
          <w:szCs w:val="20"/>
          <w:u w:val="single"/>
        </w:rPr>
        <w:fldChar w:fldCharType="begin">
          <w:ffData>
            <w:name w:val="Wybór1"/>
            <w:enabled/>
            <w:calcOnExit w:val="0"/>
            <w:checkBox>
              <w:sizeAuto/>
              <w:default w:val="0"/>
            </w:checkBox>
          </w:ffData>
        </w:fldChar>
      </w:r>
      <w:r w:rsidRPr="00B71973">
        <w:rPr>
          <w:rFonts w:cs="Calibri"/>
          <w:b/>
          <w:sz w:val="20"/>
          <w:szCs w:val="20"/>
          <w:u w:val="single"/>
        </w:rPr>
        <w:instrText xml:space="preserve"> FORMCHECKBOX </w:instrText>
      </w:r>
      <w:r w:rsidR="00214874">
        <w:rPr>
          <w:rFonts w:cs="Calibri"/>
          <w:b/>
          <w:sz w:val="20"/>
          <w:szCs w:val="20"/>
          <w:u w:val="single"/>
        </w:rPr>
      </w:r>
      <w:r w:rsidR="00214874">
        <w:rPr>
          <w:rFonts w:cs="Calibri"/>
          <w:b/>
          <w:sz w:val="20"/>
          <w:szCs w:val="20"/>
          <w:u w:val="single"/>
        </w:rPr>
        <w:fldChar w:fldCharType="separate"/>
      </w:r>
      <w:r w:rsidRPr="00B71973">
        <w:rPr>
          <w:rFonts w:cs="Calibri"/>
          <w:b/>
          <w:sz w:val="20"/>
          <w:szCs w:val="20"/>
          <w:u w:val="single"/>
        </w:rPr>
        <w:fldChar w:fldCharType="end"/>
      </w:r>
      <w:r w:rsidRPr="00B71973">
        <w:rPr>
          <w:rFonts w:cs="Calibri"/>
          <w:b/>
          <w:sz w:val="20"/>
          <w:szCs w:val="20"/>
          <w:u w:val="single"/>
        </w:rPr>
        <w:t xml:space="preserve"> </w:t>
      </w:r>
      <w:r>
        <w:rPr>
          <w:rFonts w:cs="Calibri"/>
          <w:b/>
          <w:sz w:val="20"/>
          <w:szCs w:val="20"/>
          <w:u w:val="single"/>
        </w:rPr>
        <w:t>23 Dni Roboczych</w:t>
      </w:r>
    </w:p>
    <w:p w14:paraId="6D78A4B8" w14:textId="63E0DD2E" w:rsidR="00975543" w:rsidRPr="00B71973" w:rsidRDefault="00975543" w:rsidP="00824B86">
      <w:pPr>
        <w:widowControl w:val="0"/>
        <w:suppressAutoHyphens/>
        <w:spacing w:line="276" w:lineRule="auto"/>
        <w:ind w:left="851" w:hanging="141"/>
        <w:rPr>
          <w:rFonts w:cs="Calibri"/>
          <w:b/>
          <w:sz w:val="20"/>
          <w:szCs w:val="20"/>
          <w:u w:val="single"/>
        </w:rPr>
      </w:pPr>
      <w:r w:rsidRPr="00B71973">
        <w:rPr>
          <w:rFonts w:cs="Calibri"/>
          <w:b/>
          <w:sz w:val="20"/>
          <w:szCs w:val="20"/>
          <w:u w:val="single"/>
        </w:rPr>
        <w:fldChar w:fldCharType="begin">
          <w:ffData>
            <w:name w:val="Wybór1"/>
            <w:enabled/>
            <w:calcOnExit w:val="0"/>
            <w:checkBox>
              <w:sizeAuto/>
              <w:default w:val="0"/>
            </w:checkBox>
          </w:ffData>
        </w:fldChar>
      </w:r>
      <w:r w:rsidRPr="00B71973">
        <w:rPr>
          <w:rFonts w:cs="Calibri"/>
          <w:b/>
          <w:sz w:val="20"/>
          <w:szCs w:val="20"/>
          <w:u w:val="single"/>
        </w:rPr>
        <w:instrText xml:space="preserve"> FORMCHECKBOX </w:instrText>
      </w:r>
      <w:r w:rsidR="00214874">
        <w:rPr>
          <w:rFonts w:cs="Calibri"/>
          <w:b/>
          <w:sz w:val="20"/>
          <w:szCs w:val="20"/>
          <w:u w:val="single"/>
        </w:rPr>
      </w:r>
      <w:r w:rsidR="00214874">
        <w:rPr>
          <w:rFonts w:cs="Calibri"/>
          <w:b/>
          <w:sz w:val="20"/>
          <w:szCs w:val="20"/>
          <w:u w:val="single"/>
        </w:rPr>
        <w:fldChar w:fldCharType="separate"/>
      </w:r>
      <w:r w:rsidRPr="00B71973">
        <w:rPr>
          <w:rFonts w:cs="Calibri"/>
          <w:b/>
          <w:sz w:val="20"/>
          <w:szCs w:val="20"/>
          <w:u w:val="single"/>
        </w:rPr>
        <w:fldChar w:fldCharType="end"/>
      </w:r>
      <w:r w:rsidRPr="00B71973">
        <w:rPr>
          <w:rFonts w:cs="Calibri"/>
          <w:b/>
          <w:sz w:val="20"/>
          <w:szCs w:val="20"/>
          <w:u w:val="single"/>
        </w:rPr>
        <w:t xml:space="preserve"> </w:t>
      </w:r>
      <w:r w:rsidR="00CE08E9">
        <w:rPr>
          <w:rFonts w:cs="Calibri"/>
          <w:b/>
          <w:sz w:val="20"/>
          <w:szCs w:val="20"/>
          <w:u w:val="single"/>
        </w:rPr>
        <w:t>30</w:t>
      </w:r>
      <w:r w:rsidR="00F13B32">
        <w:rPr>
          <w:rFonts w:cs="Calibri"/>
          <w:b/>
          <w:sz w:val="20"/>
          <w:szCs w:val="20"/>
          <w:u w:val="single"/>
        </w:rPr>
        <w:t xml:space="preserve"> Dni Roboczych</w:t>
      </w:r>
    </w:p>
    <w:p w14:paraId="6C7A8B10" w14:textId="1A919116" w:rsidR="00824B86" w:rsidRDefault="00824B86" w:rsidP="00824B86">
      <w:pPr>
        <w:widowControl w:val="0"/>
        <w:suppressAutoHyphens/>
        <w:spacing w:line="276" w:lineRule="auto"/>
        <w:ind w:left="851" w:hanging="141"/>
        <w:rPr>
          <w:rFonts w:cs="Calibri"/>
          <w:b/>
          <w:sz w:val="20"/>
          <w:szCs w:val="20"/>
          <w:u w:val="single"/>
        </w:rPr>
      </w:pPr>
    </w:p>
    <w:p w14:paraId="15770917" w14:textId="14F074E8" w:rsidR="00977415" w:rsidRPr="00977415" w:rsidRDefault="00824B86" w:rsidP="000746EB">
      <w:pPr>
        <w:pStyle w:val="Akapitzlist"/>
        <w:numPr>
          <w:ilvl w:val="2"/>
          <w:numId w:val="17"/>
        </w:numPr>
        <w:ind w:left="851"/>
        <w:rPr>
          <w:rFonts w:eastAsia="Arial Unicode MS"/>
          <w:b/>
          <w:sz w:val="20"/>
          <w:u w:val="single"/>
        </w:rPr>
      </w:pPr>
      <w:r w:rsidRPr="00977415">
        <w:rPr>
          <w:rFonts w:eastAsia="Arial Unicode MS"/>
          <w:b/>
          <w:sz w:val="20"/>
          <w:u w:val="single"/>
        </w:rPr>
        <w:t>Dodatkowa funkcjonalność</w:t>
      </w:r>
      <w:r w:rsidR="00977415">
        <w:rPr>
          <w:rStyle w:val="Odwoanieprzypisudolnego"/>
          <w:rFonts w:eastAsia="Arial Unicode MS"/>
          <w:b/>
          <w:sz w:val="20"/>
          <w:u w:val="single"/>
        </w:rPr>
        <w:footnoteReference w:id="5"/>
      </w:r>
      <w:r w:rsidR="00B779DC" w:rsidRPr="00977415">
        <w:rPr>
          <w:rFonts w:eastAsia="Arial Unicode MS"/>
          <w:b/>
          <w:sz w:val="20"/>
          <w:u w:val="single"/>
          <w:lang w:val="pl-PL"/>
        </w:rPr>
        <w:t xml:space="preserve">: </w:t>
      </w:r>
    </w:p>
    <w:p w14:paraId="4CA29103" w14:textId="77777777" w:rsidR="00977415" w:rsidRDefault="00977415" w:rsidP="00977415">
      <w:pPr>
        <w:pStyle w:val="Akapitzlist"/>
        <w:ind w:left="851"/>
        <w:rPr>
          <w:rFonts w:eastAsia="Arial Unicode MS"/>
          <w:b/>
          <w:sz w:val="20"/>
          <w:u w:val="single"/>
          <w:lang w:val="pl-PL"/>
        </w:rPr>
      </w:pPr>
    </w:p>
    <w:p w14:paraId="1819CE05" w14:textId="12A48582" w:rsidR="00977415" w:rsidRPr="00977415" w:rsidRDefault="00977415" w:rsidP="00977415">
      <w:pPr>
        <w:pStyle w:val="Akapitzlist"/>
        <w:ind w:left="851"/>
        <w:rPr>
          <w:rFonts w:eastAsia="Arial Unicode MS"/>
          <w:b/>
          <w:sz w:val="20"/>
          <w:u w:val="single"/>
        </w:rPr>
      </w:pPr>
      <w:r>
        <w:rPr>
          <w:rFonts w:eastAsia="Arial Unicode MS"/>
          <w:b/>
          <w:sz w:val="20"/>
          <w:u w:val="single"/>
          <w:lang w:val="pl-PL"/>
        </w:rPr>
        <w:t>„</w:t>
      </w:r>
      <w:r w:rsidR="00B779DC" w:rsidRPr="00977415">
        <w:rPr>
          <w:rFonts w:eastAsia="Arial Unicode MS"/>
          <w:b/>
          <w:sz w:val="20"/>
          <w:u w:val="single"/>
          <w:lang w:val="pl-PL"/>
        </w:rPr>
        <w:t>Zainstalowany moduł HSM spełnia kryteria FIPS 140-2 Level 3 lub wyższy</w:t>
      </w:r>
      <w:r w:rsidRPr="00977415">
        <w:rPr>
          <w:rFonts w:eastAsia="Arial Unicode MS"/>
          <w:b/>
          <w:i/>
          <w:sz w:val="20"/>
          <w:u w:val="single"/>
          <w:lang w:val="pl-PL"/>
        </w:rPr>
        <w:t>”</w:t>
      </w:r>
    </w:p>
    <w:p w14:paraId="3AE0B582" w14:textId="4C7EF42D" w:rsidR="00B779DC" w:rsidRPr="00B71973" w:rsidRDefault="00B779DC" w:rsidP="00B779DC">
      <w:pPr>
        <w:widowControl w:val="0"/>
        <w:suppressAutoHyphens/>
        <w:spacing w:line="276" w:lineRule="auto"/>
        <w:ind w:left="851" w:hanging="141"/>
        <w:rPr>
          <w:rFonts w:cs="Calibri"/>
          <w:b/>
          <w:sz w:val="20"/>
          <w:szCs w:val="20"/>
          <w:u w:val="single"/>
        </w:rPr>
      </w:pPr>
      <w:r w:rsidRPr="00B71973">
        <w:rPr>
          <w:rFonts w:cs="Calibri"/>
          <w:b/>
          <w:sz w:val="20"/>
          <w:szCs w:val="20"/>
          <w:u w:val="single"/>
        </w:rPr>
        <w:fldChar w:fldCharType="begin">
          <w:ffData>
            <w:name w:val="Wybór1"/>
            <w:enabled/>
            <w:calcOnExit w:val="0"/>
            <w:checkBox>
              <w:sizeAuto/>
              <w:default w:val="0"/>
            </w:checkBox>
          </w:ffData>
        </w:fldChar>
      </w:r>
      <w:r w:rsidRPr="00B71973">
        <w:rPr>
          <w:rFonts w:cs="Calibri"/>
          <w:b/>
          <w:sz w:val="20"/>
          <w:szCs w:val="20"/>
          <w:u w:val="single"/>
        </w:rPr>
        <w:instrText xml:space="preserve"> FORMCHECKBOX </w:instrText>
      </w:r>
      <w:r w:rsidR="00214874">
        <w:rPr>
          <w:rFonts w:cs="Calibri"/>
          <w:b/>
          <w:sz w:val="20"/>
          <w:szCs w:val="20"/>
          <w:u w:val="single"/>
        </w:rPr>
      </w:r>
      <w:r w:rsidR="00214874">
        <w:rPr>
          <w:rFonts w:cs="Calibri"/>
          <w:b/>
          <w:sz w:val="20"/>
          <w:szCs w:val="20"/>
          <w:u w:val="single"/>
        </w:rPr>
        <w:fldChar w:fldCharType="separate"/>
      </w:r>
      <w:r w:rsidRPr="00B71973">
        <w:rPr>
          <w:rFonts w:cs="Calibri"/>
          <w:b/>
          <w:sz w:val="20"/>
          <w:szCs w:val="20"/>
          <w:u w:val="single"/>
        </w:rPr>
        <w:fldChar w:fldCharType="end"/>
      </w:r>
      <w:r w:rsidRPr="00B71973">
        <w:rPr>
          <w:rFonts w:cs="Calibri"/>
          <w:b/>
          <w:sz w:val="20"/>
          <w:szCs w:val="20"/>
          <w:u w:val="single"/>
        </w:rPr>
        <w:t xml:space="preserve"> </w:t>
      </w:r>
      <w:r>
        <w:rPr>
          <w:rFonts w:cs="Calibri"/>
          <w:b/>
          <w:sz w:val="20"/>
          <w:szCs w:val="20"/>
          <w:u w:val="single"/>
        </w:rPr>
        <w:t>spełnia</w:t>
      </w:r>
    </w:p>
    <w:p w14:paraId="59A01265" w14:textId="50C44C5B" w:rsidR="00B779DC" w:rsidRPr="00B71973" w:rsidRDefault="00B779DC" w:rsidP="00B779DC">
      <w:pPr>
        <w:widowControl w:val="0"/>
        <w:suppressAutoHyphens/>
        <w:spacing w:line="276" w:lineRule="auto"/>
        <w:ind w:left="851" w:hanging="141"/>
        <w:rPr>
          <w:rFonts w:cs="Calibri"/>
          <w:b/>
          <w:sz w:val="20"/>
          <w:szCs w:val="20"/>
          <w:u w:val="single"/>
        </w:rPr>
      </w:pPr>
      <w:r w:rsidRPr="00B71973">
        <w:rPr>
          <w:rFonts w:cs="Calibri"/>
          <w:b/>
          <w:sz w:val="20"/>
          <w:szCs w:val="20"/>
          <w:u w:val="single"/>
        </w:rPr>
        <w:fldChar w:fldCharType="begin">
          <w:ffData>
            <w:name w:val="Wybór1"/>
            <w:enabled/>
            <w:calcOnExit w:val="0"/>
            <w:checkBox>
              <w:sizeAuto/>
              <w:default w:val="0"/>
            </w:checkBox>
          </w:ffData>
        </w:fldChar>
      </w:r>
      <w:r w:rsidRPr="00B71973">
        <w:rPr>
          <w:rFonts w:cs="Calibri"/>
          <w:b/>
          <w:sz w:val="20"/>
          <w:szCs w:val="20"/>
          <w:u w:val="single"/>
        </w:rPr>
        <w:instrText xml:space="preserve"> FORMCHECKBOX </w:instrText>
      </w:r>
      <w:r w:rsidR="00214874">
        <w:rPr>
          <w:rFonts w:cs="Calibri"/>
          <w:b/>
          <w:sz w:val="20"/>
          <w:szCs w:val="20"/>
          <w:u w:val="single"/>
        </w:rPr>
      </w:r>
      <w:r w:rsidR="00214874">
        <w:rPr>
          <w:rFonts w:cs="Calibri"/>
          <w:b/>
          <w:sz w:val="20"/>
          <w:szCs w:val="20"/>
          <w:u w:val="single"/>
        </w:rPr>
        <w:fldChar w:fldCharType="separate"/>
      </w:r>
      <w:r w:rsidRPr="00B71973">
        <w:rPr>
          <w:rFonts w:cs="Calibri"/>
          <w:b/>
          <w:sz w:val="20"/>
          <w:szCs w:val="20"/>
          <w:u w:val="single"/>
        </w:rPr>
        <w:fldChar w:fldCharType="end"/>
      </w:r>
      <w:r w:rsidRPr="00B71973">
        <w:rPr>
          <w:rFonts w:cs="Calibri"/>
          <w:b/>
          <w:sz w:val="20"/>
          <w:szCs w:val="20"/>
          <w:u w:val="single"/>
        </w:rPr>
        <w:t xml:space="preserve"> </w:t>
      </w:r>
      <w:r>
        <w:rPr>
          <w:rFonts w:cs="Calibri"/>
          <w:b/>
          <w:sz w:val="20"/>
          <w:szCs w:val="20"/>
          <w:u w:val="single"/>
        </w:rPr>
        <w:t>nie spełnia</w:t>
      </w:r>
    </w:p>
    <w:p w14:paraId="7456B8F4" w14:textId="63239B65" w:rsidR="00977415" w:rsidRDefault="00977415" w:rsidP="00977415">
      <w:pPr>
        <w:pStyle w:val="Akapitzlist"/>
        <w:ind w:left="0"/>
        <w:rPr>
          <w:rFonts w:eastAsia="Arial Unicode MS"/>
          <w:b/>
          <w:sz w:val="20"/>
          <w:u w:val="single"/>
        </w:rPr>
      </w:pPr>
    </w:p>
    <w:p w14:paraId="1AC5F4CD" w14:textId="468841F2" w:rsidR="00B779DC" w:rsidRDefault="00977415" w:rsidP="00977415">
      <w:pPr>
        <w:pStyle w:val="Akapitzlist"/>
        <w:ind w:left="851"/>
        <w:rPr>
          <w:rFonts w:eastAsia="Arial Unicode MS"/>
          <w:b/>
          <w:sz w:val="20"/>
          <w:u w:val="single"/>
        </w:rPr>
      </w:pPr>
      <w:r>
        <w:rPr>
          <w:rFonts w:eastAsia="Arial Unicode MS"/>
          <w:b/>
          <w:sz w:val="20"/>
          <w:u w:val="single"/>
          <w:lang w:val="pl-PL"/>
        </w:rPr>
        <w:t>„</w:t>
      </w:r>
      <w:r w:rsidR="00B779DC" w:rsidRPr="00B779DC">
        <w:rPr>
          <w:rFonts w:eastAsia="Arial Unicode MS"/>
          <w:b/>
          <w:sz w:val="20"/>
          <w:u w:val="single"/>
          <w:lang w:val="pl-PL"/>
        </w:rPr>
        <w:t xml:space="preserve">Zainstalowany moduł HSM spełnia </w:t>
      </w:r>
      <w:proofErr w:type="spellStart"/>
      <w:r w:rsidR="00B779DC" w:rsidRPr="00B779DC">
        <w:rPr>
          <w:rFonts w:eastAsia="Arial Unicode MS"/>
          <w:b/>
          <w:sz w:val="20"/>
          <w:u w:val="single"/>
          <w:lang w:val="pl-PL"/>
        </w:rPr>
        <w:t>Common</w:t>
      </w:r>
      <w:proofErr w:type="spellEnd"/>
      <w:r w:rsidR="00B779DC" w:rsidRPr="00B779DC">
        <w:rPr>
          <w:rFonts w:eastAsia="Arial Unicode MS"/>
          <w:b/>
          <w:sz w:val="20"/>
          <w:u w:val="single"/>
          <w:lang w:val="pl-PL"/>
        </w:rPr>
        <w:t xml:space="preserve"> </w:t>
      </w:r>
      <w:proofErr w:type="spellStart"/>
      <w:r w:rsidR="00B779DC" w:rsidRPr="00B779DC">
        <w:rPr>
          <w:rFonts w:eastAsia="Arial Unicode MS"/>
          <w:b/>
          <w:sz w:val="20"/>
          <w:u w:val="single"/>
          <w:lang w:val="pl-PL"/>
        </w:rPr>
        <w:t>Criteria</w:t>
      </w:r>
      <w:proofErr w:type="spellEnd"/>
      <w:r w:rsidR="00B779DC" w:rsidRPr="00B779DC">
        <w:rPr>
          <w:rFonts w:eastAsia="Arial Unicode MS"/>
          <w:b/>
          <w:sz w:val="20"/>
          <w:u w:val="single"/>
          <w:lang w:val="pl-PL"/>
        </w:rPr>
        <w:t xml:space="preserve"> EAL4 lub wyższy</w:t>
      </w:r>
      <w:r>
        <w:rPr>
          <w:rFonts w:eastAsia="Arial Unicode MS"/>
          <w:b/>
          <w:sz w:val="20"/>
          <w:u w:val="single"/>
          <w:lang w:val="pl-PL"/>
        </w:rPr>
        <w:t>”</w:t>
      </w:r>
      <w:r w:rsidR="00B779DC" w:rsidRPr="00B779DC">
        <w:rPr>
          <w:rFonts w:eastAsia="Arial Unicode MS"/>
          <w:b/>
          <w:sz w:val="20"/>
          <w:u w:val="single"/>
        </w:rPr>
        <w:t xml:space="preserve"> </w:t>
      </w:r>
    </w:p>
    <w:p w14:paraId="23F1A294" w14:textId="7F17DCA5" w:rsidR="00B779DC" w:rsidRPr="00B71973" w:rsidRDefault="00B779DC" w:rsidP="00B779DC">
      <w:pPr>
        <w:widowControl w:val="0"/>
        <w:suppressAutoHyphens/>
        <w:spacing w:line="276" w:lineRule="auto"/>
        <w:ind w:left="851" w:hanging="141"/>
        <w:rPr>
          <w:rFonts w:cs="Calibri"/>
          <w:b/>
          <w:sz w:val="20"/>
          <w:szCs w:val="20"/>
          <w:u w:val="single"/>
        </w:rPr>
      </w:pPr>
      <w:r w:rsidRPr="00B71973">
        <w:rPr>
          <w:rFonts w:cs="Calibri"/>
          <w:b/>
          <w:sz w:val="20"/>
          <w:szCs w:val="20"/>
          <w:u w:val="single"/>
        </w:rPr>
        <w:fldChar w:fldCharType="begin">
          <w:ffData>
            <w:name w:val="Wybór1"/>
            <w:enabled/>
            <w:calcOnExit w:val="0"/>
            <w:checkBox>
              <w:sizeAuto/>
              <w:default w:val="0"/>
            </w:checkBox>
          </w:ffData>
        </w:fldChar>
      </w:r>
      <w:r w:rsidRPr="00B71973">
        <w:rPr>
          <w:rFonts w:cs="Calibri"/>
          <w:b/>
          <w:sz w:val="20"/>
          <w:szCs w:val="20"/>
          <w:u w:val="single"/>
        </w:rPr>
        <w:instrText xml:space="preserve"> FORMCHECKBOX </w:instrText>
      </w:r>
      <w:r w:rsidR="00214874">
        <w:rPr>
          <w:rFonts w:cs="Calibri"/>
          <w:b/>
          <w:sz w:val="20"/>
          <w:szCs w:val="20"/>
          <w:u w:val="single"/>
        </w:rPr>
      </w:r>
      <w:r w:rsidR="00214874">
        <w:rPr>
          <w:rFonts w:cs="Calibri"/>
          <w:b/>
          <w:sz w:val="20"/>
          <w:szCs w:val="20"/>
          <w:u w:val="single"/>
        </w:rPr>
        <w:fldChar w:fldCharType="separate"/>
      </w:r>
      <w:r w:rsidRPr="00B71973">
        <w:rPr>
          <w:rFonts w:cs="Calibri"/>
          <w:b/>
          <w:sz w:val="20"/>
          <w:szCs w:val="20"/>
          <w:u w:val="single"/>
        </w:rPr>
        <w:fldChar w:fldCharType="end"/>
      </w:r>
      <w:r w:rsidRPr="00B71973">
        <w:rPr>
          <w:rFonts w:cs="Calibri"/>
          <w:b/>
          <w:sz w:val="20"/>
          <w:szCs w:val="20"/>
          <w:u w:val="single"/>
        </w:rPr>
        <w:t xml:space="preserve"> </w:t>
      </w:r>
      <w:r>
        <w:rPr>
          <w:rFonts w:cs="Calibri"/>
          <w:b/>
          <w:sz w:val="20"/>
          <w:szCs w:val="20"/>
          <w:u w:val="single"/>
        </w:rPr>
        <w:t>spełnia</w:t>
      </w:r>
    </w:p>
    <w:p w14:paraId="07F6BB3F" w14:textId="55682A3F" w:rsidR="00B779DC" w:rsidRPr="00B71973" w:rsidRDefault="00B779DC" w:rsidP="00B779DC">
      <w:pPr>
        <w:widowControl w:val="0"/>
        <w:suppressAutoHyphens/>
        <w:spacing w:line="276" w:lineRule="auto"/>
        <w:ind w:left="851" w:hanging="141"/>
        <w:rPr>
          <w:rFonts w:cs="Calibri"/>
          <w:b/>
          <w:sz w:val="20"/>
          <w:szCs w:val="20"/>
          <w:u w:val="single"/>
        </w:rPr>
      </w:pPr>
      <w:r w:rsidRPr="00B71973">
        <w:rPr>
          <w:rFonts w:cs="Calibri"/>
          <w:b/>
          <w:sz w:val="20"/>
          <w:szCs w:val="20"/>
          <w:u w:val="single"/>
        </w:rPr>
        <w:fldChar w:fldCharType="begin">
          <w:ffData>
            <w:name w:val="Wybór1"/>
            <w:enabled/>
            <w:calcOnExit w:val="0"/>
            <w:checkBox>
              <w:sizeAuto/>
              <w:default w:val="0"/>
            </w:checkBox>
          </w:ffData>
        </w:fldChar>
      </w:r>
      <w:r w:rsidRPr="00B71973">
        <w:rPr>
          <w:rFonts w:cs="Calibri"/>
          <w:b/>
          <w:sz w:val="20"/>
          <w:szCs w:val="20"/>
          <w:u w:val="single"/>
        </w:rPr>
        <w:instrText xml:space="preserve"> FORMCHECKBOX </w:instrText>
      </w:r>
      <w:r w:rsidR="00214874">
        <w:rPr>
          <w:rFonts w:cs="Calibri"/>
          <w:b/>
          <w:sz w:val="20"/>
          <w:szCs w:val="20"/>
          <w:u w:val="single"/>
        </w:rPr>
      </w:r>
      <w:r w:rsidR="00214874">
        <w:rPr>
          <w:rFonts w:cs="Calibri"/>
          <w:b/>
          <w:sz w:val="20"/>
          <w:szCs w:val="20"/>
          <w:u w:val="single"/>
        </w:rPr>
        <w:fldChar w:fldCharType="separate"/>
      </w:r>
      <w:r w:rsidRPr="00B71973">
        <w:rPr>
          <w:rFonts w:cs="Calibri"/>
          <w:b/>
          <w:sz w:val="20"/>
          <w:szCs w:val="20"/>
          <w:u w:val="single"/>
        </w:rPr>
        <w:fldChar w:fldCharType="end"/>
      </w:r>
      <w:r w:rsidRPr="00B71973">
        <w:rPr>
          <w:rFonts w:cs="Calibri"/>
          <w:b/>
          <w:sz w:val="20"/>
          <w:szCs w:val="20"/>
          <w:u w:val="single"/>
        </w:rPr>
        <w:t xml:space="preserve"> </w:t>
      </w:r>
      <w:r>
        <w:rPr>
          <w:rFonts w:cs="Calibri"/>
          <w:b/>
          <w:sz w:val="20"/>
          <w:szCs w:val="20"/>
          <w:u w:val="single"/>
        </w:rPr>
        <w:t>nie spełnia</w:t>
      </w:r>
    </w:p>
    <w:p w14:paraId="15052895" w14:textId="77777777" w:rsidR="00B779DC" w:rsidRPr="00B779DC" w:rsidRDefault="00B779DC" w:rsidP="00B779DC">
      <w:pPr>
        <w:pStyle w:val="Akapitzlist"/>
        <w:ind w:left="851"/>
        <w:rPr>
          <w:rFonts w:eastAsia="Arial Unicode MS"/>
          <w:b/>
          <w:sz w:val="20"/>
          <w:u w:val="single"/>
        </w:rPr>
      </w:pPr>
    </w:p>
    <w:p w14:paraId="32955B67" w14:textId="048FF879" w:rsidR="00B779DC" w:rsidRPr="00977415" w:rsidRDefault="00977415" w:rsidP="00977415">
      <w:pPr>
        <w:pStyle w:val="Akapitzlist"/>
        <w:ind w:left="851"/>
        <w:rPr>
          <w:rFonts w:eastAsia="Arial Unicode MS"/>
          <w:b/>
          <w:sz w:val="20"/>
          <w:u w:val="single"/>
        </w:rPr>
      </w:pPr>
      <w:r>
        <w:rPr>
          <w:rFonts w:eastAsia="Arial Unicode MS"/>
          <w:b/>
          <w:sz w:val="20"/>
          <w:u w:val="single"/>
          <w:lang w:val="pl-PL"/>
        </w:rPr>
        <w:t>„</w:t>
      </w:r>
      <w:r w:rsidRPr="00977415">
        <w:rPr>
          <w:rFonts w:eastAsia="Arial Unicode MS"/>
          <w:b/>
          <w:sz w:val="20"/>
          <w:u w:val="single"/>
        </w:rPr>
        <w:t>Rozwiązanie posiada certyfikację normy EN 419221-5 i EN 419221-6:2019 oraz zgodność ze standardami ETSI EN 319401, EN 319411, EN 319421</w:t>
      </w:r>
      <w:r w:rsidR="00871751">
        <w:rPr>
          <w:rFonts w:eastAsia="Arial Unicode MS"/>
          <w:b/>
          <w:sz w:val="20"/>
          <w:u w:val="single"/>
          <w:lang w:val="pl-PL"/>
        </w:rPr>
        <w:t>”</w:t>
      </w:r>
    </w:p>
    <w:p w14:paraId="16B7E6F7" w14:textId="7D8F4094" w:rsidR="00B779DC" w:rsidRPr="00B71973" w:rsidRDefault="00B779DC" w:rsidP="00B779DC">
      <w:pPr>
        <w:widowControl w:val="0"/>
        <w:suppressAutoHyphens/>
        <w:spacing w:line="276" w:lineRule="auto"/>
        <w:ind w:left="851" w:hanging="141"/>
        <w:rPr>
          <w:rFonts w:cs="Calibri"/>
          <w:b/>
          <w:sz w:val="20"/>
          <w:szCs w:val="20"/>
          <w:u w:val="single"/>
        </w:rPr>
      </w:pPr>
      <w:r w:rsidRPr="00B71973">
        <w:rPr>
          <w:rFonts w:cs="Calibri"/>
          <w:b/>
          <w:sz w:val="20"/>
          <w:szCs w:val="20"/>
          <w:u w:val="single"/>
        </w:rPr>
        <w:fldChar w:fldCharType="begin">
          <w:ffData>
            <w:name w:val="Wybór1"/>
            <w:enabled/>
            <w:calcOnExit w:val="0"/>
            <w:checkBox>
              <w:sizeAuto/>
              <w:default w:val="0"/>
            </w:checkBox>
          </w:ffData>
        </w:fldChar>
      </w:r>
      <w:r w:rsidRPr="00B71973">
        <w:rPr>
          <w:rFonts w:cs="Calibri"/>
          <w:b/>
          <w:sz w:val="20"/>
          <w:szCs w:val="20"/>
          <w:u w:val="single"/>
        </w:rPr>
        <w:instrText xml:space="preserve"> FORMCHECKBOX </w:instrText>
      </w:r>
      <w:r w:rsidR="00214874">
        <w:rPr>
          <w:rFonts w:cs="Calibri"/>
          <w:b/>
          <w:sz w:val="20"/>
          <w:szCs w:val="20"/>
          <w:u w:val="single"/>
        </w:rPr>
      </w:r>
      <w:r w:rsidR="00214874">
        <w:rPr>
          <w:rFonts w:cs="Calibri"/>
          <w:b/>
          <w:sz w:val="20"/>
          <w:szCs w:val="20"/>
          <w:u w:val="single"/>
        </w:rPr>
        <w:fldChar w:fldCharType="separate"/>
      </w:r>
      <w:r w:rsidRPr="00B71973">
        <w:rPr>
          <w:rFonts w:cs="Calibri"/>
          <w:b/>
          <w:sz w:val="20"/>
          <w:szCs w:val="20"/>
          <w:u w:val="single"/>
        </w:rPr>
        <w:fldChar w:fldCharType="end"/>
      </w:r>
      <w:r w:rsidRPr="00B71973">
        <w:rPr>
          <w:rFonts w:cs="Calibri"/>
          <w:b/>
          <w:sz w:val="20"/>
          <w:szCs w:val="20"/>
          <w:u w:val="single"/>
        </w:rPr>
        <w:t xml:space="preserve"> </w:t>
      </w:r>
      <w:r w:rsidR="00977415">
        <w:rPr>
          <w:rFonts w:cs="Calibri"/>
          <w:b/>
          <w:sz w:val="20"/>
          <w:szCs w:val="20"/>
          <w:u w:val="single"/>
        </w:rPr>
        <w:t>posiada</w:t>
      </w:r>
    </w:p>
    <w:p w14:paraId="28245C49" w14:textId="4C4B6FBC" w:rsidR="00B779DC" w:rsidRPr="00B71973" w:rsidRDefault="00B779DC" w:rsidP="00B779DC">
      <w:pPr>
        <w:widowControl w:val="0"/>
        <w:suppressAutoHyphens/>
        <w:spacing w:line="276" w:lineRule="auto"/>
        <w:ind w:left="851" w:hanging="141"/>
        <w:rPr>
          <w:rFonts w:cs="Calibri"/>
          <w:b/>
          <w:sz w:val="20"/>
          <w:szCs w:val="20"/>
          <w:u w:val="single"/>
        </w:rPr>
      </w:pPr>
      <w:r w:rsidRPr="00B71973">
        <w:rPr>
          <w:rFonts w:cs="Calibri"/>
          <w:b/>
          <w:sz w:val="20"/>
          <w:szCs w:val="20"/>
          <w:u w:val="single"/>
        </w:rPr>
        <w:fldChar w:fldCharType="begin">
          <w:ffData>
            <w:name w:val="Wybór1"/>
            <w:enabled/>
            <w:calcOnExit w:val="0"/>
            <w:checkBox>
              <w:sizeAuto/>
              <w:default w:val="0"/>
            </w:checkBox>
          </w:ffData>
        </w:fldChar>
      </w:r>
      <w:r w:rsidRPr="00B71973">
        <w:rPr>
          <w:rFonts w:cs="Calibri"/>
          <w:b/>
          <w:sz w:val="20"/>
          <w:szCs w:val="20"/>
          <w:u w:val="single"/>
        </w:rPr>
        <w:instrText xml:space="preserve"> FORMCHECKBOX </w:instrText>
      </w:r>
      <w:r w:rsidR="00214874">
        <w:rPr>
          <w:rFonts w:cs="Calibri"/>
          <w:b/>
          <w:sz w:val="20"/>
          <w:szCs w:val="20"/>
          <w:u w:val="single"/>
        </w:rPr>
      </w:r>
      <w:r w:rsidR="00214874">
        <w:rPr>
          <w:rFonts w:cs="Calibri"/>
          <w:b/>
          <w:sz w:val="20"/>
          <w:szCs w:val="20"/>
          <w:u w:val="single"/>
        </w:rPr>
        <w:fldChar w:fldCharType="separate"/>
      </w:r>
      <w:r w:rsidRPr="00B71973">
        <w:rPr>
          <w:rFonts w:cs="Calibri"/>
          <w:b/>
          <w:sz w:val="20"/>
          <w:szCs w:val="20"/>
          <w:u w:val="single"/>
        </w:rPr>
        <w:fldChar w:fldCharType="end"/>
      </w:r>
      <w:r w:rsidRPr="00B71973">
        <w:rPr>
          <w:rFonts w:cs="Calibri"/>
          <w:b/>
          <w:sz w:val="20"/>
          <w:szCs w:val="20"/>
          <w:u w:val="single"/>
        </w:rPr>
        <w:t xml:space="preserve"> </w:t>
      </w:r>
      <w:r w:rsidR="00977415">
        <w:rPr>
          <w:rFonts w:cs="Calibri"/>
          <w:b/>
          <w:sz w:val="20"/>
          <w:szCs w:val="20"/>
          <w:u w:val="single"/>
        </w:rPr>
        <w:t>nie posiada</w:t>
      </w:r>
    </w:p>
    <w:p w14:paraId="3E0622DD" w14:textId="77777777" w:rsidR="00C15DC0" w:rsidRDefault="00C15DC0" w:rsidP="00C15DC0">
      <w:pPr>
        <w:pStyle w:val="Akapitzlist"/>
        <w:rPr>
          <w:rFonts w:eastAsia="Arial Unicode MS" w:cs="Calibri"/>
          <w:b/>
          <w:sz w:val="20"/>
          <w:szCs w:val="20"/>
          <w:u w:val="single"/>
        </w:rPr>
      </w:pPr>
    </w:p>
    <w:p w14:paraId="7C4F2A0B" w14:textId="1387BCCB" w:rsidR="00E02360" w:rsidRPr="00A11305"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w:t>
      </w:r>
      <w:proofErr w:type="spellStart"/>
      <w:r w:rsidRPr="003B2D30">
        <w:rPr>
          <w:rFonts w:eastAsia="Arial Unicode MS" w:cs="Calibri"/>
          <w:b/>
          <w:sz w:val="20"/>
          <w:szCs w:val="20"/>
          <w:u w:val="single"/>
        </w:rPr>
        <w:t>emy</w:t>
      </w:r>
      <w:proofErr w:type="spellEnd"/>
      <w:r w:rsidRPr="003B2D30">
        <w:rPr>
          <w:rFonts w:eastAsia="Arial Unicode MS" w:cs="Calibri"/>
          <w:b/>
          <w:sz w:val="20"/>
          <w:szCs w:val="20"/>
          <w:u w:val="single"/>
        </w:rPr>
        <w:t xml:space="preserve"> termin</w:t>
      </w:r>
      <w:r w:rsidRPr="003B2D30">
        <w:rPr>
          <w:rFonts w:cs="Calibri"/>
          <w:b/>
          <w:sz w:val="20"/>
          <w:szCs w:val="20"/>
          <w:u w:val="single"/>
        </w:rPr>
        <w:t xml:space="preserve"> płatności za realizację przedmiotu umowy w ciągu </w:t>
      </w:r>
      <w:r w:rsidR="00F8343B" w:rsidRPr="003B2D30">
        <w:rPr>
          <w:rFonts w:eastAsia="Arial Unicode MS" w:cs="Calibri"/>
          <w:b/>
          <w:sz w:val="20"/>
          <w:szCs w:val="20"/>
          <w:u w:val="single"/>
        </w:rPr>
        <w:t>21</w:t>
      </w:r>
      <w:r w:rsidR="0084732B" w:rsidRPr="003B2D30">
        <w:rPr>
          <w:rFonts w:cs="Calibri"/>
          <w:b/>
          <w:sz w:val="20"/>
          <w:szCs w:val="20"/>
          <w:u w:val="single"/>
        </w:rPr>
        <w:t xml:space="preserve"> </w:t>
      </w:r>
      <w:r w:rsidRPr="003B2D30">
        <w:rPr>
          <w:rFonts w:cs="Calibri"/>
          <w:b/>
          <w:sz w:val="20"/>
          <w:szCs w:val="20"/>
          <w:u w:val="single"/>
        </w:rPr>
        <w:t>dni od</w:t>
      </w:r>
      <w:r w:rsidRPr="00A11305">
        <w:rPr>
          <w:rFonts w:cs="Calibri"/>
          <w:b/>
          <w:sz w:val="20"/>
          <w:szCs w:val="20"/>
          <w:u w:val="single"/>
        </w:rPr>
        <w:t xml:space="preserve"> daty </w:t>
      </w:r>
      <w:r w:rsidR="00DB7C88" w:rsidRPr="00A11305">
        <w:rPr>
          <w:rFonts w:cs="Calibri"/>
          <w:b/>
          <w:sz w:val="20"/>
          <w:szCs w:val="20"/>
          <w:u w:val="single"/>
        </w:rPr>
        <w:t xml:space="preserve">otrzymania przez Zamawiającego prawidłowo </w:t>
      </w:r>
      <w:r w:rsidRPr="00A11305">
        <w:rPr>
          <w:rFonts w:cs="Calibri"/>
          <w:b/>
          <w:sz w:val="20"/>
          <w:szCs w:val="20"/>
          <w:u w:val="single"/>
        </w:rPr>
        <w:t>wystawionej faktury VAT</w:t>
      </w:r>
      <w:r w:rsidR="00FD69F3" w:rsidRPr="00A11305">
        <w:rPr>
          <w:rFonts w:cs="Calibri"/>
          <w:b/>
          <w:sz w:val="20"/>
          <w:szCs w:val="20"/>
          <w:u w:val="single"/>
        </w:rPr>
        <w:t>,</w:t>
      </w:r>
    </w:p>
    <w:p w14:paraId="50809B2A" w14:textId="54925237"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6"/>
      </w:r>
      <w:r w:rsidR="00E02360" w:rsidRPr="00E02360">
        <w:rPr>
          <w:rFonts w:cs="Calibri"/>
          <w:noProof/>
          <w:sz w:val="20"/>
          <w:szCs w:val="20"/>
        </w:rPr>
        <w:t>:</w:t>
      </w:r>
    </w:p>
    <w:p w14:paraId="70CD79CA" w14:textId="1F65BD88" w:rsidR="00E02360" w:rsidRPr="00E02360" w:rsidRDefault="00E02360" w:rsidP="0085483E">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214874">
        <w:rPr>
          <w:rFonts w:cs="Calibri"/>
          <w:b/>
          <w:sz w:val="20"/>
          <w:szCs w:val="20"/>
        </w:rPr>
      </w:r>
      <w:r w:rsidR="00214874">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0085483E">
        <w:rPr>
          <w:rFonts w:cs="Calibri"/>
          <w:snapToGrid w:val="0"/>
          <w:sz w:val="20"/>
          <w:szCs w:val="20"/>
        </w:rPr>
        <w:t xml:space="preserve"> zgodnie z przepisami </w:t>
      </w:r>
      <w:r w:rsidRPr="00E02360">
        <w:rPr>
          <w:rFonts w:cs="Calibri"/>
          <w:snapToGrid w:val="0"/>
          <w:sz w:val="20"/>
          <w:szCs w:val="20"/>
        </w:rPr>
        <w:t>o podatku od towarów i usług</w:t>
      </w:r>
      <w:r w:rsidR="00FD69F3">
        <w:rPr>
          <w:rFonts w:cs="Calibri"/>
          <w:snapToGrid w:val="0"/>
          <w:sz w:val="20"/>
          <w:szCs w:val="20"/>
        </w:rPr>
        <w:t>,</w:t>
      </w:r>
    </w:p>
    <w:p w14:paraId="15C62AEE" w14:textId="5E2D246E" w:rsidR="00E02360" w:rsidRP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214874">
        <w:rPr>
          <w:rFonts w:cs="Calibri"/>
          <w:b/>
          <w:sz w:val="20"/>
          <w:szCs w:val="20"/>
        </w:rPr>
      </w:r>
      <w:r w:rsidR="00214874">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E02360" w:rsidRPr="00E02360" w14:paraId="73CB092F" w14:textId="77777777" w:rsidTr="00C43B86">
        <w:trPr>
          <w:trHeight w:val="678"/>
        </w:trPr>
        <w:tc>
          <w:tcPr>
            <w:tcW w:w="575" w:type="dxa"/>
            <w:shd w:val="pct12" w:color="auto" w:fill="auto"/>
            <w:vAlign w:val="center"/>
          </w:tcPr>
          <w:p w14:paraId="6E699957"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642C973D"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1DB2EA16"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E02360" w:rsidRPr="00E02360" w14:paraId="1AA4DA91" w14:textId="77777777" w:rsidTr="00C43B86">
        <w:tblPrEx>
          <w:tblCellMar>
            <w:left w:w="108" w:type="dxa"/>
            <w:right w:w="108" w:type="dxa"/>
          </w:tblCellMar>
        </w:tblPrEx>
        <w:trPr>
          <w:trHeight w:val="79"/>
        </w:trPr>
        <w:tc>
          <w:tcPr>
            <w:tcW w:w="575" w:type="dxa"/>
            <w:vAlign w:val="center"/>
          </w:tcPr>
          <w:p w14:paraId="4F2C3CF2"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F2AE6E7"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5BE927B3"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E02360" w:rsidRPr="00E02360" w14:paraId="5D212639" w14:textId="77777777" w:rsidTr="00C43B86">
        <w:tblPrEx>
          <w:tblCellMar>
            <w:left w:w="108" w:type="dxa"/>
            <w:right w:w="108" w:type="dxa"/>
          </w:tblCellMar>
        </w:tblPrEx>
        <w:trPr>
          <w:trHeight w:val="551"/>
        </w:trPr>
        <w:tc>
          <w:tcPr>
            <w:tcW w:w="575" w:type="dxa"/>
            <w:vAlign w:val="center"/>
          </w:tcPr>
          <w:p w14:paraId="4161ACAA"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5B29D43E"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EC02A3C"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5BC43E3C" w14:textId="446670F6" w:rsidR="00E02360" w:rsidRPr="00E02360" w:rsidRDefault="00634378" w:rsidP="005316C1">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7"/>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8"/>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9"/>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214874">
        <w:rPr>
          <w:rFonts w:cs="Calibri"/>
          <w:b/>
          <w:sz w:val="20"/>
          <w:szCs w:val="20"/>
        </w:rPr>
      </w:r>
      <w:r w:rsidR="00214874">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4227735F"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214874">
        <w:rPr>
          <w:rFonts w:cs="Calibri"/>
          <w:b/>
          <w:sz w:val="20"/>
          <w:szCs w:val="20"/>
        </w:rPr>
      </w:r>
      <w:r w:rsidR="00214874">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9662B">
      <w:pPr>
        <w:widowControl w:val="0"/>
        <w:suppressAutoHyphens/>
        <w:spacing w:line="276" w:lineRule="auto"/>
        <w:ind w:left="567"/>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416CF0FA" w:rsidR="00E02360" w:rsidRPr="00E02360" w:rsidRDefault="00E02360" w:rsidP="0019662B">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w:t>
      </w:r>
    </w:p>
    <w:p w14:paraId="39CD776C" w14:textId="6BA8F9C7"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D11D26" w:rsidRPr="00E02360">
        <w:rPr>
          <w:rFonts w:eastAsia="Arial Unicode MS" w:cs="Calibri"/>
          <w:sz w:val="20"/>
          <w:szCs w:val="20"/>
        </w:rPr>
        <w:t>1</w:t>
      </w:r>
      <w:r w:rsidR="00975543">
        <w:rPr>
          <w:rFonts w:eastAsia="Arial Unicode MS" w:cs="Calibri"/>
          <w:sz w:val="20"/>
          <w:szCs w:val="20"/>
        </w:rPr>
        <w:t>3</w:t>
      </w:r>
      <w:r w:rsidR="00AF2D8F">
        <w:rPr>
          <w:rStyle w:val="Odwoanieprzypisudolnego"/>
          <w:rFonts w:eastAsia="Arial Unicode MS" w:cs="Calibri"/>
          <w:sz w:val="20"/>
          <w:szCs w:val="20"/>
        </w:rPr>
        <w:footnoteReference w:id="10"/>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2303"/>
        <w:gridCol w:w="1727"/>
        <w:gridCol w:w="2445"/>
        <w:gridCol w:w="1298"/>
      </w:tblGrid>
      <w:tr w:rsidR="00E02360" w:rsidRPr="00E02360" w14:paraId="6C4D9C56" w14:textId="77777777" w:rsidTr="0019662B">
        <w:trPr>
          <w:cantSplit/>
        </w:trPr>
        <w:tc>
          <w:tcPr>
            <w:tcW w:w="346"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19662B">
        <w:trPr>
          <w:cantSplit/>
        </w:trPr>
        <w:tc>
          <w:tcPr>
            <w:tcW w:w="346" w:type="pct"/>
            <w:vAlign w:val="center"/>
          </w:tcPr>
          <w:p w14:paraId="78737D75"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1A0F934"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19662B">
        <w:trPr>
          <w:cantSplit/>
        </w:trPr>
        <w:tc>
          <w:tcPr>
            <w:tcW w:w="346" w:type="pct"/>
            <w:vAlign w:val="center"/>
          </w:tcPr>
          <w:p w14:paraId="35DD5158"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68673F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526EF9AD" w14:textId="2CC399D8" w:rsidR="00E02360" w:rsidRPr="002D19B2" w:rsidRDefault="00E02360" w:rsidP="002D19B2">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5316C1">
        <w:rPr>
          <w:rFonts w:eastAsia="Arial Unicode MS" w:cs="Calibri"/>
          <w:sz w:val="20"/>
          <w:szCs w:val="20"/>
        </w:rPr>
        <w:t>zastrzegamy/</w:t>
      </w:r>
      <w:r w:rsidR="008F4E76" w:rsidRPr="003016A1">
        <w:rPr>
          <w:rFonts w:eastAsia="Arial Unicode MS" w:cs="Calibri"/>
          <w:sz w:val="20"/>
          <w:szCs w:val="20"/>
        </w:rPr>
        <w:t>nie zastrzegamy</w:t>
      </w:r>
      <w:r w:rsidR="00F95D07" w:rsidRPr="00FF7E97">
        <w:rPr>
          <w:rFonts w:eastAsia="Arial Unicode MS"/>
          <w:sz w:val="20"/>
          <w:szCs w:val="20"/>
          <w:vertAlign w:val="superscript"/>
        </w:rPr>
        <w:footnoteReference w:id="11"/>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rozumieniu ustawy z dnia 16 kwietnia 1993 r. o zwalczaniu nieuczciwej konkurencji (tekst jednolity: Dz.U. z 20</w:t>
      </w:r>
      <w:r w:rsidR="00F657D4">
        <w:rPr>
          <w:rFonts w:eastAsia="Arial Unicode MS" w:cs="Calibri"/>
          <w:sz w:val="20"/>
          <w:szCs w:val="20"/>
        </w:rPr>
        <w:t>20</w:t>
      </w:r>
      <w:r w:rsidR="000549EA" w:rsidRPr="003016A1">
        <w:rPr>
          <w:rFonts w:eastAsia="Arial Unicode MS" w:cs="Calibri"/>
          <w:sz w:val="20"/>
          <w:szCs w:val="20"/>
        </w:rPr>
        <w:t xml:space="preserve"> r., poz. </w:t>
      </w:r>
      <w:r w:rsidR="00F657D4">
        <w:rPr>
          <w:rFonts w:eastAsia="Arial Unicode MS" w:cs="Calibri"/>
          <w:sz w:val="20"/>
          <w:szCs w:val="20"/>
        </w:rPr>
        <w:t>1913</w:t>
      </w:r>
      <w:r w:rsidR="000549EA" w:rsidRPr="003016A1">
        <w:rPr>
          <w:rFonts w:eastAsia="Arial Unicode MS" w:cs="Calibri"/>
          <w:sz w:val="20"/>
          <w:szCs w:val="20"/>
        </w:rPr>
        <w:t xml:space="preserve">) i w związku z tym </w:t>
      </w:r>
      <w:r w:rsidRPr="003016A1">
        <w:rPr>
          <w:rFonts w:eastAsia="Arial Unicode MS" w:cs="Calibri"/>
          <w:sz w:val="20"/>
          <w:szCs w:val="20"/>
        </w:rPr>
        <w:t xml:space="preserve">informacje zawarte </w:t>
      </w:r>
      <w:r w:rsidR="00353E38">
        <w:rPr>
          <w:rFonts w:eastAsia="Arial Unicode MS" w:cs="Calibri"/>
          <w:sz w:val="20"/>
          <w:szCs w:val="20"/>
        </w:rPr>
        <w:t>w</w:t>
      </w:r>
      <w:r w:rsidR="00472507">
        <w:rPr>
          <w:rFonts w:eastAsia="Arial Unicode MS" w:cs="Calibri"/>
          <w:sz w:val="20"/>
          <w:szCs w:val="20"/>
        </w:rPr>
        <w:t xml:space="preserve"> </w:t>
      </w:r>
      <w:r w:rsidR="004C0222">
        <w:rPr>
          <w:rFonts w:eastAsia="Arial Unicode MS" w:cs="Calibri"/>
          <w:sz w:val="20"/>
          <w:szCs w:val="20"/>
        </w:rPr>
        <w:t>plikach…………………</w:t>
      </w:r>
      <w:r w:rsidR="004C0222" w:rsidRPr="004C0222">
        <w:rPr>
          <w:rFonts w:eastAsia="Arial Unicode MS" w:cs="Calibri"/>
          <w:sz w:val="20"/>
          <w:szCs w:val="20"/>
          <w:vertAlign w:val="superscript"/>
        </w:rPr>
        <w:t xml:space="preserve"> </w:t>
      </w:r>
      <w:r w:rsidRPr="003016A1">
        <w:rPr>
          <w:rFonts w:eastAsia="Arial Unicode MS" w:cs="Calibri"/>
          <w:sz w:val="20"/>
          <w:szCs w:val="20"/>
        </w:rPr>
        <w:t xml:space="preserve">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r w:rsidRPr="002D19B2">
        <w:rPr>
          <w:rFonts w:eastAsia="Arial Unicode MS" w:cs="Calibri"/>
          <w:sz w:val="20"/>
          <w:szCs w:val="20"/>
        </w:rPr>
        <w:t xml:space="preserve">Pozostałe </w:t>
      </w:r>
      <w:r w:rsidR="004C0222" w:rsidRPr="002D19B2">
        <w:rPr>
          <w:rFonts w:eastAsia="Arial Unicode MS" w:cs="Calibri"/>
          <w:sz w:val="20"/>
          <w:szCs w:val="20"/>
        </w:rPr>
        <w:t>częś</w:t>
      </w:r>
      <w:r w:rsidR="00472507" w:rsidRPr="002D19B2">
        <w:rPr>
          <w:rFonts w:eastAsia="Arial Unicode MS" w:cs="Calibri"/>
          <w:sz w:val="20"/>
          <w:szCs w:val="20"/>
        </w:rPr>
        <w:t>ci</w:t>
      </w:r>
      <w:r w:rsidR="004C0222" w:rsidRPr="002D19B2">
        <w:rPr>
          <w:rFonts w:eastAsia="Arial Unicode MS" w:cs="Calibri"/>
          <w:sz w:val="20"/>
          <w:szCs w:val="20"/>
        </w:rPr>
        <w:t xml:space="preserve"> </w:t>
      </w:r>
      <w:r w:rsidRPr="002D19B2">
        <w:rPr>
          <w:rFonts w:eastAsia="Arial Unicode MS" w:cs="Calibri"/>
          <w:sz w:val="20"/>
          <w:szCs w:val="20"/>
        </w:rPr>
        <w:t xml:space="preserve">oferty oraz </w:t>
      </w:r>
      <w:r w:rsidR="00472507" w:rsidRPr="002D19B2">
        <w:rPr>
          <w:rFonts w:eastAsia="Arial Unicode MS" w:cs="Calibri"/>
          <w:sz w:val="20"/>
          <w:szCs w:val="20"/>
        </w:rPr>
        <w:t xml:space="preserve">załączniki </w:t>
      </w:r>
      <w:r w:rsidRPr="002D19B2">
        <w:rPr>
          <w:rFonts w:eastAsia="Arial Unicode MS" w:cs="Calibri"/>
          <w:sz w:val="20"/>
          <w:szCs w:val="20"/>
        </w:rPr>
        <w:t>do niej są jawne i nie zawierają informacji stanowiących tajemnicę przedsiębiorstwa.</w:t>
      </w:r>
    </w:p>
    <w:p w14:paraId="6F63EF74" w14:textId="6975869C" w:rsidR="00F657D4" w:rsidRPr="002D19B2" w:rsidRDefault="00F657D4" w:rsidP="00F657D4">
      <w:pPr>
        <w:widowControl w:val="0"/>
        <w:numPr>
          <w:ilvl w:val="0"/>
          <w:numId w:val="18"/>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 xml:space="preserve">Oświadczam/y, że zapoznaliśmy się z Klauzulą Informacyjną Zamawiającego </w:t>
      </w:r>
      <w:r w:rsidR="002D19B2" w:rsidRPr="002D19B2">
        <w:rPr>
          <w:rFonts w:eastAsia="Arial Unicode MS" w:cs="Calibri"/>
          <w:sz w:val="20"/>
          <w:szCs w:val="20"/>
        </w:rPr>
        <w:t>dot</w:t>
      </w:r>
      <w:r w:rsidR="002D19B2">
        <w:rPr>
          <w:rFonts w:eastAsia="Arial Unicode MS" w:cs="Calibri"/>
          <w:sz w:val="20"/>
          <w:szCs w:val="20"/>
        </w:rPr>
        <w:t>yczącą</w:t>
      </w:r>
      <w:r w:rsidR="002D19B2" w:rsidRPr="002D19B2">
        <w:rPr>
          <w:rFonts w:eastAsia="Arial Unicode MS" w:cs="Calibri"/>
          <w:sz w:val="20"/>
          <w:szCs w:val="20"/>
        </w:rPr>
        <w:t xml:space="preserve"> RODO</w:t>
      </w:r>
      <w:r w:rsidR="002D19B2">
        <w:rPr>
          <w:rStyle w:val="Odwoanieprzypisudolnego"/>
          <w:rFonts w:eastAsia="Arial Unicode MS" w:cs="Calibri"/>
          <w:sz w:val="20"/>
          <w:szCs w:val="20"/>
        </w:rPr>
        <w:footnoteReference w:id="12"/>
      </w:r>
      <w:r w:rsidR="002D19B2">
        <w:rPr>
          <w:rFonts w:eastAsia="Arial Unicode MS" w:cs="Calibri"/>
          <w:sz w:val="20"/>
          <w:szCs w:val="20"/>
        </w:rPr>
        <w:t xml:space="preserve"> </w:t>
      </w:r>
      <w:r w:rsidR="002D19B2" w:rsidRPr="002D19B2">
        <w:rPr>
          <w:rFonts w:eastAsia="Arial Unicode MS" w:cs="Calibri"/>
          <w:sz w:val="20"/>
          <w:szCs w:val="20"/>
        </w:rPr>
        <w:t>zamieszczoną w Rozdziale I SWZ – Instrukcja dla Wykonawców</w:t>
      </w:r>
      <w:r w:rsidR="002D19B2">
        <w:rPr>
          <w:rFonts w:eastAsia="Arial Unicode MS" w:cs="Calibri"/>
          <w:sz w:val="20"/>
          <w:szCs w:val="20"/>
        </w:rPr>
        <w:t>.</w:t>
      </w:r>
    </w:p>
    <w:p w14:paraId="13C67533" w14:textId="189FB579" w:rsidR="002D19B2" w:rsidRDefault="00F657D4" w:rsidP="002D19B2">
      <w:pPr>
        <w:widowControl w:val="0"/>
        <w:numPr>
          <w:ilvl w:val="0"/>
          <w:numId w:val="18"/>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002D19B2" w:rsidRPr="002D19B2">
        <w:rPr>
          <w:rFonts w:eastAsia="Arial Unicode MS" w:cs="Calibri"/>
          <w:sz w:val="20"/>
          <w:szCs w:val="20"/>
          <w:lang w:eastAsia="en-US"/>
        </w:rPr>
        <w:t xml:space="preserve">obowiązki informacyjne przewidziane w art. 13 lub art. 14 </w:t>
      </w:r>
      <w:r w:rsidR="002D19B2">
        <w:rPr>
          <w:rFonts w:eastAsia="Arial Unicode MS" w:cs="Calibri"/>
          <w:sz w:val="20"/>
          <w:szCs w:val="20"/>
          <w:lang w:eastAsia="en-US"/>
        </w:rPr>
        <w:t xml:space="preserve">RODO </w:t>
      </w:r>
      <w:r w:rsidR="002D19B2" w:rsidRPr="002D19B2">
        <w:rPr>
          <w:rFonts w:eastAsia="Arial Unicode MS" w:cs="Calibri"/>
          <w:sz w:val="20"/>
          <w:szCs w:val="20"/>
          <w:lang w:eastAsia="en-US"/>
        </w:rPr>
        <w:t>wobec osób fizycznych, od których dane osobowe bezpośrednio lub pośrednio pozyska</w:t>
      </w:r>
      <w:r w:rsidR="002D19B2">
        <w:rPr>
          <w:rFonts w:eastAsia="Arial Unicode MS" w:cs="Calibri"/>
          <w:sz w:val="20"/>
          <w:szCs w:val="20"/>
          <w:lang w:eastAsia="en-US"/>
        </w:rPr>
        <w:t>łem/liśmy</w:t>
      </w:r>
      <w:r w:rsidR="002D19B2" w:rsidRPr="002D19B2">
        <w:rPr>
          <w:rFonts w:eastAsia="Arial Unicode MS" w:cs="Calibri"/>
          <w:sz w:val="20"/>
          <w:szCs w:val="20"/>
          <w:lang w:eastAsia="en-US"/>
        </w:rPr>
        <w:t xml:space="preserve"> w celu ubiegania się o udzielenie zamówienia publicznego w niniejszym postępowaniu, w tym również wykonałem</w:t>
      </w:r>
      <w:r w:rsidR="002D19B2">
        <w:rPr>
          <w:rFonts w:eastAsia="Arial Unicode MS" w:cs="Calibri"/>
          <w:sz w:val="20"/>
          <w:szCs w:val="20"/>
          <w:lang w:eastAsia="en-US"/>
        </w:rPr>
        <w:t>/liśmy</w:t>
      </w:r>
      <w:r w:rsidR="002D19B2" w:rsidRPr="002D19B2">
        <w:rPr>
          <w:rFonts w:eastAsia="Arial Unicode MS" w:cs="Calibri"/>
          <w:sz w:val="20"/>
          <w:szCs w:val="20"/>
          <w:lang w:eastAsia="en-US"/>
        </w:rPr>
        <w:t xml:space="preserve"> obowiązek, który ciąży na mnie</w:t>
      </w:r>
      <w:r w:rsidR="002D19B2">
        <w:rPr>
          <w:rFonts w:eastAsia="Arial Unicode MS" w:cs="Calibri"/>
          <w:sz w:val="20"/>
          <w:szCs w:val="20"/>
          <w:lang w:eastAsia="en-US"/>
        </w:rPr>
        <w:t>/nas</w:t>
      </w:r>
      <w:r w:rsidR="002D19B2"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002D19B2" w:rsidRPr="003B2D30">
        <w:rPr>
          <w:rFonts w:eastAsia="Arial Unicode MS" w:cs="Calibri"/>
          <w:sz w:val="20"/>
          <w:szCs w:val="20"/>
          <w:vertAlign w:val="superscript"/>
          <w:lang w:eastAsia="en-US"/>
        </w:rPr>
        <w:footnoteReference w:id="13"/>
      </w:r>
      <w:r w:rsidR="00D934C8">
        <w:rPr>
          <w:rFonts w:eastAsia="Arial Unicode MS" w:cs="Calibri"/>
          <w:sz w:val="20"/>
          <w:szCs w:val="20"/>
          <w:lang w:eastAsia="en-US"/>
        </w:rPr>
        <w:t>.</w:t>
      </w:r>
    </w:p>
    <w:p w14:paraId="7C9B872E" w14:textId="77777777" w:rsidR="00162FAF" w:rsidRPr="000A08A1" w:rsidRDefault="00162FAF" w:rsidP="00162FAF">
      <w:pPr>
        <w:widowControl w:val="0"/>
        <w:tabs>
          <w:tab w:val="left" w:pos="567"/>
        </w:tabs>
        <w:suppressAutoHyphens/>
        <w:spacing w:line="276" w:lineRule="auto"/>
        <w:ind w:left="567"/>
        <w:rPr>
          <w:rFonts w:eastAsia="Arial Unicode MS" w:cs="Calibri"/>
          <w:sz w:val="20"/>
          <w:szCs w:val="20"/>
          <w:lang w:eastAsia="en-US"/>
        </w:rPr>
      </w:pPr>
    </w:p>
    <w:p w14:paraId="182F6352" w14:textId="04C2047A" w:rsidR="00E02360" w:rsidRPr="003016A1" w:rsidRDefault="00E02360" w:rsidP="00871751">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52F3BED8" w14:textId="1D5C7263" w:rsidR="003016A1" w:rsidRDefault="003016A1" w:rsidP="00740003">
      <w:pPr>
        <w:widowControl w:val="0"/>
        <w:numPr>
          <w:ilvl w:val="1"/>
          <w:numId w:val="19"/>
        </w:numPr>
        <w:tabs>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sidR="00292685">
        <w:rPr>
          <w:rFonts w:eastAsia="Arial Unicode MS" w:cs="Calibri"/>
          <w:sz w:val="20"/>
          <w:szCs w:val="20"/>
        </w:rPr>
        <w:t>związku z realizacją zamówienia,</w:t>
      </w:r>
    </w:p>
    <w:p w14:paraId="6D021036" w14:textId="5DDC6230" w:rsidR="00E02360" w:rsidRPr="00E02360" w:rsidRDefault="00E02360" w:rsidP="00CB504E">
      <w:pPr>
        <w:widowControl w:val="0"/>
        <w:numPr>
          <w:ilvl w:val="1"/>
          <w:numId w:val="19"/>
        </w:numPr>
        <w:tabs>
          <w:tab w:val="num" w:pos="567"/>
        </w:tabs>
        <w:suppressAutoHyphens/>
        <w:spacing w:line="276" w:lineRule="auto"/>
        <w:ind w:left="567" w:hanging="567"/>
        <w:rPr>
          <w:rFonts w:eastAsia="Arial Unicode MS" w:cs="Calibri"/>
          <w:sz w:val="20"/>
          <w:szCs w:val="20"/>
        </w:rPr>
      </w:pPr>
      <w:r w:rsidRPr="00E02360">
        <w:rPr>
          <w:rFonts w:eastAsia="Arial Unicode MS" w:cs="Calibri"/>
          <w:sz w:val="20"/>
          <w:szCs w:val="20"/>
        </w:rPr>
        <w:t>gwarantuję wykonanie niniejszego</w:t>
      </w:r>
      <w:r w:rsidR="005F3A61">
        <w:rPr>
          <w:rFonts w:eastAsia="Arial Unicode MS" w:cs="Calibri"/>
          <w:sz w:val="20"/>
          <w:szCs w:val="20"/>
        </w:rPr>
        <w:t xml:space="preserve"> zamówienia zgodnie z treścią S</w:t>
      </w:r>
      <w:r w:rsidRPr="00E02360">
        <w:rPr>
          <w:rFonts w:eastAsia="Arial Unicode MS" w:cs="Calibri"/>
          <w:sz w:val="20"/>
          <w:szCs w:val="20"/>
        </w:rPr>
        <w:t>WZ</w:t>
      </w:r>
      <w:r w:rsidR="008471B5">
        <w:rPr>
          <w:rFonts w:eastAsia="Arial Unicode MS" w:cs="Calibri"/>
          <w:sz w:val="20"/>
          <w:szCs w:val="20"/>
        </w:rPr>
        <w:t>,</w:t>
      </w:r>
    </w:p>
    <w:p w14:paraId="69CFA4C9" w14:textId="61BC867A" w:rsidR="005F7849" w:rsidRPr="00CB504E" w:rsidRDefault="003016A1" w:rsidP="00472507">
      <w:pPr>
        <w:widowControl w:val="0"/>
        <w:numPr>
          <w:ilvl w:val="1"/>
          <w:numId w:val="19"/>
        </w:numPr>
        <w:tabs>
          <w:tab w:val="num" w:pos="567"/>
        </w:tabs>
        <w:suppressAutoHyphens/>
        <w:spacing w:line="276" w:lineRule="auto"/>
        <w:ind w:left="567" w:hanging="567"/>
        <w:rPr>
          <w:rFonts w:eastAsia="Arial Unicode MS" w:cs="Calibri"/>
          <w:b/>
          <w:sz w:val="20"/>
          <w:szCs w:val="20"/>
        </w:rPr>
      </w:pPr>
      <w:r w:rsidRPr="00CB504E">
        <w:rPr>
          <w:rFonts w:eastAsia="Arial Unicode MS" w:cs="Calibri"/>
          <w:b/>
          <w:sz w:val="20"/>
          <w:szCs w:val="20"/>
        </w:rPr>
        <w:t>c</w:t>
      </w:r>
      <w:r w:rsidR="00E02360" w:rsidRPr="00CB504E">
        <w:rPr>
          <w:rFonts w:eastAsia="Arial Unicode MS" w:cs="Calibri"/>
          <w:b/>
          <w:sz w:val="20"/>
          <w:szCs w:val="20"/>
        </w:rPr>
        <w:t xml:space="preserve">ena </w:t>
      </w:r>
      <w:r w:rsidR="00DB5E48" w:rsidRPr="00CB504E">
        <w:rPr>
          <w:rFonts w:eastAsia="Arial Unicode MS" w:cs="Calibri"/>
          <w:b/>
          <w:sz w:val="20"/>
          <w:szCs w:val="20"/>
        </w:rPr>
        <w:t xml:space="preserve">razem </w:t>
      </w:r>
      <w:r w:rsidR="00E02360" w:rsidRPr="00CB504E">
        <w:rPr>
          <w:rFonts w:eastAsia="Arial Unicode MS" w:cs="Calibri"/>
          <w:b/>
          <w:sz w:val="20"/>
          <w:szCs w:val="20"/>
        </w:rPr>
        <w:t>brutto oferty za realizację całości przedmiotu zamówienia, zgodnie z warunkami</w:t>
      </w:r>
      <w:r w:rsidR="004A2286" w:rsidRPr="00CB504E">
        <w:rPr>
          <w:rFonts w:eastAsia="Arial Unicode MS" w:cs="Calibri"/>
          <w:b/>
          <w:sz w:val="20"/>
          <w:szCs w:val="20"/>
        </w:rPr>
        <w:t xml:space="preserve"> </w:t>
      </w:r>
      <w:r w:rsidR="00DB5E48" w:rsidRPr="00CB504E">
        <w:rPr>
          <w:rFonts w:eastAsia="Arial Unicode MS" w:cs="Calibri"/>
          <w:b/>
          <w:sz w:val="20"/>
          <w:szCs w:val="20"/>
        </w:rPr>
        <w:t>zawartymi w SWZ</w:t>
      </w:r>
      <w:r w:rsidR="00E02360" w:rsidRPr="00CB504E">
        <w:rPr>
          <w:rFonts w:eastAsia="Arial Unicode MS" w:cs="Calibri"/>
          <w:b/>
          <w:sz w:val="20"/>
          <w:szCs w:val="20"/>
        </w:rPr>
        <w:t xml:space="preserve"> </w:t>
      </w:r>
      <w:r w:rsidR="0019662B" w:rsidRPr="00CB504E">
        <w:rPr>
          <w:rFonts w:eastAsia="Arial Unicode MS" w:cs="Calibri"/>
          <w:b/>
          <w:sz w:val="20"/>
          <w:szCs w:val="20"/>
        </w:rPr>
        <w:t>wynosi</w:t>
      </w:r>
      <w:r w:rsidR="00E02360" w:rsidRPr="00CB504E">
        <w:rPr>
          <w:rFonts w:eastAsia="Arial Unicode MS" w:cs="Calibri"/>
          <w:b/>
          <w:sz w:val="20"/>
          <w:szCs w:val="20"/>
        </w:rPr>
        <w:t>:</w:t>
      </w:r>
      <w:r w:rsidRPr="00CB504E">
        <w:rPr>
          <w:rFonts w:eastAsia="Arial Unicode MS" w:cs="Calibri"/>
          <w:b/>
          <w:sz w:val="20"/>
          <w:szCs w:val="20"/>
        </w:rPr>
        <w:t xml:space="preserve"> ……</w:t>
      </w:r>
      <w:r w:rsidR="00D50BD4" w:rsidRPr="00CB504E">
        <w:rPr>
          <w:rFonts w:eastAsia="Arial Unicode MS" w:cs="Calibri"/>
          <w:b/>
          <w:sz w:val="20"/>
          <w:szCs w:val="20"/>
        </w:rPr>
        <w:t>……………..</w:t>
      </w:r>
      <w:r w:rsidRPr="00CB504E">
        <w:rPr>
          <w:rFonts w:eastAsia="Arial Unicode MS" w:cs="Calibri"/>
          <w:b/>
          <w:sz w:val="20"/>
          <w:szCs w:val="20"/>
        </w:rPr>
        <w:t>.</w:t>
      </w:r>
      <w:r w:rsidR="00D50BD4" w:rsidRPr="00CB504E">
        <w:rPr>
          <w:rFonts w:eastAsia="Arial Unicode MS" w:cs="Calibri"/>
          <w:b/>
          <w:sz w:val="20"/>
          <w:szCs w:val="20"/>
        </w:rPr>
        <w:t xml:space="preserve"> </w:t>
      </w:r>
      <w:r w:rsidRPr="00CB504E">
        <w:rPr>
          <w:rFonts w:eastAsia="Arial Unicode MS" w:cs="Calibri"/>
          <w:b/>
          <w:sz w:val="20"/>
          <w:szCs w:val="20"/>
        </w:rPr>
        <w:t>zł (słownie: …</w:t>
      </w:r>
      <w:r w:rsidR="00D50BD4" w:rsidRPr="00CB504E">
        <w:rPr>
          <w:rFonts w:eastAsia="Arial Unicode MS" w:cs="Calibri"/>
          <w:b/>
          <w:sz w:val="20"/>
          <w:szCs w:val="20"/>
        </w:rPr>
        <w:t>……………</w:t>
      </w:r>
      <w:r w:rsidRPr="00CB504E">
        <w:rPr>
          <w:rFonts w:eastAsia="Arial Unicode MS" w:cs="Calibri"/>
          <w:b/>
          <w:sz w:val="20"/>
          <w:szCs w:val="20"/>
        </w:rPr>
        <w:t>………………………………………………….), zgodnie z wyliczeni</w:t>
      </w:r>
      <w:r w:rsidR="00033CEB" w:rsidRPr="00CB504E">
        <w:rPr>
          <w:rFonts w:eastAsia="Arial Unicode MS" w:cs="Calibri"/>
          <w:b/>
          <w:sz w:val="20"/>
          <w:szCs w:val="20"/>
        </w:rPr>
        <w:t>ami</w:t>
      </w:r>
      <w:r w:rsidRPr="00CB504E">
        <w:rPr>
          <w:rFonts w:eastAsia="Arial Unicode MS" w:cs="Calibri"/>
          <w:b/>
          <w:sz w:val="20"/>
          <w:szCs w:val="20"/>
        </w:rPr>
        <w:t xml:space="preserve"> zwartym</w:t>
      </w:r>
      <w:r w:rsidR="00033CEB" w:rsidRPr="00CB504E">
        <w:rPr>
          <w:rFonts w:eastAsia="Arial Unicode MS" w:cs="Calibri"/>
          <w:b/>
          <w:sz w:val="20"/>
          <w:szCs w:val="20"/>
        </w:rPr>
        <w:t>i</w:t>
      </w:r>
      <w:r w:rsidRPr="00CB504E">
        <w:rPr>
          <w:rFonts w:eastAsia="Arial Unicode MS" w:cs="Calibri"/>
          <w:b/>
          <w:sz w:val="20"/>
          <w:szCs w:val="20"/>
        </w:rPr>
        <w:t xml:space="preserve"> w </w:t>
      </w:r>
      <w:r w:rsidR="00033CEB" w:rsidRPr="00CB504E">
        <w:rPr>
          <w:rFonts w:eastAsia="Arial Unicode MS" w:cs="Calibri"/>
          <w:b/>
          <w:sz w:val="20"/>
          <w:szCs w:val="20"/>
        </w:rPr>
        <w:t>poniższ</w:t>
      </w:r>
      <w:r w:rsidR="008C2B01">
        <w:rPr>
          <w:rFonts w:eastAsia="Arial Unicode MS" w:cs="Calibri"/>
          <w:b/>
          <w:sz w:val="20"/>
          <w:szCs w:val="20"/>
        </w:rPr>
        <w:t>ych</w:t>
      </w:r>
      <w:r w:rsidR="00033CEB" w:rsidRPr="00CB504E">
        <w:rPr>
          <w:rFonts w:eastAsia="Arial Unicode MS" w:cs="Calibri"/>
          <w:b/>
          <w:sz w:val="20"/>
          <w:szCs w:val="20"/>
        </w:rPr>
        <w:t xml:space="preserve"> </w:t>
      </w:r>
      <w:r w:rsidRPr="00CB504E">
        <w:rPr>
          <w:rFonts w:eastAsia="Arial Unicode MS" w:cs="Calibri"/>
          <w:b/>
          <w:sz w:val="20"/>
          <w:szCs w:val="20"/>
        </w:rPr>
        <w:t>tabel</w:t>
      </w:r>
      <w:r w:rsidR="008C2B01">
        <w:rPr>
          <w:rFonts w:eastAsia="Arial Unicode MS" w:cs="Calibri"/>
          <w:b/>
          <w:sz w:val="20"/>
          <w:szCs w:val="20"/>
        </w:rPr>
        <w:t>ach</w:t>
      </w:r>
      <w:r w:rsidR="00E02360" w:rsidRPr="00CB504E">
        <w:rPr>
          <w:rFonts w:eastAsia="Arial Unicode MS" w:cs="Calibri"/>
          <w:b/>
          <w:sz w:val="20"/>
          <w:szCs w:val="20"/>
        </w:rPr>
        <w:t xml:space="preserve"> cenow</w:t>
      </w:r>
      <w:r w:rsidR="008C2B01">
        <w:rPr>
          <w:rFonts w:eastAsia="Arial Unicode MS" w:cs="Calibri"/>
          <w:b/>
          <w:sz w:val="20"/>
          <w:szCs w:val="20"/>
        </w:rPr>
        <w:t>ych (Tabela 1)</w:t>
      </w:r>
      <w:r w:rsidR="0041530B" w:rsidRPr="00CB504E">
        <w:rPr>
          <w:rFonts w:eastAsia="Arial Unicode MS" w:cs="Calibri"/>
          <w:b/>
          <w:sz w:val="20"/>
          <w:szCs w:val="20"/>
        </w:rPr>
        <w:t>:</w:t>
      </w:r>
    </w:p>
    <w:p w14:paraId="785A18D8" w14:textId="6C6743E1" w:rsidR="00CD0F3F" w:rsidRDefault="00CD0F3F" w:rsidP="00C15DC0">
      <w:pPr>
        <w:rPr>
          <w:rFonts w:asciiTheme="minorHAnsi" w:hAnsiTheme="minorHAnsi" w:cstheme="minorHAnsi"/>
          <w:sz w:val="20"/>
          <w:szCs w:val="20"/>
        </w:rPr>
      </w:pPr>
      <w:r>
        <w:rPr>
          <w:rFonts w:asciiTheme="minorHAnsi" w:hAnsiTheme="minorHAnsi" w:cstheme="minorHAnsi"/>
          <w:sz w:val="20"/>
          <w:szCs w:val="20"/>
        </w:rPr>
        <w:br w:type="page"/>
      </w:r>
    </w:p>
    <w:p w14:paraId="50A3FD7B" w14:textId="77777777" w:rsidR="00C15DC0" w:rsidRDefault="00C15DC0" w:rsidP="00C15DC0">
      <w:pPr>
        <w:rPr>
          <w:rFonts w:asciiTheme="minorHAnsi" w:hAnsiTheme="minorHAnsi" w:cstheme="minorHAnsi"/>
          <w:sz w:val="20"/>
          <w:szCs w:val="20"/>
        </w:rPr>
      </w:pPr>
    </w:p>
    <w:p w14:paraId="4F564A56" w14:textId="3F33B9BC" w:rsidR="0015676B" w:rsidRDefault="0015676B" w:rsidP="0015676B">
      <w:pPr>
        <w:pStyle w:val="Legenda"/>
        <w:keepNext/>
      </w:pPr>
      <w:r>
        <w:t xml:space="preserve">Tabela </w:t>
      </w:r>
      <w:r w:rsidR="00214874">
        <w:fldChar w:fldCharType="begin"/>
      </w:r>
      <w:r w:rsidR="00214874">
        <w:instrText xml:space="preserve"> SEQ Tabela \* ARABIC </w:instrText>
      </w:r>
      <w:r w:rsidR="00214874">
        <w:fldChar w:fldCharType="separate"/>
      </w:r>
      <w:r w:rsidR="00A32222">
        <w:rPr>
          <w:noProof/>
        </w:rPr>
        <w:t>1</w:t>
      </w:r>
      <w:r w:rsidR="00214874">
        <w:rPr>
          <w:noProof/>
        </w:rPr>
        <w:fldChar w:fldCharType="end"/>
      </w:r>
      <w:r w:rsidR="00CB473A">
        <w:t xml:space="preserve"> </w:t>
      </w:r>
    </w:p>
    <w:tbl>
      <w:tblPr>
        <w:tblW w:w="49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1527"/>
        <w:gridCol w:w="1077"/>
        <w:gridCol w:w="668"/>
        <w:gridCol w:w="1183"/>
        <w:gridCol w:w="1023"/>
        <w:gridCol w:w="841"/>
        <w:gridCol w:w="952"/>
        <w:gridCol w:w="1095"/>
      </w:tblGrid>
      <w:tr w:rsidR="00871751" w:rsidRPr="00871751" w14:paraId="1591D436" w14:textId="77777777" w:rsidTr="00A32222">
        <w:trPr>
          <w:trHeight w:val="883"/>
          <w:jc w:val="center"/>
        </w:trPr>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06A34EB" w14:textId="77777777" w:rsidR="00871751" w:rsidRPr="00871751" w:rsidRDefault="00871751" w:rsidP="00871751">
            <w:pPr>
              <w:jc w:val="center"/>
              <w:rPr>
                <w:rFonts w:cs="Arial"/>
                <w:b/>
                <w:bCs/>
                <w:sz w:val="18"/>
                <w:szCs w:val="18"/>
              </w:rPr>
            </w:pPr>
            <w:r w:rsidRPr="00871751">
              <w:rPr>
                <w:rFonts w:cs="Arial"/>
                <w:b/>
                <w:bCs/>
                <w:sz w:val="18"/>
                <w:szCs w:val="18"/>
              </w:rPr>
              <w:t>L.p.</w:t>
            </w:r>
          </w:p>
        </w:tc>
        <w:tc>
          <w:tcPr>
            <w:tcW w:w="8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57CF056" w14:textId="77777777" w:rsidR="00871751" w:rsidRPr="00871751" w:rsidRDefault="00871751" w:rsidP="00871751">
            <w:pPr>
              <w:jc w:val="center"/>
              <w:rPr>
                <w:rFonts w:cs="Arial"/>
                <w:b/>
                <w:bCs/>
                <w:sz w:val="18"/>
                <w:szCs w:val="18"/>
              </w:rPr>
            </w:pPr>
            <w:r w:rsidRPr="00871751">
              <w:rPr>
                <w:rFonts w:cs="Arial"/>
                <w:b/>
                <w:bCs/>
                <w:sz w:val="18"/>
                <w:szCs w:val="18"/>
              </w:rPr>
              <w:t xml:space="preserve">Przedmiot zamówienia </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51D12B2" w14:textId="77777777" w:rsidR="00871751" w:rsidRPr="00871751" w:rsidRDefault="00871751" w:rsidP="00871751">
            <w:pPr>
              <w:jc w:val="center"/>
              <w:rPr>
                <w:rFonts w:cs="Arial"/>
                <w:b/>
                <w:bCs/>
                <w:sz w:val="18"/>
                <w:szCs w:val="18"/>
              </w:rPr>
            </w:pPr>
            <w:r w:rsidRPr="00871751">
              <w:rPr>
                <w:rFonts w:asciiTheme="minorHAnsi" w:hAnsiTheme="minorHAnsi" w:cstheme="minorHAnsi"/>
                <w:b/>
                <w:sz w:val="18"/>
                <w:szCs w:val="18"/>
              </w:rPr>
              <w:t>Oznaczenie producenta</w:t>
            </w:r>
            <w:r w:rsidRPr="00871751">
              <w:rPr>
                <w:rFonts w:asciiTheme="minorHAnsi" w:hAnsiTheme="minorHAnsi" w:cstheme="minorHAnsi"/>
                <w:b/>
                <w:sz w:val="18"/>
                <w:szCs w:val="18"/>
                <w:vertAlign w:val="superscript"/>
              </w:rPr>
              <w:footnoteReference w:id="14"/>
            </w:r>
          </w:p>
        </w:tc>
        <w:tc>
          <w:tcPr>
            <w:tcW w:w="3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7630F74" w14:textId="77777777" w:rsidR="00871751" w:rsidRPr="00871751" w:rsidRDefault="00871751" w:rsidP="00871751">
            <w:pPr>
              <w:jc w:val="center"/>
              <w:rPr>
                <w:rFonts w:cs="Arial"/>
                <w:b/>
                <w:bCs/>
                <w:sz w:val="18"/>
                <w:szCs w:val="18"/>
              </w:rPr>
            </w:pPr>
            <w:r w:rsidRPr="00871751">
              <w:rPr>
                <w:rFonts w:cs="Arial"/>
                <w:b/>
                <w:bCs/>
                <w:sz w:val="18"/>
                <w:szCs w:val="18"/>
              </w:rPr>
              <w:t xml:space="preserve">Liczba szt. </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E54B859" w14:textId="77777777" w:rsidR="00871751" w:rsidRPr="00871751" w:rsidRDefault="00871751" w:rsidP="00871751">
            <w:pPr>
              <w:jc w:val="center"/>
              <w:rPr>
                <w:rFonts w:cs="Arial"/>
                <w:b/>
                <w:bCs/>
                <w:sz w:val="18"/>
                <w:szCs w:val="18"/>
              </w:rPr>
            </w:pPr>
            <w:r w:rsidRPr="00871751">
              <w:rPr>
                <w:rFonts w:cs="Arial"/>
                <w:b/>
                <w:bCs/>
                <w:sz w:val="18"/>
                <w:szCs w:val="18"/>
              </w:rPr>
              <w:t>Cena jednostkowa netto</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330F4B0" w14:textId="77777777" w:rsidR="00871751" w:rsidRPr="00871751" w:rsidRDefault="00871751" w:rsidP="00871751">
            <w:pPr>
              <w:jc w:val="center"/>
              <w:rPr>
                <w:rFonts w:cs="Arial"/>
                <w:b/>
                <w:bCs/>
                <w:sz w:val="18"/>
                <w:szCs w:val="18"/>
              </w:rPr>
            </w:pPr>
            <w:r w:rsidRPr="00871751">
              <w:rPr>
                <w:rFonts w:cs="Arial"/>
                <w:b/>
                <w:bCs/>
                <w:sz w:val="18"/>
                <w:szCs w:val="18"/>
              </w:rPr>
              <w:t>Cena całkowita netto</w:t>
            </w:r>
          </w:p>
          <w:p w14:paraId="6827F347" w14:textId="77777777" w:rsidR="00871751" w:rsidRPr="00871751" w:rsidRDefault="00871751" w:rsidP="00871751">
            <w:pPr>
              <w:jc w:val="center"/>
              <w:rPr>
                <w:rFonts w:cs="Arial"/>
                <w:b/>
                <w:bCs/>
                <w:sz w:val="18"/>
                <w:szCs w:val="18"/>
              </w:rPr>
            </w:pPr>
            <w:r w:rsidRPr="00871751">
              <w:rPr>
                <w:rFonts w:cs="Arial"/>
                <w:b/>
                <w:bCs/>
                <w:sz w:val="18"/>
                <w:szCs w:val="18"/>
              </w:rPr>
              <w:t>(kol.4 x kol. 5)</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FACE7D9" w14:textId="77777777" w:rsidR="00871751" w:rsidRPr="00871751" w:rsidRDefault="00871751" w:rsidP="00871751">
            <w:pPr>
              <w:jc w:val="center"/>
              <w:rPr>
                <w:rFonts w:cs="Arial"/>
                <w:b/>
                <w:bCs/>
                <w:sz w:val="18"/>
                <w:szCs w:val="18"/>
              </w:rPr>
            </w:pPr>
            <w:r w:rsidRPr="00871751">
              <w:rPr>
                <w:rFonts w:cs="Arial"/>
                <w:b/>
                <w:bCs/>
                <w:sz w:val="18"/>
                <w:szCs w:val="18"/>
              </w:rPr>
              <w:t>Stawka podatku VAT</w:t>
            </w:r>
          </w:p>
          <w:p w14:paraId="07474FBE" w14:textId="77777777" w:rsidR="00871751" w:rsidRPr="00871751" w:rsidRDefault="00871751" w:rsidP="00871751">
            <w:pPr>
              <w:jc w:val="center"/>
              <w:rPr>
                <w:rFonts w:cs="Arial"/>
                <w:b/>
                <w:bCs/>
                <w:sz w:val="18"/>
                <w:szCs w:val="18"/>
              </w:rPr>
            </w:pPr>
            <w:r w:rsidRPr="00871751">
              <w:rPr>
                <w:rFonts w:cs="Arial"/>
                <w:b/>
                <w:bCs/>
                <w:sz w:val="18"/>
                <w:szCs w:val="18"/>
              </w:rPr>
              <w:t>w %</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5CAF2AE" w14:textId="77777777" w:rsidR="00871751" w:rsidRPr="00871751" w:rsidRDefault="00871751" w:rsidP="00871751">
            <w:pPr>
              <w:jc w:val="center"/>
              <w:rPr>
                <w:rFonts w:cs="Arial"/>
                <w:b/>
                <w:bCs/>
                <w:sz w:val="18"/>
                <w:szCs w:val="18"/>
              </w:rPr>
            </w:pPr>
            <w:r w:rsidRPr="00871751">
              <w:rPr>
                <w:rFonts w:cs="Arial"/>
                <w:b/>
                <w:bCs/>
                <w:sz w:val="18"/>
                <w:szCs w:val="18"/>
              </w:rPr>
              <w:t>Wartość podatku VAT</w:t>
            </w:r>
          </w:p>
          <w:p w14:paraId="65CCE210" w14:textId="77777777" w:rsidR="00871751" w:rsidRPr="00871751" w:rsidRDefault="00871751" w:rsidP="00871751">
            <w:pPr>
              <w:jc w:val="center"/>
              <w:rPr>
                <w:rFonts w:cs="Arial"/>
                <w:b/>
                <w:bCs/>
                <w:sz w:val="18"/>
                <w:szCs w:val="18"/>
              </w:rPr>
            </w:pPr>
            <w:r w:rsidRPr="00871751">
              <w:rPr>
                <w:rFonts w:cs="Arial"/>
                <w:b/>
                <w:bCs/>
                <w:sz w:val="18"/>
                <w:szCs w:val="18"/>
              </w:rPr>
              <w:t>w złotych</w:t>
            </w:r>
          </w:p>
          <w:p w14:paraId="00096C63" w14:textId="77777777" w:rsidR="00871751" w:rsidRPr="00871751" w:rsidRDefault="00871751" w:rsidP="00871751">
            <w:pPr>
              <w:jc w:val="center"/>
              <w:rPr>
                <w:rFonts w:cs="Arial"/>
                <w:b/>
                <w:bCs/>
                <w:sz w:val="18"/>
                <w:szCs w:val="18"/>
              </w:rPr>
            </w:pPr>
            <w:r w:rsidRPr="00871751">
              <w:rPr>
                <w:rFonts w:cs="Arial"/>
                <w:b/>
                <w:bCs/>
                <w:sz w:val="18"/>
                <w:szCs w:val="18"/>
              </w:rPr>
              <w:t>(kol.6 x kol.7)</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48FCD03" w14:textId="77777777" w:rsidR="00871751" w:rsidRPr="00871751" w:rsidRDefault="00871751" w:rsidP="00871751">
            <w:pPr>
              <w:jc w:val="center"/>
              <w:rPr>
                <w:rFonts w:cs="Arial"/>
                <w:b/>
                <w:bCs/>
                <w:sz w:val="18"/>
                <w:szCs w:val="18"/>
              </w:rPr>
            </w:pPr>
            <w:r w:rsidRPr="00871751">
              <w:rPr>
                <w:rFonts w:cs="Arial"/>
                <w:b/>
                <w:bCs/>
                <w:sz w:val="18"/>
                <w:szCs w:val="18"/>
              </w:rPr>
              <w:t>Razem brutto</w:t>
            </w:r>
          </w:p>
          <w:p w14:paraId="1BB8A4AA" w14:textId="77777777" w:rsidR="00871751" w:rsidRPr="00871751" w:rsidRDefault="00871751" w:rsidP="00871751">
            <w:pPr>
              <w:jc w:val="center"/>
              <w:rPr>
                <w:rFonts w:cs="Arial"/>
                <w:b/>
                <w:bCs/>
                <w:sz w:val="18"/>
                <w:szCs w:val="18"/>
              </w:rPr>
            </w:pPr>
            <w:r w:rsidRPr="00871751">
              <w:rPr>
                <w:rFonts w:cs="Arial"/>
                <w:b/>
                <w:bCs/>
                <w:sz w:val="18"/>
                <w:szCs w:val="18"/>
              </w:rPr>
              <w:t>(kol.6 + kol.8)</w:t>
            </w:r>
          </w:p>
        </w:tc>
      </w:tr>
      <w:tr w:rsidR="00871751" w:rsidRPr="00871751" w14:paraId="1D137469" w14:textId="77777777" w:rsidTr="00A32222">
        <w:trPr>
          <w:trHeight w:val="276"/>
          <w:jc w:val="center"/>
        </w:trPr>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686E3B3" w14:textId="77777777" w:rsidR="00871751" w:rsidRPr="00871751" w:rsidRDefault="00871751" w:rsidP="00871751">
            <w:pPr>
              <w:jc w:val="center"/>
              <w:rPr>
                <w:rFonts w:cs="Arial"/>
                <w:b/>
                <w:bCs/>
                <w:sz w:val="18"/>
                <w:szCs w:val="18"/>
              </w:rPr>
            </w:pPr>
            <w:r w:rsidRPr="00871751">
              <w:rPr>
                <w:rFonts w:cs="Arial"/>
                <w:b/>
                <w:bCs/>
                <w:sz w:val="18"/>
                <w:szCs w:val="18"/>
              </w:rPr>
              <w:t>Kol.1</w:t>
            </w:r>
          </w:p>
        </w:tc>
        <w:tc>
          <w:tcPr>
            <w:tcW w:w="8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FDA19D3" w14:textId="77777777" w:rsidR="00871751" w:rsidRPr="00871751" w:rsidRDefault="00871751" w:rsidP="00871751">
            <w:pPr>
              <w:jc w:val="center"/>
              <w:rPr>
                <w:rFonts w:cs="Arial"/>
                <w:b/>
                <w:bCs/>
                <w:sz w:val="18"/>
                <w:szCs w:val="18"/>
              </w:rPr>
            </w:pPr>
            <w:r w:rsidRPr="00871751">
              <w:rPr>
                <w:rFonts w:cs="Arial"/>
                <w:b/>
                <w:bCs/>
                <w:sz w:val="18"/>
                <w:szCs w:val="18"/>
              </w:rPr>
              <w:t>Kol.2</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D1D9EA6" w14:textId="77777777" w:rsidR="00871751" w:rsidRPr="00871751" w:rsidRDefault="00871751" w:rsidP="00871751">
            <w:pPr>
              <w:jc w:val="center"/>
              <w:rPr>
                <w:rFonts w:cs="Arial"/>
                <w:b/>
                <w:bCs/>
                <w:sz w:val="18"/>
                <w:szCs w:val="18"/>
              </w:rPr>
            </w:pPr>
            <w:r w:rsidRPr="00871751">
              <w:rPr>
                <w:rFonts w:cs="Arial"/>
                <w:b/>
                <w:bCs/>
                <w:sz w:val="18"/>
                <w:szCs w:val="18"/>
              </w:rPr>
              <w:t>Kol.3</w:t>
            </w:r>
          </w:p>
        </w:tc>
        <w:tc>
          <w:tcPr>
            <w:tcW w:w="3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45C2ED4" w14:textId="77777777" w:rsidR="00871751" w:rsidRPr="00871751" w:rsidRDefault="00871751" w:rsidP="00871751">
            <w:pPr>
              <w:jc w:val="center"/>
              <w:rPr>
                <w:rFonts w:cs="Arial"/>
                <w:b/>
                <w:bCs/>
                <w:sz w:val="18"/>
                <w:szCs w:val="18"/>
              </w:rPr>
            </w:pPr>
            <w:r w:rsidRPr="00871751">
              <w:rPr>
                <w:rFonts w:cs="Arial"/>
                <w:b/>
                <w:bCs/>
                <w:sz w:val="18"/>
                <w:szCs w:val="18"/>
              </w:rPr>
              <w:t>Kol.4</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F7D63D8" w14:textId="77777777" w:rsidR="00871751" w:rsidRPr="00871751" w:rsidRDefault="00871751" w:rsidP="00871751">
            <w:pPr>
              <w:jc w:val="center"/>
              <w:rPr>
                <w:rFonts w:cs="Arial"/>
                <w:b/>
                <w:bCs/>
                <w:sz w:val="18"/>
                <w:szCs w:val="18"/>
              </w:rPr>
            </w:pPr>
            <w:r w:rsidRPr="00871751">
              <w:rPr>
                <w:rFonts w:cs="Arial"/>
                <w:b/>
                <w:bCs/>
                <w:sz w:val="18"/>
                <w:szCs w:val="18"/>
              </w:rPr>
              <w:t>Kol.5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86C0D70" w14:textId="77777777" w:rsidR="00871751" w:rsidRPr="00871751" w:rsidRDefault="00871751" w:rsidP="00871751">
            <w:pPr>
              <w:jc w:val="center"/>
              <w:rPr>
                <w:rFonts w:cs="Arial"/>
                <w:b/>
                <w:bCs/>
                <w:sz w:val="18"/>
                <w:szCs w:val="18"/>
              </w:rPr>
            </w:pPr>
            <w:r w:rsidRPr="00871751">
              <w:rPr>
                <w:rFonts w:cs="Arial"/>
                <w:b/>
                <w:bCs/>
                <w:sz w:val="18"/>
                <w:szCs w:val="18"/>
              </w:rPr>
              <w:t>Kol.6</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44C75D4" w14:textId="77777777" w:rsidR="00871751" w:rsidRPr="00871751" w:rsidRDefault="00871751" w:rsidP="00871751">
            <w:pPr>
              <w:jc w:val="center"/>
              <w:rPr>
                <w:rFonts w:cs="Arial"/>
                <w:b/>
                <w:bCs/>
                <w:sz w:val="18"/>
                <w:szCs w:val="18"/>
              </w:rPr>
            </w:pPr>
            <w:r w:rsidRPr="00871751">
              <w:rPr>
                <w:rFonts w:cs="Arial"/>
                <w:b/>
                <w:bCs/>
                <w:sz w:val="18"/>
                <w:szCs w:val="18"/>
              </w:rPr>
              <w:t>Kol.7</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4510E52" w14:textId="77777777" w:rsidR="00871751" w:rsidRPr="00871751" w:rsidRDefault="00871751" w:rsidP="00871751">
            <w:pPr>
              <w:jc w:val="center"/>
              <w:rPr>
                <w:rFonts w:cs="Arial"/>
                <w:b/>
                <w:bCs/>
                <w:sz w:val="18"/>
                <w:szCs w:val="18"/>
              </w:rPr>
            </w:pPr>
            <w:r w:rsidRPr="00871751">
              <w:rPr>
                <w:rFonts w:cs="Arial"/>
                <w:b/>
                <w:bCs/>
                <w:sz w:val="18"/>
                <w:szCs w:val="18"/>
              </w:rPr>
              <w:t>Kol.8</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49F447D" w14:textId="77777777" w:rsidR="00871751" w:rsidRPr="00871751" w:rsidRDefault="00871751" w:rsidP="00871751">
            <w:pPr>
              <w:jc w:val="center"/>
              <w:rPr>
                <w:rFonts w:cs="Arial"/>
                <w:b/>
                <w:bCs/>
                <w:sz w:val="18"/>
                <w:szCs w:val="18"/>
              </w:rPr>
            </w:pPr>
            <w:r w:rsidRPr="00871751">
              <w:rPr>
                <w:rFonts w:cs="Arial"/>
                <w:b/>
                <w:bCs/>
                <w:sz w:val="18"/>
                <w:szCs w:val="18"/>
              </w:rPr>
              <w:t>Kol.9</w:t>
            </w:r>
          </w:p>
        </w:tc>
      </w:tr>
      <w:tr w:rsidR="00871751" w:rsidRPr="00871751" w14:paraId="4005FD1E" w14:textId="77777777" w:rsidTr="00A32222">
        <w:trPr>
          <w:trHeight w:val="585"/>
          <w:jc w:val="center"/>
        </w:trPr>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E65A382" w14:textId="77777777" w:rsidR="00871751" w:rsidRPr="00871751" w:rsidRDefault="00871751" w:rsidP="00871751">
            <w:pPr>
              <w:numPr>
                <w:ilvl w:val="0"/>
                <w:numId w:val="51"/>
              </w:numPr>
              <w:ind w:left="434"/>
              <w:jc w:val="center"/>
              <w:rPr>
                <w:rFonts w:cs="Arial"/>
                <w:sz w:val="18"/>
                <w:szCs w:val="18"/>
              </w:rPr>
            </w:pPr>
          </w:p>
        </w:tc>
        <w:tc>
          <w:tcPr>
            <w:tcW w:w="8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3E7104" w14:textId="1EC456C3" w:rsidR="00871751" w:rsidRPr="00871751" w:rsidRDefault="00871751" w:rsidP="00A32222">
            <w:pPr>
              <w:jc w:val="left"/>
              <w:rPr>
                <w:rFonts w:cs="Arial"/>
                <w:bCs/>
                <w:sz w:val="16"/>
                <w:szCs w:val="16"/>
              </w:rPr>
            </w:pPr>
            <w:r w:rsidRPr="00871751">
              <w:rPr>
                <w:rFonts w:cs="Arial"/>
                <w:sz w:val="16"/>
                <w:szCs w:val="16"/>
                <w:highlight w:val="yellow"/>
              </w:rPr>
              <w:br/>
            </w:r>
            <w:r w:rsidRPr="00871751">
              <w:rPr>
                <w:rFonts w:cs="Arial"/>
                <w:bCs/>
                <w:sz w:val="16"/>
                <w:szCs w:val="16"/>
              </w:rPr>
              <w:t xml:space="preserve">dostawa </w:t>
            </w:r>
            <w:r>
              <w:rPr>
                <w:rFonts w:cs="Arial"/>
                <w:bCs/>
                <w:sz w:val="16"/>
                <w:szCs w:val="16"/>
              </w:rPr>
              <w:t xml:space="preserve">Urządzeń </w:t>
            </w:r>
            <w:r w:rsidRPr="00871751">
              <w:rPr>
                <w:rFonts w:cs="Arial"/>
                <w:bCs/>
                <w:sz w:val="16"/>
                <w:szCs w:val="16"/>
              </w:rPr>
              <w:t xml:space="preserve">wraz z montażem , uruchomieniem </w:t>
            </w:r>
            <w:r w:rsidR="00A01B1B">
              <w:rPr>
                <w:rFonts w:cs="Arial"/>
                <w:bCs/>
                <w:sz w:val="16"/>
                <w:szCs w:val="16"/>
              </w:rPr>
              <w:t xml:space="preserve">oraz 24 </w:t>
            </w:r>
            <w:r w:rsidR="00A32222">
              <w:rPr>
                <w:rFonts w:cs="Arial"/>
                <w:bCs/>
                <w:sz w:val="16"/>
                <w:szCs w:val="16"/>
              </w:rPr>
              <w:t>m</w:t>
            </w:r>
            <w:r w:rsidR="00A01B1B">
              <w:rPr>
                <w:rFonts w:cs="Arial"/>
                <w:bCs/>
                <w:sz w:val="16"/>
                <w:szCs w:val="16"/>
              </w:rPr>
              <w:t xml:space="preserve">iesięczną </w:t>
            </w:r>
            <w:r w:rsidR="00A32222">
              <w:rPr>
                <w:rFonts w:cs="Arial"/>
                <w:bCs/>
                <w:sz w:val="16"/>
                <w:szCs w:val="16"/>
              </w:rPr>
              <w:t>gwarancją</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828889" w14:textId="77777777" w:rsidR="00871751" w:rsidRPr="00871751" w:rsidRDefault="00871751" w:rsidP="00871751">
            <w:pPr>
              <w:widowControl w:val="0"/>
              <w:rPr>
                <w:rFonts w:cs="Calibri"/>
                <w:sz w:val="16"/>
                <w:szCs w:val="16"/>
              </w:rPr>
            </w:pPr>
            <w:r w:rsidRPr="00871751">
              <w:rPr>
                <w:rFonts w:cs="Calibri"/>
                <w:sz w:val="16"/>
                <w:szCs w:val="16"/>
              </w:rPr>
              <w:t>Producent: .....................</w:t>
            </w:r>
          </w:p>
          <w:p w14:paraId="54BCC0C4" w14:textId="77777777" w:rsidR="00871751" w:rsidRPr="00871751" w:rsidRDefault="00871751" w:rsidP="00871751">
            <w:pPr>
              <w:widowControl w:val="0"/>
              <w:jc w:val="center"/>
              <w:rPr>
                <w:rFonts w:cs="Calibri"/>
                <w:sz w:val="16"/>
                <w:szCs w:val="16"/>
              </w:rPr>
            </w:pPr>
          </w:p>
          <w:p w14:paraId="683C069A" w14:textId="77777777" w:rsidR="00871751" w:rsidRPr="00871751" w:rsidRDefault="00871751" w:rsidP="00871751">
            <w:pPr>
              <w:jc w:val="left"/>
              <w:rPr>
                <w:rFonts w:cs="Calibri"/>
                <w:sz w:val="16"/>
                <w:szCs w:val="16"/>
              </w:rPr>
            </w:pPr>
            <w:r w:rsidRPr="00871751">
              <w:rPr>
                <w:rFonts w:cs="Calibri"/>
                <w:sz w:val="16"/>
                <w:szCs w:val="16"/>
              </w:rPr>
              <w:t xml:space="preserve">Model: </w:t>
            </w:r>
          </w:p>
          <w:p w14:paraId="61D63542" w14:textId="77777777" w:rsidR="00871751" w:rsidRPr="00871751" w:rsidRDefault="00871751" w:rsidP="00871751">
            <w:pPr>
              <w:jc w:val="left"/>
              <w:rPr>
                <w:rFonts w:cs="Arial"/>
                <w:b/>
                <w:bCs/>
                <w:sz w:val="16"/>
                <w:szCs w:val="16"/>
              </w:rPr>
            </w:pPr>
            <w:r w:rsidRPr="00871751">
              <w:rPr>
                <w:rFonts w:cs="Calibri"/>
                <w:sz w:val="16"/>
                <w:szCs w:val="16"/>
              </w:rPr>
              <w:t>…………..........</w:t>
            </w:r>
          </w:p>
        </w:tc>
        <w:tc>
          <w:tcPr>
            <w:tcW w:w="3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C613B8" w14:textId="4FD215FF" w:rsidR="00871751" w:rsidRPr="00871751" w:rsidRDefault="00871751" w:rsidP="00871751">
            <w:pPr>
              <w:jc w:val="center"/>
              <w:rPr>
                <w:rFonts w:cs="Arial"/>
                <w:sz w:val="18"/>
                <w:szCs w:val="18"/>
              </w:rPr>
            </w:pPr>
            <w:r>
              <w:rPr>
                <w:rFonts w:cs="Arial"/>
                <w:sz w:val="18"/>
                <w:szCs w:val="18"/>
              </w:rPr>
              <w:t xml:space="preserve">3 </w:t>
            </w:r>
            <w:r w:rsidRPr="00871751">
              <w:rPr>
                <w:rFonts w:cs="Arial"/>
                <w:sz w:val="18"/>
                <w:szCs w:val="18"/>
              </w:rPr>
              <w:t>szt.</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6EF6584" w14:textId="77777777" w:rsidR="00871751" w:rsidRPr="00871751" w:rsidRDefault="00871751" w:rsidP="00871751">
            <w:pPr>
              <w:jc w:val="center"/>
              <w:rPr>
                <w:rFonts w:cs="Arial"/>
                <w:color w:val="000000"/>
                <w:sz w:val="16"/>
                <w:szCs w:val="16"/>
              </w:rPr>
            </w:pPr>
            <w:r w:rsidRPr="00871751">
              <w:rPr>
                <w:rFonts w:cs="Arial"/>
                <w:color w:val="000000"/>
                <w:sz w:val="16"/>
                <w:szCs w:val="16"/>
              </w:rPr>
              <w:t>……………..zł</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916538B" w14:textId="77777777" w:rsidR="00871751" w:rsidRPr="00871751" w:rsidRDefault="00871751" w:rsidP="00871751">
            <w:pPr>
              <w:jc w:val="center"/>
              <w:rPr>
                <w:rFonts w:cs="Arial"/>
                <w:color w:val="000000"/>
                <w:sz w:val="16"/>
                <w:szCs w:val="16"/>
              </w:rPr>
            </w:pPr>
            <w:r w:rsidRPr="00871751">
              <w:rPr>
                <w:rFonts w:cs="Arial"/>
                <w:color w:val="000000"/>
                <w:sz w:val="16"/>
                <w:szCs w:val="16"/>
              </w:rPr>
              <w:t>……………….zł</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8FC620" w14:textId="77777777" w:rsidR="00871751" w:rsidRPr="00871751" w:rsidRDefault="00871751" w:rsidP="00871751">
            <w:pPr>
              <w:jc w:val="center"/>
              <w:rPr>
                <w:rFonts w:cs="Arial"/>
                <w:sz w:val="18"/>
                <w:szCs w:val="18"/>
              </w:rPr>
            </w:pPr>
            <w:r w:rsidRPr="00871751">
              <w:rPr>
                <w:rFonts w:cs="Arial"/>
                <w:sz w:val="18"/>
                <w:szCs w:val="18"/>
              </w:rPr>
              <w:t>%</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B0902B" w14:textId="77777777" w:rsidR="00871751" w:rsidRPr="00871751" w:rsidRDefault="00871751" w:rsidP="00871751">
            <w:pPr>
              <w:jc w:val="center"/>
              <w:rPr>
                <w:rFonts w:cs="Arial"/>
                <w:color w:val="000000"/>
                <w:sz w:val="16"/>
                <w:szCs w:val="16"/>
              </w:rPr>
            </w:pPr>
            <w:r w:rsidRPr="00871751">
              <w:rPr>
                <w:rFonts w:cs="Arial"/>
                <w:color w:val="000000"/>
                <w:sz w:val="16"/>
                <w:szCs w:val="16"/>
              </w:rPr>
              <w:t>……………..zł</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6979398" w14:textId="77777777" w:rsidR="00871751" w:rsidRPr="00871751" w:rsidRDefault="00871751" w:rsidP="00871751">
            <w:pPr>
              <w:jc w:val="center"/>
              <w:rPr>
                <w:rFonts w:cs="Arial"/>
                <w:color w:val="000000"/>
                <w:sz w:val="16"/>
                <w:szCs w:val="16"/>
              </w:rPr>
            </w:pPr>
            <w:r w:rsidRPr="00871751">
              <w:rPr>
                <w:rFonts w:cs="Arial"/>
                <w:color w:val="000000"/>
                <w:sz w:val="16"/>
                <w:szCs w:val="16"/>
              </w:rPr>
              <w:t>…………………zł</w:t>
            </w:r>
          </w:p>
        </w:tc>
      </w:tr>
      <w:tr w:rsidR="00871751" w:rsidRPr="00871751" w14:paraId="02CD4225" w14:textId="77777777" w:rsidTr="00A32222">
        <w:trPr>
          <w:trHeight w:val="585"/>
          <w:jc w:val="center"/>
        </w:trPr>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0CC4C01" w14:textId="77777777" w:rsidR="00871751" w:rsidRPr="00871751" w:rsidRDefault="00871751" w:rsidP="00871751">
            <w:pPr>
              <w:numPr>
                <w:ilvl w:val="0"/>
                <w:numId w:val="51"/>
              </w:numPr>
              <w:ind w:left="434"/>
              <w:jc w:val="center"/>
              <w:rPr>
                <w:rFonts w:cs="Arial"/>
                <w:sz w:val="18"/>
                <w:szCs w:val="18"/>
              </w:rPr>
            </w:pPr>
          </w:p>
        </w:tc>
        <w:tc>
          <w:tcPr>
            <w:tcW w:w="8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8C8F9C" w14:textId="3F57C30A" w:rsidR="00871751" w:rsidRPr="00871751" w:rsidRDefault="00871751" w:rsidP="00A01B1B">
            <w:pPr>
              <w:jc w:val="left"/>
              <w:rPr>
                <w:rFonts w:cs="Arial"/>
                <w:sz w:val="16"/>
                <w:szCs w:val="16"/>
              </w:rPr>
            </w:pPr>
            <w:r w:rsidRPr="00871751">
              <w:rPr>
                <w:rFonts w:cs="Arial"/>
                <w:sz w:val="16"/>
                <w:szCs w:val="16"/>
              </w:rPr>
              <w:t xml:space="preserve">Zapewnienie </w:t>
            </w:r>
            <w:r>
              <w:rPr>
                <w:rFonts w:cs="Arial"/>
                <w:sz w:val="16"/>
                <w:szCs w:val="16"/>
              </w:rPr>
              <w:t xml:space="preserve"> wsparcia technicznego </w:t>
            </w:r>
            <w:r w:rsidRPr="00871751">
              <w:rPr>
                <w:rFonts w:cs="Arial"/>
                <w:sz w:val="16"/>
                <w:szCs w:val="16"/>
              </w:rPr>
              <w:t xml:space="preserve">dla </w:t>
            </w:r>
            <w:r w:rsidR="00E044F8">
              <w:rPr>
                <w:rFonts w:cs="Arial"/>
                <w:sz w:val="16"/>
                <w:szCs w:val="16"/>
              </w:rPr>
              <w:t xml:space="preserve">3 </w:t>
            </w:r>
            <w:r w:rsidRPr="00871751">
              <w:rPr>
                <w:rFonts w:cs="Arial"/>
                <w:sz w:val="16"/>
                <w:szCs w:val="16"/>
              </w:rPr>
              <w:t xml:space="preserve">Urządzeń </w:t>
            </w:r>
            <w:r w:rsidR="00E044F8">
              <w:rPr>
                <w:rFonts w:cs="Arial"/>
                <w:sz w:val="16"/>
                <w:szCs w:val="16"/>
              </w:rPr>
              <w:t>-1 miesiąc</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36E5E4A" w14:textId="77777777" w:rsidR="00871751" w:rsidRPr="00871751" w:rsidRDefault="00871751" w:rsidP="00871751">
            <w:pPr>
              <w:widowControl w:val="0"/>
              <w:jc w:val="center"/>
              <w:rPr>
                <w:rFonts w:cs="Calibri"/>
                <w:sz w:val="16"/>
                <w:szCs w:val="16"/>
              </w:rPr>
            </w:pPr>
            <w:proofErr w:type="spellStart"/>
            <w:r w:rsidRPr="00871751">
              <w:rPr>
                <w:rFonts w:cs="Calibri"/>
                <w:sz w:val="16"/>
                <w:szCs w:val="16"/>
              </w:rPr>
              <w:t>nd</w:t>
            </w:r>
            <w:proofErr w:type="spellEnd"/>
          </w:p>
        </w:tc>
        <w:tc>
          <w:tcPr>
            <w:tcW w:w="3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241838" w14:textId="0846AC12" w:rsidR="00871751" w:rsidRPr="00871751" w:rsidRDefault="00E044F8" w:rsidP="00871751">
            <w:pPr>
              <w:jc w:val="center"/>
              <w:rPr>
                <w:rFonts w:cs="Arial"/>
                <w:sz w:val="18"/>
                <w:szCs w:val="18"/>
              </w:rPr>
            </w:pPr>
            <w:r>
              <w:rPr>
                <w:rFonts w:cs="Arial"/>
                <w:sz w:val="18"/>
                <w:szCs w:val="18"/>
              </w:rPr>
              <w:t>24</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FC2064C" w14:textId="77777777" w:rsidR="00871751" w:rsidRPr="00871751" w:rsidRDefault="00871751" w:rsidP="00871751">
            <w:pPr>
              <w:jc w:val="center"/>
              <w:rPr>
                <w:rFonts w:cs="Arial"/>
                <w:color w:val="000000"/>
                <w:sz w:val="16"/>
                <w:szCs w:val="16"/>
              </w:rPr>
            </w:pPr>
            <w:r w:rsidRPr="00871751">
              <w:rPr>
                <w:rFonts w:cs="Arial"/>
                <w:color w:val="000000"/>
                <w:sz w:val="16"/>
                <w:szCs w:val="16"/>
              </w:rPr>
              <w:t>……………..zł</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1783F18" w14:textId="77777777" w:rsidR="00871751" w:rsidRPr="00871751" w:rsidRDefault="00871751" w:rsidP="00871751">
            <w:pPr>
              <w:jc w:val="center"/>
              <w:rPr>
                <w:rFonts w:cs="Arial"/>
                <w:color w:val="000000"/>
                <w:sz w:val="16"/>
                <w:szCs w:val="16"/>
              </w:rPr>
            </w:pPr>
            <w:r w:rsidRPr="00871751">
              <w:rPr>
                <w:rFonts w:cs="Arial"/>
                <w:color w:val="000000"/>
                <w:sz w:val="16"/>
                <w:szCs w:val="16"/>
              </w:rPr>
              <w:t>……………….zł</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193903" w14:textId="77777777" w:rsidR="00871751" w:rsidRPr="00871751" w:rsidRDefault="00871751" w:rsidP="00871751">
            <w:pPr>
              <w:jc w:val="center"/>
              <w:rPr>
                <w:rFonts w:cs="Arial"/>
                <w:sz w:val="18"/>
                <w:szCs w:val="18"/>
              </w:rPr>
            </w:pPr>
            <w:r w:rsidRPr="00871751">
              <w:rPr>
                <w:rFonts w:cs="Arial"/>
                <w:sz w:val="18"/>
                <w:szCs w:val="18"/>
              </w:rPr>
              <w:t>%</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ACF1E4" w14:textId="77777777" w:rsidR="00871751" w:rsidRPr="00871751" w:rsidRDefault="00871751" w:rsidP="00871751">
            <w:pPr>
              <w:jc w:val="center"/>
              <w:rPr>
                <w:rFonts w:cs="Arial"/>
                <w:color w:val="000000"/>
                <w:sz w:val="16"/>
                <w:szCs w:val="16"/>
              </w:rPr>
            </w:pPr>
            <w:r w:rsidRPr="00871751">
              <w:rPr>
                <w:rFonts w:cs="Arial"/>
                <w:color w:val="000000"/>
                <w:sz w:val="16"/>
                <w:szCs w:val="16"/>
              </w:rPr>
              <w:t>……………..zł</w:t>
            </w:r>
          </w:p>
        </w:tc>
        <w:tc>
          <w:tcPr>
            <w:tcW w:w="6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4C8B4CE" w14:textId="77777777" w:rsidR="00871751" w:rsidRPr="00871751" w:rsidRDefault="00871751" w:rsidP="00871751">
            <w:pPr>
              <w:jc w:val="center"/>
              <w:rPr>
                <w:rFonts w:cs="Arial"/>
                <w:color w:val="000000"/>
                <w:sz w:val="16"/>
                <w:szCs w:val="16"/>
              </w:rPr>
            </w:pPr>
            <w:r w:rsidRPr="00871751">
              <w:rPr>
                <w:rFonts w:cs="Arial"/>
                <w:color w:val="000000"/>
                <w:sz w:val="16"/>
                <w:szCs w:val="16"/>
              </w:rPr>
              <w:t>…………………zł</w:t>
            </w:r>
          </w:p>
        </w:tc>
      </w:tr>
      <w:tr w:rsidR="00871751" w:rsidRPr="00871751" w14:paraId="6B97AD31" w14:textId="77777777" w:rsidTr="00A32222">
        <w:trPr>
          <w:trHeight w:val="276"/>
          <w:jc w:val="center"/>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2E8149C" w14:textId="77777777" w:rsidR="00871751" w:rsidRPr="00871751" w:rsidRDefault="00871751" w:rsidP="00871751">
            <w:pPr>
              <w:ind w:left="34"/>
              <w:jc w:val="left"/>
              <w:rPr>
                <w:rFonts w:cs="Arial"/>
                <w:b/>
                <w:bCs/>
                <w:sz w:val="16"/>
                <w:szCs w:val="16"/>
              </w:rPr>
            </w:pPr>
            <w:r w:rsidRPr="00871751">
              <w:rPr>
                <w:rFonts w:cs="Arial"/>
                <w:b/>
                <w:bCs/>
                <w:sz w:val="16"/>
                <w:szCs w:val="16"/>
              </w:rPr>
              <w:t>Cena razem netto (suma pozycji w Kol 7) :</w:t>
            </w:r>
          </w:p>
          <w:p w14:paraId="6C6B4DE1" w14:textId="77777777" w:rsidR="00871751" w:rsidRPr="00871751" w:rsidRDefault="00871751" w:rsidP="00871751">
            <w:pPr>
              <w:ind w:left="34"/>
              <w:jc w:val="left"/>
              <w:rPr>
                <w:rFonts w:cs="Arial"/>
                <w:color w:val="000000"/>
                <w:sz w:val="16"/>
                <w:szCs w:val="16"/>
              </w:rPr>
            </w:pPr>
          </w:p>
        </w:tc>
      </w:tr>
      <w:tr w:rsidR="00871751" w:rsidRPr="00871751" w14:paraId="5E6497EE" w14:textId="77777777" w:rsidTr="00A32222">
        <w:trPr>
          <w:trHeight w:val="276"/>
          <w:jc w:val="center"/>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DC25C4" w14:textId="77777777" w:rsidR="00871751" w:rsidRPr="00871751" w:rsidRDefault="00871751" w:rsidP="00871751">
            <w:pPr>
              <w:ind w:left="34"/>
              <w:jc w:val="left"/>
              <w:rPr>
                <w:rFonts w:cs="Arial"/>
                <w:b/>
                <w:bCs/>
                <w:sz w:val="16"/>
                <w:szCs w:val="16"/>
              </w:rPr>
            </w:pPr>
            <w:r w:rsidRPr="00871751">
              <w:rPr>
                <w:rFonts w:cs="Arial"/>
                <w:b/>
                <w:bCs/>
                <w:sz w:val="16"/>
                <w:szCs w:val="16"/>
              </w:rPr>
              <w:t>Wartość całkowita podatku VAT (suma pozycji w Kol 9)</w:t>
            </w:r>
          </w:p>
          <w:p w14:paraId="7CA19881" w14:textId="77777777" w:rsidR="00871751" w:rsidRPr="00871751" w:rsidRDefault="00871751" w:rsidP="00871751">
            <w:pPr>
              <w:ind w:left="34"/>
              <w:jc w:val="left"/>
              <w:rPr>
                <w:rFonts w:cs="Arial"/>
                <w:color w:val="000000"/>
                <w:sz w:val="16"/>
                <w:szCs w:val="16"/>
              </w:rPr>
            </w:pPr>
          </w:p>
        </w:tc>
      </w:tr>
      <w:tr w:rsidR="00871751" w:rsidRPr="00871751" w14:paraId="2B95B256" w14:textId="77777777" w:rsidTr="00A32222">
        <w:trPr>
          <w:trHeight w:val="276"/>
          <w:jc w:val="center"/>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256418" w14:textId="77777777" w:rsidR="00871751" w:rsidRPr="00871751" w:rsidRDefault="00871751" w:rsidP="00871751">
            <w:pPr>
              <w:ind w:left="34"/>
              <w:jc w:val="left"/>
              <w:rPr>
                <w:rFonts w:cs="Arial"/>
                <w:b/>
                <w:bCs/>
                <w:sz w:val="16"/>
                <w:szCs w:val="16"/>
              </w:rPr>
            </w:pPr>
            <w:r w:rsidRPr="00871751">
              <w:rPr>
                <w:rFonts w:cs="Arial"/>
                <w:b/>
                <w:bCs/>
                <w:sz w:val="16"/>
                <w:szCs w:val="16"/>
              </w:rPr>
              <w:t>Cena razem brutto (suma pozycji w Kol 10)</w:t>
            </w:r>
          </w:p>
          <w:p w14:paraId="397DD65E" w14:textId="77777777" w:rsidR="00871751" w:rsidRPr="00871751" w:rsidRDefault="00871751" w:rsidP="00871751">
            <w:pPr>
              <w:ind w:left="34"/>
              <w:jc w:val="left"/>
              <w:rPr>
                <w:rFonts w:cs="Arial"/>
                <w:color w:val="000000"/>
                <w:sz w:val="16"/>
                <w:szCs w:val="16"/>
              </w:rPr>
            </w:pPr>
          </w:p>
        </w:tc>
      </w:tr>
      <w:tr w:rsidR="00871751" w:rsidRPr="00871751" w14:paraId="4C84EF2D" w14:textId="77777777" w:rsidTr="00A32222">
        <w:trPr>
          <w:trHeight w:val="276"/>
          <w:jc w:val="center"/>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E74D15" w14:textId="77777777" w:rsidR="00871751" w:rsidRPr="00871751" w:rsidRDefault="00871751" w:rsidP="00871751">
            <w:pPr>
              <w:jc w:val="left"/>
              <w:rPr>
                <w:rFonts w:cs="Arial"/>
                <w:color w:val="000000"/>
                <w:sz w:val="16"/>
                <w:szCs w:val="16"/>
              </w:rPr>
            </w:pPr>
            <w:r w:rsidRPr="00871751">
              <w:rPr>
                <w:rFonts w:cs="Arial"/>
                <w:sz w:val="16"/>
                <w:szCs w:val="16"/>
              </w:rPr>
              <w:t xml:space="preserve">Słownie brutto: ________________ </w:t>
            </w:r>
          </w:p>
        </w:tc>
      </w:tr>
    </w:tbl>
    <w:p w14:paraId="23A0E0B9" w14:textId="73C85D40" w:rsidR="00267CAC" w:rsidRDefault="00267CAC" w:rsidP="00267CAC">
      <w:pPr>
        <w:widowControl w:val="0"/>
        <w:suppressAutoHyphens/>
        <w:spacing w:line="276" w:lineRule="auto"/>
        <w:ind w:left="360"/>
        <w:jc w:val="left"/>
        <w:rPr>
          <w:rFonts w:cs="Calibri"/>
          <w:b/>
          <w:sz w:val="20"/>
          <w:szCs w:val="20"/>
        </w:rPr>
      </w:pPr>
    </w:p>
    <w:p w14:paraId="5660E583" w14:textId="6299229C" w:rsidR="006D2054" w:rsidRPr="006D2054" w:rsidRDefault="006D2054" w:rsidP="00871751">
      <w:pPr>
        <w:widowControl w:val="0"/>
        <w:numPr>
          <w:ilvl w:val="0"/>
          <w:numId w:val="17"/>
        </w:numPr>
        <w:suppressAutoHyphens/>
        <w:spacing w:line="276" w:lineRule="auto"/>
        <w:ind w:left="357"/>
        <w:jc w:val="left"/>
        <w:rPr>
          <w:rFonts w:eastAsia="Arial Unicode MS" w:cs="Calibri"/>
          <w:sz w:val="20"/>
          <w:szCs w:val="20"/>
        </w:rPr>
      </w:pPr>
      <w:r w:rsidRPr="006D2054">
        <w:rPr>
          <w:sz w:val="20"/>
          <w:szCs w:val="20"/>
          <w:lang w:eastAsia="x-none"/>
        </w:rPr>
        <w:t>Oświadczam</w:t>
      </w:r>
      <w:r w:rsidRPr="006D2054">
        <w:rPr>
          <w:rFonts w:eastAsia="Arial Unicode MS" w:cs="Calibri"/>
          <w:sz w:val="20"/>
          <w:szCs w:val="20"/>
        </w:rPr>
        <w:t>(y),</w:t>
      </w:r>
      <w:r>
        <w:rPr>
          <w:rStyle w:val="Odwoanieprzypisudolnego"/>
          <w:rFonts w:eastAsia="Arial Unicode MS" w:cs="Calibri"/>
          <w:sz w:val="20"/>
          <w:szCs w:val="20"/>
        </w:rPr>
        <w:footnoteReference w:id="15"/>
      </w:r>
      <w:r w:rsidRPr="006D2054">
        <w:rPr>
          <w:rFonts w:eastAsia="Arial Unicode MS" w:cs="Calibri"/>
          <w:sz w:val="20"/>
          <w:szCs w:val="20"/>
        </w:rPr>
        <w:t xml:space="preserve"> że :</w:t>
      </w:r>
    </w:p>
    <w:p w14:paraId="5E51A370"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jesteśmy mikroprzedsiębiorstwem: ……………………,</w:t>
      </w:r>
    </w:p>
    <w:p w14:paraId="7CF7D926"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jesteśmy małym przedsiębiorstwem: ……………………,</w:t>
      </w:r>
    </w:p>
    <w:p w14:paraId="4B52825C"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jesteśmy średnim przedsiębiorstwem: ……………………,</w:t>
      </w:r>
    </w:p>
    <w:p w14:paraId="375FF17E"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prowadzę jednoosobową działalnością gospodarczą: ……………………,</w:t>
      </w:r>
    </w:p>
    <w:p w14:paraId="76C04217" w14:textId="77777777" w:rsidR="006D2054" w:rsidRPr="006D2054" w:rsidRDefault="006D2054" w:rsidP="006D2054">
      <w:pPr>
        <w:pStyle w:val="Akapitzlist"/>
        <w:spacing w:line="276" w:lineRule="auto"/>
        <w:ind w:left="357"/>
        <w:rPr>
          <w:rFonts w:eastAsia="Arial Unicode MS" w:cs="Calibri"/>
          <w:sz w:val="20"/>
          <w:szCs w:val="20"/>
          <w:lang w:val="pl-PL" w:eastAsia="pl-PL"/>
        </w:rPr>
      </w:pPr>
      <w:r w:rsidRPr="006D2054">
        <w:rPr>
          <w:rFonts w:eastAsia="Arial Unicode MS" w:cs="Calibri"/>
          <w:sz w:val="20"/>
          <w:szCs w:val="20"/>
          <w:lang w:val="pl-PL" w:eastAsia="pl-PL"/>
        </w:rPr>
        <w:t>jestem osobą fizyczną nieprowadzącą działalności gospodarczej: ……………………,</w:t>
      </w:r>
    </w:p>
    <w:p w14:paraId="6332CBF3" w14:textId="48B46BF5" w:rsidR="006D2054" w:rsidRPr="006D2054" w:rsidRDefault="006D2054" w:rsidP="006D2054">
      <w:pPr>
        <w:widowControl w:val="0"/>
        <w:suppressAutoHyphens/>
        <w:spacing w:line="276" w:lineRule="auto"/>
        <w:ind w:left="357"/>
        <w:jc w:val="left"/>
        <w:rPr>
          <w:rFonts w:eastAsia="Arial Unicode MS" w:cs="Calibri"/>
          <w:sz w:val="20"/>
          <w:szCs w:val="20"/>
        </w:rPr>
      </w:pPr>
      <w:r w:rsidRPr="006D2054">
        <w:rPr>
          <w:rFonts w:eastAsia="Arial Unicode MS" w:cs="Calibri"/>
          <w:sz w:val="20"/>
          <w:szCs w:val="20"/>
        </w:rPr>
        <w:t>jestem innym rodzajem wykonawcy: …………………………..</w:t>
      </w:r>
    </w:p>
    <w:p w14:paraId="408F4929" w14:textId="5DD583EC" w:rsidR="00E02360" w:rsidRPr="00E02360" w:rsidRDefault="00E02360" w:rsidP="00871751">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676DBDCF" w:rsidR="00E02360" w:rsidRPr="00F65BE0" w:rsidRDefault="0019662B" w:rsidP="00FD07DD">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3575DA75" w14:textId="6CA9BE69" w:rsidR="00E02360" w:rsidRPr="00F65BE0" w:rsidRDefault="0019662B" w:rsidP="00FD07DD">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054A9313" w14:textId="506BEF93" w:rsidR="00E02360" w:rsidRPr="00F65BE0" w:rsidRDefault="0019662B" w:rsidP="00FD07DD">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sidR="00117B33">
        <w:rPr>
          <w:rStyle w:val="Odwoanieprzypisudolnego"/>
          <w:rFonts w:eastAsia="Arial Unicode MS" w:cs="Calibri"/>
          <w:iCs/>
          <w:sz w:val="20"/>
          <w:szCs w:val="20"/>
          <w:lang w:val="de-DE"/>
        </w:rPr>
        <w:footnoteReference w:id="16"/>
      </w:r>
    </w:p>
    <w:p w14:paraId="5B81E885" w14:textId="1718C678" w:rsidR="0094187A" w:rsidRDefault="0094187A" w:rsidP="001E3F7D">
      <w:pPr>
        <w:widowControl w:val="0"/>
        <w:suppressAutoHyphens/>
        <w:spacing w:line="276" w:lineRule="auto"/>
        <w:jc w:val="left"/>
        <w:rPr>
          <w:rFonts w:eastAsia="Arial Unicode MS" w:cs="Calibri"/>
          <w:iCs/>
          <w:sz w:val="20"/>
          <w:szCs w:val="20"/>
          <w:lang w:val="de-DE"/>
        </w:rPr>
      </w:pPr>
    </w:p>
    <w:p w14:paraId="2C829C2C" w14:textId="04F4C485" w:rsidR="00073DBF" w:rsidRDefault="00073DBF" w:rsidP="001E3F7D">
      <w:pPr>
        <w:widowControl w:val="0"/>
        <w:suppressAutoHyphens/>
        <w:spacing w:line="276" w:lineRule="auto"/>
        <w:jc w:val="left"/>
        <w:rPr>
          <w:rFonts w:eastAsia="Arial Unicode MS" w:cs="Calibri"/>
          <w:iCs/>
          <w:sz w:val="20"/>
          <w:szCs w:val="20"/>
          <w:lang w:val="de-DE"/>
        </w:rPr>
      </w:pPr>
    </w:p>
    <w:p w14:paraId="3D23C5FC" w14:textId="77777777" w:rsidR="00073DBF" w:rsidRDefault="00073DBF"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5"/>
        <w:gridCol w:w="6016"/>
      </w:tblGrid>
      <w:tr w:rsidR="00E02360" w:rsidRPr="00E02360" w14:paraId="60FD8DDF" w14:textId="77777777" w:rsidTr="0029187C">
        <w:trPr>
          <w:jc w:val="center"/>
        </w:trPr>
        <w:tc>
          <w:tcPr>
            <w:tcW w:w="1814" w:type="pct"/>
            <w:vAlign w:val="center"/>
          </w:tcPr>
          <w:p w14:paraId="18F8E7D8"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FE2F5D4" w14:textId="5D0AF4F1" w:rsidR="00E02360" w:rsidRPr="00E02360" w:rsidRDefault="00E02360"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sidR="0094187A">
              <w:rPr>
                <w:rFonts w:eastAsia="Arial Unicode MS" w:cs="Calibri"/>
                <w:sz w:val="20"/>
                <w:szCs w:val="20"/>
              </w:rPr>
              <w:t>………………………………………………………………………</w:t>
            </w:r>
          </w:p>
        </w:tc>
      </w:tr>
      <w:tr w:rsidR="00E02360" w:rsidRPr="0094187A" w14:paraId="4DFA424A" w14:textId="77777777" w:rsidTr="0029187C">
        <w:trPr>
          <w:jc w:val="center"/>
        </w:trPr>
        <w:tc>
          <w:tcPr>
            <w:tcW w:w="1814" w:type="pct"/>
            <w:vAlign w:val="center"/>
          </w:tcPr>
          <w:p w14:paraId="7A388544" w14:textId="77777777"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655D7910" w14:textId="25EE3949"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w:t>
            </w:r>
            <w:proofErr w:type="spellStart"/>
            <w:r w:rsidRPr="0094187A">
              <w:rPr>
                <w:rFonts w:eastAsia="Arial Unicode MS" w:cs="Calibri"/>
                <w:b/>
                <w:sz w:val="16"/>
                <w:szCs w:val="16"/>
              </w:rPr>
              <w:t>ych</w:t>
            </w:r>
            <w:proofErr w:type="spellEnd"/>
            <w:r w:rsidRPr="0094187A">
              <w:rPr>
                <w:rFonts w:eastAsia="Arial Unicode MS" w:cs="Calibri"/>
                <w:b/>
                <w:sz w:val="16"/>
                <w:szCs w:val="16"/>
              </w:rPr>
              <w:t xml:space="preserve">) do </w:t>
            </w:r>
            <w:r w:rsidR="006A2E68" w:rsidRPr="0094187A">
              <w:rPr>
                <w:rFonts w:eastAsia="Arial Unicode MS" w:cs="Calibri"/>
                <w:b/>
                <w:sz w:val="16"/>
                <w:szCs w:val="16"/>
              </w:rPr>
              <w:t xml:space="preserve">reprezentowania </w:t>
            </w:r>
            <w:r w:rsidRPr="0094187A">
              <w:rPr>
                <w:rFonts w:eastAsia="Arial Unicode MS" w:cs="Calibri"/>
                <w:b/>
                <w:sz w:val="16"/>
                <w:szCs w:val="16"/>
              </w:rPr>
              <w:t>Wykonawcy(ów)</w:t>
            </w:r>
          </w:p>
        </w:tc>
      </w:tr>
    </w:tbl>
    <w:p w14:paraId="024205CF" w14:textId="2F0E8C4B" w:rsidR="00442B53" w:rsidRDefault="00442B53">
      <w:pPr>
        <w:jc w:val="left"/>
        <w:rPr>
          <w:rFonts w:eastAsia="Arial Unicode MS" w:cs="Calibri"/>
          <w:b/>
          <w:sz w:val="20"/>
          <w:szCs w:val="20"/>
        </w:rPr>
      </w:pPr>
      <w:r>
        <w:rPr>
          <w:rFonts w:eastAsia="Arial Unicode MS" w:cs="Calibri"/>
          <w:b/>
          <w:sz w:val="20"/>
          <w:szCs w:val="20"/>
        </w:rPr>
        <w:br w:type="page"/>
      </w:r>
    </w:p>
    <w:p w14:paraId="25E4859B" w14:textId="77777777" w:rsidR="00442B53" w:rsidRDefault="00442B53"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259EF2B6" w14:textId="6C7DED10"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008631DA">
        <w:rPr>
          <w:rFonts w:eastAsia="Arial Unicode MS" w:cs="Calibri"/>
          <w:b/>
          <w:sz w:val="20"/>
          <w:szCs w:val="20"/>
        </w:rPr>
        <w:t xml:space="preserve"> do</w:t>
      </w:r>
      <w:r>
        <w:rPr>
          <w:rFonts w:eastAsia="Arial Unicode MS" w:cs="Calibri"/>
          <w:b/>
          <w:sz w:val="20"/>
          <w:szCs w:val="20"/>
        </w:rPr>
        <w:t xml:space="preserve"> </w:t>
      </w:r>
      <w:r w:rsidR="00464893">
        <w:rPr>
          <w:rFonts w:eastAsia="Arial Unicode MS" w:cs="Calibri"/>
          <w:b/>
          <w:sz w:val="20"/>
          <w:szCs w:val="20"/>
        </w:rPr>
        <w:t xml:space="preserve">Formularza </w:t>
      </w:r>
      <w:r>
        <w:rPr>
          <w:rFonts w:eastAsia="Arial Unicode MS" w:cs="Calibri"/>
          <w:b/>
          <w:sz w:val="20"/>
          <w:szCs w:val="20"/>
        </w:rPr>
        <w:t>oferty</w:t>
      </w:r>
    </w:p>
    <w:p w14:paraId="5DD1FC2B" w14:textId="7064FF8B" w:rsidR="007E6FE8" w:rsidRDefault="00D80D90" w:rsidP="001E3F7D">
      <w:pPr>
        <w:widowControl w:val="0"/>
        <w:shd w:val="clear" w:color="auto" w:fill="FFFFFF"/>
        <w:suppressAutoHyphens/>
        <w:spacing w:line="276" w:lineRule="auto"/>
        <w:jc w:val="right"/>
        <w:rPr>
          <w:rFonts w:eastAsia="Arial Unicode MS" w:cs="Calibri"/>
          <w:b/>
          <w:bCs/>
          <w:sz w:val="20"/>
          <w:szCs w:val="20"/>
        </w:rPr>
      </w:pPr>
      <w:r w:rsidRPr="00D80D90">
        <w:rPr>
          <w:rFonts w:eastAsia="Arial Unicode MS" w:cs="Calibri"/>
          <w:b/>
          <w:bCs/>
          <w:sz w:val="20"/>
          <w:szCs w:val="20"/>
        </w:rPr>
        <w:t>COI-ZAK.262.</w:t>
      </w:r>
      <w:r w:rsidR="00552190">
        <w:rPr>
          <w:rFonts w:eastAsia="Arial Unicode MS" w:cs="Calibri"/>
          <w:b/>
          <w:bCs/>
          <w:sz w:val="20"/>
          <w:szCs w:val="20"/>
        </w:rPr>
        <w:t>48</w:t>
      </w:r>
      <w:r w:rsidRPr="00D80D90">
        <w:rPr>
          <w:rFonts w:eastAsia="Arial Unicode MS" w:cs="Calibri"/>
          <w:b/>
          <w:bCs/>
          <w:sz w:val="20"/>
          <w:szCs w:val="20"/>
        </w:rPr>
        <w:t>.202</w:t>
      </w:r>
      <w:r w:rsidR="00AF30BD">
        <w:rPr>
          <w:rFonts w:eastAsia="Arial Unicode MS" w:cs="Calibri"/>
          <w:b/>
          <w:bCs/>
          <w:sz w:val="20"/>
          <w:szCs w:val="20"/>
        </w:rPr>
        <w:t>2</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EB8BD0E" w14:textId="37567FCB" w:rsidR="009E1CD4" w:rsidRPr="008631DA" w:rsidRDefault="009E1CD4" w:rsidP="009E1CD4">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Pr>
          <w:rFonts w:eastAsia="Arial Unicode MS" w:cs="Calibri"/>
          <w:b/>
          <w:szCs w:val="20"/>
        </w:rPr>
        <w:t xml:space="preserve">OŚWIADCZENIE WYKONAWCY </w:t>
      </w:r>
      <w:r w:rsidRPr="00EC497D">
        <w:rPr>
          <w:rFonts w:eastAsia="Arial Unicode MS" w:cs="Calibri"/>
          <w:b/>
          <w:szCs w:val="20"/>
        </w:rPr>
        <w:t>O SPEŁN</w:t>
      </w:r>
      <w:r>
        <w:rPr>
          <w:rFonts w:eastAsia="Arial Unicode MS" w:cs="Calibri"/>
          <w:b/>
          <w:szCs w:val="20"/>
        </w:rPr>
        <w:t>I</w:t>
      </w:r>
      <w:r w:rsidRPr="00EC497D">
        <w:rPr>
          <w:rFonts w:eastAsia="Arial Unicode MS" w:cs="Calibri"/>
          <w:b/>
          <w:szCs w:val="20"/>
        </w:rPr>
        <w:t xml:space="preserve">ANIU WARUNKÓW </w:t>
      </w:r>
      <w:r w:rsidRPr="001C4931">
        <w:rPr>
          <w:rFonts w:eastAsia="Arial Unicode MS" w:cs="Calibri"/>
          <w:b/>
          <w:szCs w:val="20"/>
        </w:rPr>
        <w:t>ORAZ</w:t>
      </w:r>
      <w:r>
        <w:rPr>
          <w:rFonts w:eastAsia="Arial Unicode MS" w:cs="Calibri"/>
          <w:b/>
          <w:szCs w:val="20"/>
        </w:rPr>
        <w:t xml:space="preserve"> NIEPODLEGANIU WYKLUCZENIU, O KTÓRYM MOWA W ART. 125 UST. 1 USTAWY PRAWO ZAMÓWIEŃ PUBLICZNYCH</w:t>
      </w:r>
    </w:p>
    <w:p w14:paraId="301068F8" w14:textId="3A013519" w:rsidR="007E6FE8" w:rsidRDefault="007E6FE8" w:rsidP="001E3F7D">
      <w:pPr>
        <w:widowControl w:val="0"/>
        <w:spacing w:line="276" w:lineRule="auto"/>
        <w:rPr>
          <w:rFonts w:cs="Calibri"/>
          <w:b/>
          <w:sz w:val="20"/>
          <w:szCs w:val="20"/>
        </w:rPr>
      </w:pPr>
    </w:p>
    <w:p w14:paraId="152F02CE" w14:textId="1E49485C" w:rsidR="00FD07DD" w:rsidRPr="008631DA" w:rsidRDefault="00FD07DD" w:rsidP="00FD07DD">
      <w:pPr>
        <w:widowControl w:val="0"/>
        <w:suppressAutoHyphens/>
        <w:spacing w:line="276" w:lineRule="auto"/>
        <w:ind w:firstLine="680"/>
        <w:rPr>
          <w:rFonts w:asciiTheme="minorHAnsi" w:hAnsiTheme="minorHAnsi" w:cstheme="minorHAnsi"/>
          <w:b/>
          <w:sz w:val="20"/>
          <w:szCs w:val="20"/>
        </w:rPr>
      </w:pPr>
      <w:r w:rsidRPr="008631DA">
        <w:rPr>
          <w:rFonts w:eastAsia="Arial Unicode MS" w:cs="Calibri"/>
          <w:sz w:val="20"/>
          <w:szCs w:val="20"/>
        </w:rPr>
        <w:t xml:space="preserve">W związku ze złożeniem oferty w postępowaniu prowadzonym w trybie </w:t>
      </w:r>
      <w:r>
        <w:rPr>
          <w:rFonts w:eastAsia="Arial Unicode MS" w:cs="Calibri"/>
          <w:sz w:val="20"/>
          <w:szCs w:val="20"/>
        </w:rPr>
        <w:t>podstawowym</w:t>
      </w:r>
      <w:r w:rsidRPr="008631DA">
        <w:rPr>
          <w:rFonts w:eastAsia="Arial Unicode MS" w:cs="Calibri"/>
          <w:sz w:val="20"/>
          <w:szCs w:val="20"/>
        </w:rPr>
        <w:t xml:space="preserve"> na</w:t>
      </w:r>
      <w:r w:rsidR="00AF30BD">
        <w:rPr>
          <w:rFonts w:eastAsia="Arial Unicode MS" w:cs="Calibri"/>
          <w:sz w:val="20"/>
          <w:szCs w:val="20"/>
        </w:rPr>
        <w:t xml:space="preserve"> </w:t>
      </w:r>
      <w:r w:rsidR="00871751" w:rsidRPr="00871751">
        <w:rPr>
          <w:rFonts w:eastAsia="Arial Unicode MS" w:cs="Calibri"/>
          <w:b/>
          <w:bCs/>
          <w:sz w:val="20"/>
          <w:szCs w:val="20"/>
        </w:rPr>
        <w:t>„Dostawę, montaż i uruchomienie trzech modułów kryptograficznych HSM wraz z gwarancją i wsparciem technicznym na okres 24 miesięcy.”  COI-ZAK.262.48.2022</w:t>
      </w:r>
      <w:r w:rsidRPr="008631DA">
        <w:rPr>
          <w:rFonts w:eastAsia="Arial Unicode MS" w:cs="Calibri"/>
          <w:sz w:val="20"/>
          <w:szCs w:val="20"/>
        </w:rPr>
        <w:t>, działając w imieniu i na rzecz:</w:t>
      </w:r>
    </w:p>
    <w:p w14:paraId="478B4891" w14:textId="77777777" w:rsidR="00FD07DD" w:rsidRPr="00FC18CC" w:rsidRDefault="00FD07DD" w:rsidP="00FD07DD">
      <w:pPr>
        <w:widowControl w:val="0"/>
        <w:suppressAutoHyphens/>
        <w:spacing w:line="276" w:lineRule="auto"/>
        <w:jc w:val="center"/>
        <w:rPr>
          <w:rFonts w:eastAsia="Arial Unicode MS" w:cs="Calibri"/>
          <w:i/>
          <w:sz w:val="20"/>
          <w:szCs w:val="20"/>
        </w:rPr>
      </w:pPr>
      <w:r w:rsidRPr="00FC18CC">
        <w:rPr>
          <w:rFonts w:eastAsia="Arial Unicode MS" w:cs="Calibri"/>
          <w:sz w:val="20"/>
          <w:szCs w:val="20"/>
        </w:rPr>
        <w:t xml:space="preserve">......................................................................................................................................................................................................................................................................................................................................................................................................................................................................................................................................................... </w:t>
      </w:r>
      <w:r w:rsidRPr="00FC18CC">
        <w:rPr>
          <w:rFonts w:eastAsia="Arial Unicode MS" w:cs="Calibri"/>
          <w:i/>
          <w:sz w:val="18"/>
          <w:szCs w:val="20"/>
        </w:rPr>
        <w:t>(nazwa i adres Wykonawcy)</w:t>
      </w:r>
    </w:p>
    <w:p w14:paraId="5B5ED580" w14:textId="77777777" w:rsidR="00461F5A" w:rsidRDefault="00461F5A" w:rsidP="001E3F7D">
      <w:pPr>
        <w:widowControl w:val="0"/>
        <w:spacing w:line="276" w:lineRule="auto"/>
        <w:rPr>
          <w:rFonts w:cs="Calibri"/>
          <w:b/>
          <w:sz w:val="20"/>
          <w:szCs w:val="20"/>
        </w:rPr>
      </w:pPr>
    </w:p>
    <w:p w14:paraId="6F3B03A5" w14:textId="77777777" w:rsidR="00461F5A" w:rsidRDefault="00461F5A" w:rsidP="00F3727D">
      <w:pPr>
        <w:shd w:val="clear" w:color="auto" w:fill="FFFFFF"/>
        <w:jc w:val="left"/>
        <w:rPr>
          <w:rFonts w:asciiTheme="minorHAnsi" w:hAnsiTheme="minorHAnsi" w:cstheme="minorHAnsi"/>
          <w:color w:val="333333"/>
          <w:sz w:val="20"/>
          <w:szCs w:val="20"/>
        </w:rPr>
      </w:pPr>
    </w:p>
    <w:p w14:paraId="5EE8FAA9" w14:textId="77777777" w:rsidR="00461F5A" w:rsidRDefault="00461F5A" w:rsidP="00F3727D">
      <w:pPr>
        <w:shd w:val="clear" w:color="auto" w:fill="FFFFFF"/>
        <w:jc w:val="left"/>
        <w:rPr>
          <w:rFonts w:asciiTheme="minorHAnsi" w:hAnsiTheme="minorHAnsi" w:cstheme="minorHAnsi"/>
          <w:color w:val="333333"/>
          <w:sz w:val="20"/>
          <w:szCs w:val="20"/>
        </w:rPr>
      </w:pPr>
    </w:p>
    <w:p w14:paraId="52FA799E" w14:textId="77777777" w:rsidR="009E1CD4" w:rsidRPr="008B78E0" w:rsidRDefault="009E1CD4" w:rsidP="00755D49">
      <w:pPr>
        <w:pStyle w:val="Akapitzlist"/>
        <w:numPr>
          <w:ilvl w:val="0"/>
          <w:numId w:val="25"/>
        </w:numPr>
        <w:shd w:val="clear" w:color="auto" w:fill="FFFFFF"/>
        <w:spacing w:line="360" w:lineRule="auto"/>
        <w:ind w:left="426" w:hanging="426"/>
        <w:rPr>
          <w:rFonts w:asciiTheme="minorHAnsi" w:hAnsiTheme="minorHAnsi" w:cstheme="minorHAnsi"/>
          <w:b/>
          <w:color w:val="333333"/>
          <w:sz w:val="20"/>
          <w:szCs w:val="20"/>
        </w:rPr>
      </w:pPr>
      <w:r w:rsidRPr="008B78E0">
        <w:rPr>
          <w:rFonts w:asciiTheme="minorHAnsi" w:hAnsiTheme="minorHAnsi" w:cstheme="minorHAnsi"/>
          <w:b/>
          <w:color w:val="333333"/>
          <w:sz w:val="20"/>
          <w:szCs w:val="20"/>
        </w:rPr>
        <w:t xml:space="preserve">Oświadczenie o spełnianiu warunków </w:t>
      </w:r>
    </w:p>
    <w:p w14:paraId="6E189689" w14:textId="77777777" w:rsidR="009E1CD4" w:rsidRDefault="009E1CD4" w:rsidP="009E1CD4">
      <w:pPr>
        <w:pStyle w:val="Akapitzlist"/>
        <w:shd w:val="clear" w:color="auto" w:fill="FFFFFF"/>
        <w:spacing w:line="360" w:lineRule="auto"/>
        <w:ind w:left="426"/>
        <w:rPr>
          <w:rFonts w:asciiTheme="minorHAnsi" w:hAnsiTheme="minorHAnsi" w:cstheme="minorHAnsi"/>
          <w:color w:val="333333"/>
          <w:sz w:val="20"/>
          <w:szCs w:val="20"/>
        </w:rPr>
      </w:pPr>
      <w:r w:rsidRPr="000F57F7">
        <w:rPr>
          <w:rFonts w:asciiTheme="minorHAnsi" w:hAnsiTheme="minorHAnsi" w:cstheme="minorHAnsi"/>
          <w:color w:val="333333"/>
          <w:sz w:val="20"/>
          <w:szCs w:val="20"/>
        </w:rPr>
        <w:t>Oświadczam, że spełniam warunki udziału w postępowaniu określone w pkt 8.1 SWZ</w:t>
      </w:r>
    </w:p>
    <w:p w14:paraId="4053F470" w14:textId="77777777" w:rsidR="009E1CD4" w:rsidRPr="000F57F7" w:rsidRDefault="009E1CD4" w:rsidP="009E1CD4">
      <w:pPr>
        <w:pStyle w:val="Akapitzlist"/>
        <w:shd w:val="clear" w:color="auto" w:fill="FFFFFF"/>
        <w:spacing w:line="360" w:lineRule="auto"/>
        <w:rPr>
          <w:rFonts w:asciiTheme="minorHAnsi" w:hAnsiTheme="minorHAnsi" w:cstheme="minorHAnsi"/>
          <w:color w:val="333333"/>
          <w:sz w:val="20"/>
          <w:szCs w:val="20"/>
        </w:rPr>
      </w:pPr>
    </w:p>
    <w:p w14:paraId="6FD55177" w14:textId="77777777" w:rsidR="009E1CD4" w:rsidRPr="00254794" w:rsidRDefault="009E1CD4" w:rsidP="00755D49">
      <w:pPr>
        <w:pStyle w:val="Akapitzlist"/>
        <w:numPr>
          <w:ilvl w:val="0"/>
          <w:numId w:val="25"/>
        </w:numPr>
        <w:shd w:val="clear" w:color="auto" w:fill="FFFFFF"/>
        <w:spacing w:line="360" w:lineRule="auto"/>
        <w:ind w:left="426" w:hanging="426"/>
        <w:rPr>
          <w:rFonts w:asciiTheme="minorHAnsi" w:hAnsiTheme="minorHAnsi" w:cstheme="minorHAnsi"/>
          <w:b/>
          <w:color w:val="333333"/>
          <w:sz w:val="20"/>
          <w:szCs w:val="20"/>
        </w:rPr>
      </w:pPr>
      <w:r w:rsidRPr="00254794">
        <w:rPr>
          <w:rFonts w:asciiTheme="minorHAnsi" w:hAnsiTheme="minorHAnsi" w:cstheme="minorHAnsi"/>
          <w:b/>
          <w:color w:val="333333"/>
          <w:sz w:val="20"/>
          <w:szCs w:val="20"/>
        </w:rPr>
        <w:t>Oświadczenie o niepodleganiu wykluczeniu</w:t>
      </w:r>
      <w:r>
        <w:rPr>
          <w:rStyle w:val="Odwoanieprzypisudolnego"/>
          <w:rFonts w:asciiTheme="minorHAnsi" w:hAnsiTheme="minorHAnsi" w:cstheme="minorHAnsi"/>
          <w:b/>
          <w:color w:val="333333"/>
          <w:sz w:val="20"/>
          <w:szCs w:val="20"/>
        </w:rPr>
        <w:footnoteReference w:id="17"/>
      </w:r>
      <w:r w:rsidRPr="00254794">
        <w:rPr>
          <w:rFonts w:asciiTheme="minorHAnsi" w:hAnsiTheme="minorHAnsi" w:cstheme="minorHAnsi"/>
          <w:b/>
          <w:color w:val="333333"/>
          <w:sz w:val="20"/>
          <w:szCs w:val="20"/>
          <w:lang w:val="pl-PL"/>
        </w:rPr>
        <w:t>:</w:t>
      </w:r>
    </w:p>
    <w:p w14:paraId="65A327D5" w14:textId="77777777" w:rsidR="009E1CD4" w:rsidRPr="000E71B1" w:rsidRDefault="009E1CD4" w:rsidP="009E1CD4">
      <w:pPr>
        <w:shd w:val="clear" w:color="auto" w:fill="FFFFFF"/>
        <w:spacing w:line="360" w:lineRule="auto"/>
        <w:ind w:left="851" w:hanging="426"/>
        <w:rPr>
          <w:rFonts w:asciiTheme="minorHAnsi" w:hAnsiTheme="minorHAnsi" w:cstheme="minorHAnsi"/>
          <w:color w:val="333333"/>
          <w:sz w:val="20"/>
          <w:szCs w:val="20"/>
        </w:rPr>
      </w:pPr>
      <w:r>
        <w:rPr>
          <w:rFonts w:asciiTheme="minorHAnsi" w:hAnsiTheme="minorHAnsi" w:cstheme="minorHAnsi"/>
          <w:sz w:val="20"/>
          <w:szCs w:val="20"/>
        </w:rPr>
        <w:sym w:font="Wingdings" w:char="F06F"/>
      </w:r>
      <w:r>
        <w:rPr>
          <w:rFonts w:asciiTheme="minorHAnsi" w:hAnsiTheme="minorHAnsi" w:cstheme="minorHAnsi"/>
          <w:sz w:val="20"/>
          <w:szCs w:val="20"/>
        </w:rPr>
        <w:t xml:space="preserve">     </w:t>
      </w:r>
      <w:r w:rsidRPr="000F57F7">
        <w:rPr>
          <w:rFonts w:asciiTheme="minorHAnsi" w:hAnsiTheme="minorHAnsi" w:cstheme="minorHAnsi"/>
          <w:color w:val="333333"/>
          <w:sz w:val="20"/>
          <w:szCs w:val="20"/>
        </w:rPr>
        <w:t>Oświadczam, że</w:t>
      </w:r>
      <w:r>
        <w:rPr>
          <w:rFonts w:asciiTheme="minorHAnsi" w:hAnsiTheme="minorHAnsi" w:cstheme="minorHAnsi"/>
          <w:color w:val="333333"/>
          <w:sz w:val="20"/>
          <w:szCs w:val="20"/>
        </w:rPr>
        <w:t xml:space="preserve"> </w:t>
      </w:r>
      <w:r w:rsidRPr="00F4645B">
        <w:rPr>
          <w:rFonts w:asciiTheme="minorHAnsi" w:hAnsiTheme="minorHAnsi" w:cstheme="minorHAnsi"/>
          <w:color w:val="333333"/>
          <w:sz w:val="20"/>
          <w:szCs w:val="20"/>
        </w:rPr>
        <w:t>nie podlegam</w:t>
      </w:r>
      <w:r w:rsidRPr="00F4645B">
        <w:t xml:space="preserve"> </w:t>
      </w:r>
      <w:r w:rsidRPr="00F4645B">
        <w:rPr>
          <w:rFonts w:asciiTheme="minorHAnsi" w:hAnsiTheme="minorHAnsi" w:cstheme="minorHAnsi"/>
          <w:color w:val="333333"/>
          <w:sz w:val="20"/>
          <w:szCs w:val="20"/>
        </w:rPr>
        <w:t>wykluczeniu</w:t>
      </w:r>
      <w:r w:rsidRPr="000E71B1">
        <w:rPr>
          <w:rFonts w:asciiTheme="minorHAnsi" w:hAnsiTheme="minorHAnsi" w:cstheme="minorHAnsi"/>
          <w:color w:val="333333"/>
          <w:sz w:val="20"/>
          <w:szCs w:val="20"/>
        </w:rPr>
        <w:t xml:space="preserve"> z postępowania na podstawie:</w:t>
      </w:r>
    </w:p>
    <w:p w14:paraId="3F3BFBE8" w14:textId="54D98706" w:rsidR="009E1CD4" w:rsidRDefault="009E1CD4" w:rsidP="00755D49">
      <w:pPr>
        <w:pStyle w:val="Akapitzlist"/>
        <w:numPr>
          <w:ilvl w:val="2"/>
          <w:numId w:val="27"/>
        </w:numPr>
        <w:shd w:val="clear" w:color="auto" w:fill="FFFFFF"/>
        <w:spacing w:line="360" w:lineRule="auto"/>
        <w:ind w:left="1276" w:hanging="425"/>
        <w:rPr>
          <w:rFonts w:asciiTheme="minorHAnsi" w:hAnsiTheme="minorHAnsi" w:cstheme="minorHAnsi"/>
          <w:color w:val="333333"/>
          <w:sz w:val="20"/>
          <w:szCs w:val="20"/>
        </w:rPr>
      </w:pPr>
      <w:r w:rsidRPr="00026B67">
        <w:rPr>
          <w:rFonts w:asciiTheme="minorHAnsi" w:hAnsiTheme="minorHAnsi" w:cstheme="minorHAnsi"/>
          <w:color w:val="333333"/>
          <w:sz w:val="20"/>
          <w:szCs w:val="20"/>
        </w:rPr>
        <w:t>art. 108 ust. 1 pkt 1</w:t>
      </w:r>
      <w:r>
        <w:rPr>
          <w:rFonts w:asciiTheme="minorHAnsi" w:hAnsiTheme="minorHAnsi" w:cstheme="minorHAnsi"/>
          <w:color w:val="333333"/>
          <w:sz w:val="20"/>
          <w:szCs w:val="20"/>
          <w:lang w:val="pl-PL"/>
        </w:rPr>
        <w:t xml:space="preserve">, 2 ,3, 4, 5 i </w:t>
      </w:r>
      <w:r w:rsidRPr="00026B67">
        <w:rPr>
          <w:rFonts w:asciiTheme="minorHAnsi" w:hAnsiTheme="minorHAnsi" w:cstheme="minorHAnsi"/>
          <w:color w:val="333333"/>
          <w:sz w:val="20"/>
          <w:szCs w:val="20"/>
        </w:rPr>
        <w:t xml:space="preserve">6 ustawy </w:t>
      </w:r>
      <w:proofErr w:type="spellStart"/>
      <w:r w:rsidRPr="00026B67">
        <w:rPr>
          <w:rFonts w:asciiTheme="minorHAnsi" w:hAnsiTheme="minorHAnsi" w:cstheme="minorHAnsi"/>
          <w:color w:val="333333"/>
          <w:sz w:val="20"/>
          <w:szCs w:val="20"/>
        </w:rPr>
        <w:t>P</w:t>
      </w:r>
      <w:r>
        <w:rPr>
          <w:rFonts w:asciiTheme="minorHAnsi" w:hAnsiTheme="minorHAnsi" w:cstheme="minorHAnsi"/>
          <w:color w:val="333333"/>
          <w:sz w:val="20"/>
          <w:szCs w:val="20"/>
          <w:lang w:val="pl-PL"/>
        </w:rPr>
        <w:t>zp</w:t>
      </w:r>
      <w:proofErr w:type="spellEnd"/>
      <w:r w:rsidRPr="00026B67">
        <w:rPr>
          <w:rFonts w:asciiTheme="minorHAnsi" w:hAnsiTheme="minorHAnsi" w:cstheme="minorHAnsi"/>
          <w:color w:val="333333"/>
          <w:sz w:val="20"/>
          <w:szCs w:val="20"/>
        </w:rPr>
        <w:t>;</w:t>
      </w:r>
    </w:p>
    <w:p w14:paraId="7B3BD1D6" w14:textId="1D7FD6DB" w:rsidR="009E1CD4" w:rsidRPr="00F4645B" w:rsidRDefault="009E1CD4" w:rsidP="00755D49">
      <w:pPr>
        <w:pStyle w:val="Akapitzlist"/>
        <w:numPr>
          <w:ilvl w:val="2"/>
          <w:numId w:val="27"/>
        </w:numPr>
        <w:shd w:val="clear" w:color="auto" w:fill="FFFFFF"/>
        <w:spacing w:line="360" w:lineRule="auto"/>
        <w:ind w:left="1276" w:hanging="425"/>
        <w:rPr>
          <w:rFonts w:asciiTheme="minorHAnsi" w:hAnsiTheme="minorHAnsi" w:cstheme="minorHAnsi"/>
          <w:color w:val="333333"/>
          <w:sz w:val="20"/>
          <w:szCs w:val="20"/>
        </w:rPr>
      </w:pPr>
      <w:r w:rsidRPr="00F4645B">
        <w:rPr>
          <w:rFonts w:asciiTheme="minorHAnsi" w:hAnsiTheme="minorHAnsi" w:cstheme="minorHAnsi"/>
          <w:color w:val="333333"/>
          <w:sz w:val="20"/>
          <w:szCs w:val="20"/>
        </w:rPr>
        <w:t xml:space="preserve">art. 109 ust. 1 pkt 1, 2, 3, 4, 8 i 10 </w:t>
      </w:r>
      <w:r w:rsidRPr="00F4645B">
        <w:rPr>
          <w:rFonts w:asciiTheme="minorHAnsi" w:hAnsiTheme="minorHAnsi" w:cstheme="minorHAnsi"/>
          <w:color w:val="333333"/>
          <w:sz w:val="20"/>
          <w:szCs w:val="20"/>
          <w:lang w:val="pl-PL"/>
        </w:rPr>
        <w:t>u</w:t>
      </w:r>
      <w:r w:rsidRPr="00F4645B">
        <w:rPr>
          <w:rFonts w:asciiTheme="minorHAnsi" w:hAnsiTheme="minorHAnsi" w:cstheme="minorHAnsi"/>
          <w:color w:val="333333"/>
          <w:sz w:val="20"/>
          <w:szCs w:val="20"/>
        </w:rPr>
        <w:t>stawy</w:t>
      </w:r>
      <w:r w:rsidRPr="00F4645B">
        <w:rPr>
          <w:rFonts w:asciiTheme="minorHAnsi" w:hAnsiTheme="minorHAnsi" w:cstheme="minorHAnsi"/>
          <w:color w:val="333333"/>
          <w:sz w:val="20"/>
          <w:szCs w:val="20"/>
          <w:lang w:val="pl-PL"/>
        </w:rPr>
        <w:t xml:space="preserve"> </w:t>
      </w:r>
      <w:proofErr w:type="spellStart"/>
      <w:r w:rsidRPr="00F4645B">
        <w:rPr>
          <w:rFonts w:asciiTheme="minorHAnsi" w:hAnsiTheme="minorHAnsi" w:cstheme="minorHAnsi"/>
          <w:color w:val="333333"/>
          <w:sz w:val="20"/>
          <w:szCs w:val="20"/>
        </w:rPr>
        <w:t>P</w:t>
      </w:r>
      <w:r w:rsidRPr="00F4645B">
        <w:rPr>
          <w:rFonts w:asciiTheme="minorHAnsi" w:hAnsiTheme="minorHAnsi" w:cstheme="minorHAnsi"/>
          <w:color w:val="333333"/>
          <w:sz w:val="20"/>
          <w:szCs w:val="20"/>
          <w:lang w:val="pl-PL"/>
        </w:rPr>
        <w:t>zp</w:t>
      </w:r>
      <w:proofErr w:type="spellEnd"/>
      <w:r w:rsidRPr="00F4645B">
        <w:rPr>
          <w:rFonts w:asciiTheme="minorHAnsi" w:hAnsiTheme="minorHAnsi" w:cstheme="minorHAnsi"/>
          <w:color w:val="333333"/>
          <w:sz w:val="20"/>
          <w:szCs w:val="20"/>
          <w:lang w:val="pl-PL"/>
        </w:rPr>
        <w:t>.</w:t>
      </w:r>
    </w:p>
    <w:p w14:paraId="40EE07C9" w14:textId="77777777" w:rsidR="009E1CD4" w:rsidRDefault="009E1CD4" w:rsidP="009E1CD4">
      <w:pPr>
        <w:pStyle w:val="Akapitzlist"/>
        <w:shd w:val="clear" w:color="auto" w:fill="FFFFFF"/>
        <w:ind w:left="851"/>
        <w:rPr>
          <w:rFonts w:asciiTheme="minorHAnsi" w:hAnsiTheme="minorHAnsi" w:cstheme="minorHAnsi"/>
          <w:b/>
          <w:color w:val="333333"/>
          <w:sz w:val="20"/>
          <w:szCs w:val="20"/>
        </w:rPr>
      </w:pPr>
    </w:p>
    <w:p w14:paraId="06AD8C67" w14:textId="77777777" w:rsidR="009E1CD4" w:rsidRPr="001C4931" w:rsidRDefault="009E1CD4" w:rsidP="009E1CD4">
      <w:pPr>
        <w:shd w:val="clear" w:color="auto" w:fill="FFFFFF"/>
        <w:spacing w:line="360" w:lineRule="auto"/>
        <w:ind w:left="851" w:hanging="426"/>
        <w:rPr>
          <w:rFonts w:asciiTheme="minorHAnsi" w:hAnsiTheme="minorHAnsi" w:cstheme="minorHAnsi"/>
          <w:color w:val="333333"/>
          <w:sz w:val="20"/>
          <w:szCs w:val="20"/>
        </w:rPr>
      </w:pPr>
      <w:r>
        <w:sym w:font="Wingdings" w:char="F06F"/>
      </w:r>
      <w:r w:rsidRPr="000E71B1">
        <w:rPr>
          <w:rFonts w:asciiTheme="minorHAnsi" w:hAnsiTheme="minorHAnsi" w:cstheme="minorHAnsi"/>
          <w:sz w:val="20"/>
          <w:szCs w:val="20"/>
        </w:rPr>
        <w:t xml:space="preserve"> </w:t>
      </w:r>
      <w:r>
        <w:rPr>
          <w:rFonts w:asciiTheme="minorHAnsi" w:hAnsiTheme="minorHAnsi" w:cstheme="minorHAnsi"/>
          <w:sz w:val="20"/>
          <w:szCs w:val="20"/>
        </w:rPr>
        <w:tab/>
      </w:r>
      <w:r w:rsidRPr="000F57F7">
        <w:rPr>
          <w:rFonts w:asciiTheme="minorHAnsi" w:hAnsiTheme="minorHAnsi" w:cstheme="minorHAnsi"/>
          <w:color w:val="333333"/>
          <w:sz w:val="20"/>
          <w:szCs w:val="20"/>
        </w:rPr>
        <w:t xml:space="preserve">Oświadczam, że </w:t>
      </w:r>
      <w:r w:rsidRPr="00F4645B">
        <w:rPr>
          <w:rFonts w:asciiTheme="minorHAnsi" w:hAnsiTheme="minorHAnsi" w:cstheme="minorHAnsi"/>
          <w:color w:val="333333"/>
          <w:sz w:val="20"/>
          <w:szCs w:val="20"/>
        </w:rPr>
        <w:t>zachodzą w stosunku do mnie podstawy wykluczenia</w:t>
      </w:r>
      <w:r w:rsidRPr="000E71B1">
        <w:rPr>
          <w:rFonts w:asciiTheme="minorHAnsi" w:hAnsiTheme="minorHAnsi" w:cstheme="minorHAnsi"/>
          <w:color w:val="333333"/>
          <w:sz w:val="20"/>
          <w:szCs w:val="20"/>
        </w:rPr>
        <w:t xml:space="preserve"> z postępowania na podstawie art. ………………….</w:t>
      </w:r>
      <w:r>
        <w:rPr>
          <w:rStyle w:val="Odwoanieprzypisudolnego"/>
          <w:rFonts w:asciiTheme="minorHAnsi" w:hAnsiTheme="minorHAnsi" w:cstheme="minorHAnsi"/>
          <w:color w:val="333333"/>
          <w:sz w:val="20"/>
          <w:szCs w:val="20"/>
        </w:rPr>
        <w:footnoteReference w:id="18"/>
      </w:r>
      <w:r w:rsidRPr="000E71B1">
        <w:rPr>
          <w:rFonts w:asciiTheme="minorHAnsi" w:hAnsiTheme="minorHAnsi" w:cstheme="minorHAnsi"/>
          <w:color w:val="333333"/>
          <w:sz w:val="20"/>
          <w:szCs w:val="20"/>
        </w:rPr>
        <w:t xml:space="preserve"> (należy wpisać mającą zastosowanie podstawę wykluczenia spośród wymienionych w art. 108 ust. 1 pkt 1, 2 i 5 lub art. 109 ust. 1 pkt 2-4 i 8-10 ustawy</w:t>
      </w:r>
      <w:r>
        <w:rPr>
          <w:rFonts w:asciiTheme="minorHAnsi" w:hAnsiTheme="minorHAnsi" w:cstheme="minorHAnsi"/>
          <w:color w:val="333333"/>
          <w:sz w:val="20"/>
          <w:szCs w:val="20"/>
        </w:rPr>
        <w:t xml:space="preserve"> </w:t>
      </w:r>
      <w:proofErr w:type="spellStart"/>
      <w:r>
        <w:rPr>
          <w:rFonts w:asciiTheme="minorHAnsi" w:hAnsiTheme="minorHAnsi" w:cstheme="minorHAnsi"/>
          <w:color w:val="333333"/>
          <w:sz w:val="20"/>
          <w:szCs w:val="20"/>
        </w:rPr>
        <w:t>Pzp</w:t>
      </w:r>
      <w:proofErr w:type="spellEnd"/>
      <w:r w:rsidRPr="000E71B1">
        <w:rPr>
          <w:rFonts w:asciiTheme="minorHAnsi" w:hAnsiTheme="minorHAnsi" w:cstheme="minorHAnsi"/>
          <w:color w:val="333333"/>
          <w:sz w:val="20"/>
          <w:szCs w:val="20"/>
        </w:rPr>
        <w:t>)</w:t>
      </w:r>
      <w:r>
        <w:rPr>
          <w:rFonts w:asciiTheme="minorHAnsi" w:hAnsiTheme="minorHAnsi" w:cstheme="minorHAnsi"/>
          <w:color w:val="333333"/>
          <w:sz w:val="20"/>
          <w:szCs w:val="20"/>
        </w:rPr>
        <w:t xml:space="preserve">. </w:t>
      </w:r>
      <w:r w:rsidRPr="001C4931">
        <w:rPr>
          <w:rFonts w:asciiTheme="minorHAnsi" w:hAnsiTheme="minorHAnsi" w:cstheme="minorHAnsi"/>
          <w:color w:val="333333"/>
          <w:sz w:val="20"/>
          <w:szCs w:val="20"/>
        </w:rPr>
        <w:t xml:space="preserve">Jednocześnie oświadczam, że w związku z ww. okolicznością na podstawie art. 110 ust. 2 ustawy </w:t>
      </w:r>
      <w:proofErr w:type="spellStart"/>
      <w:r>
        <w:rPr>
          <w:rFonts w:asciiTheme="minorHAnsi" w:hAnsiTheme="minorHAnsi" w:cstheme="minorHAnsi"/>
          <w:color w:val="333333"/>
          <w:sz w:val="20"/>
          <w:szCs w:val="20"/>
        </w:rPr>
        <w:t>Pzp</w:t>
      </w:r>
      <w:proofErr w:type="spellEnd"/>
      <w:r>
        <w:rPr>
          <w:rFonts w:asciiTheme="minorHAnsi" w:hAnsiTheme="minorHAnsi" w:cstheme="minorHAnsi"/>
          <w:color w:val="333333"/>
          <w:sz w:val="20"/>
          <w:szCs w:val="20"/>
        </w:rPr>
        <w:t xml:space="preserve"> </w:t>
      </w:r>
      <w:r w:rsidRPr="001C4931">
        <w:rPr>
          <w:rFonts w:asciiTheme="minorHAnsi" w:hAnsiTheme="minorHAnsi" w:cstheme="minorHAnsi"/>
          <w:color w:val="333333"/>
          <w:sz w:val="20"/>
          <w:szCs w:val="20"/>
        </w:rPr>
        <w:t>podjąłem następujące środki naprawcze: …………………………………………………………………………………………………….</w:t>
      </w:r>
    </w:p>
    <w:p w14:paraId="4AF011DA" w14:textId="77777777" w:rsidR="009E1CD4" w:rsidRDefault="009E1CD4" w:rsidP="009E1CD4"/>
    <w:p w14:paraId="76E9A824" w14:textId="77777777" w:rsidR="009E1CD4" w:rsidRDefault="009E1CD4" w:rsidP="009E1CD4">
      <w:pPr>
        <w:pStyle w:val="Akapitzlist"/>
        <w:shd w:val="clear" w:color="auto" w:fill="FFFFFF"/>
        <w:ind w:left="426"/>
        <w:rPr>
          <w:rFonts w:asciiTheme="minorHAnsi" w:hAnsiTheme="minorHAnsi" w:cstheme="minorHAnsi"/>
          <w:b/>
          <w:color w:val="333333"/>
          <w:sz w:val="20"/>
          <w:szCs w:val="20"/>
        </w:rPr>
      </w:pPr>
    </w:p>
    <w:p w14:paraId="7CE46602" w14:textId="77777777" w:rsidR="009E1CD4" w:rsidRDefault="009E1CD4" w:rsidP="009E1CD4">
      <w:pPr>
        <w:pStyle w:val="Akapitzlist"/>
        <w:shd w:val="clear" w:color="auto" w:fill="FFFFFF"/>
        <w:ind w:left="426"/>
        <w:rPr>
          <w:rFonts w:asciiTheme="minorHAnsi" w:hAnsiTheme="minorHAnsi" w:cstheme="minorHAnsi"/>
          <w:b/>
          <w:color w:val="333333"/>
          <w:sz w:val="20"/>
          <w:szCs w:val="20"/>
        </w:rPr>
      </w:pPr>
    </w:p>
    <w:p w14:paraId="612A6185" w14:textId="77777777" w:rsidR="009E1CD4" w:rsidRDefault="009E1CD4" w:rsidP="009E1CD4">
      <w:pPr>
        <w:pStyle w:val="Akapitzlist"/>
        <w:shd w:val="clear" w:color="auto" w:fill="FFFFFF"/>
        <w:ind w:left="426"/>
        <w:rPr>
          <w:rFonts w:asciiTheme="minorHAnsi" w:hAnsiTheme="minorHAnsi" w:cstheme="minorHAnsi"/>
          <w:b/>
          <w:color w:val="333333"/>
          <w:sz w:val="20"/>
          <w:szCs w:val="20"/>
        </w:rPr>
      </w:pPr>
    </w:p>
    <w:tbl>
      <w:tblPr>
        <w:tblW w:w="5000" w:type="pct"/>
        <w:jc w:val="center"/>
        <w:tblLook w:val="01E0" w:firstRow="1" w:lastRow="1" w:firstColumn="1" w:lastColumn="1" w:noHBand="0" w:noVBand="0"/>
      </w:tblPr>
      <w:tblGrid>
        <w:gridCol w:w="3230"/>
        <w:gridCol w:w="5841"/>
      </w:tblGrid>
      <w:tr w:rsidR="009E1CD4" w:rsidRPr="00E02360" w14:paraId="7DB6EDFB" w14:textId="77777777" w:rsidTr="00975543">
        <w:trPr>
          <w:jc w:val="center"/>
        </w:trPr>
        <w:tc>
          <w:tcPr>
            <w:tcW w:w="1814" w:type="pct"/>
            <w:vAlign w:val="center"/>
          </w:tcPr>
          <w:p w14:paraId="31EC22D4" w14:textId="77777777" w:rsidR="009E1CD4" w:rsidRPr="00E02360" w:rsidRDefault="009E1CD4" w:rsidP="00975543">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4B00EDFD" w14:textId="77777777" w:rsidR="009E1CD4" w:rsidRPr="00E02360" w:rsidRDefault="009E1CD4" w:rsidP="00975543">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9E1CD4" w:rsidRPr="00B066DB" w14:paraId="10059A11" w14:textId="77777777" w:rsidTr="00975543">
        <w:trPr>
          <w:jc w:val="center"/>
        </w:trPr>
        <w:tc>
          <w:tcPr>
            <w:tcW w:w="1814" w:type="pct"/>
            <w:vAlign w:val="center"/>
          </w:tcPr>
          <w:p w14:paraId="6DD4A5AD" w14:textId="77777777" w:rsidR="009E1CD4" w:rsidRPr="00475626" w:rsidRDefault="009E1CD4" w:rsidP="00975543">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11E4C27B" w14:textId="77777777" w:rsidR="009E1CD4" w:rsidRPr="00B066DB" w:rsidRDefault="009E1CD4" w:rsidP="00975543">
            <w:pPr>
              <w:widowControl w:val="0"/>
              <w:suppressAutoHyphens/>
              <w:spacing w:line="276" w:lineRule="auto"/>
              <w:jc w:val="center"/>
              <w:rPr>
                <w:rFonts w:eastAsia="Arial Unicode MS" w:cs="Calibri"/>
                <w:b/>
                <w:sz w:val="16"/>
                <w:szCs w:val="16"/>
                <w:u w:val="single"/>
              </w:rPr>
            </w:pPr>
            <w:r w:rsidRPr="00B066DB">
              <w:rPr>
                <w:rFonts w:eastAsia="Arial Unicode MS" w:cs="Arial"/>
                <w:b/>
                <w:sz w:val="16"/>
                <w:szCs w:val="16"/>
                <w:u w:val="single"/>
              </w:rPr>
              <w:t>Podpis(y) osoby(osób) upoważnionej(</w:t>
            </w:r>
            <w:proofErr w:type="spellStart"/>
            <w:r w:rsidRPr="00B066DB">
              <w:rPr>
                <w:rFonts w:eastAsia="Arial Unicode MS" w:cs="Arial"/>
                <w:b/>
                <w:sz w:val="16"/>
                <w:szCs w:val="16"/>
                <w:u w:val="single"/>
              </w:rPr>
              <w:t>ych</w:t>
            </w:r>
            <w:proofErr w:type="spellEnd"/>
            <w:r w:rsidRPr="00B066DB">
              <w:rPr>
                <w:rFonts w:eastAsia="Arial Unicode MS" w:cs="Arial"/>
                <w:b/>
                <w:sz w:val="16"/>
                <w:szCs w:val="16"/>
                <w:u w:val="single"/>
              </w:rPr>
              <w:t xml:space="preserve">) do reprezentowania </w:t>
            </w:r>
            <w:r>
              <w:rPr>
                <w:rFonts w:eastAsia="Arial Unicode MS" w:cs="Arial"/>
                <w:b/>
                <w:sz w:val="16"/>
                <w:szCs w:val="16"/>
                <w:u w:val="single"/>
              </w:rPr>
              <w:t>Wykonawcy</w:t>
            </w:r>
          </w:p>
        </w:tc>
      </w:tr>
    </w:tbl>
    <w:p w14:paraId="41F42630" w14:textId="77777777" w:rsidR="009E1CD4" w:rsidRDefault="009E1CD4" w:rsidP="009E1CD4">
      <w:pPr>
        <w:shd w:val="clear" w:color="auto" w:fill="FFFFFF"/>
        <w:rPr>
          <w:rFonts w:asciiTheme="minorHAnsi" w:hAnsiTheme="minorHAnsi" w:cstheme="minorHAnsi"/>
          <w:b/>
          <w:sz w:val="20"/>
          <w:szCs w:val="20"/>
          <w:u w:val="single"/>
        </w:rPr>
      </w:pPr>
    </w:p>
    <w:p w14:paraId="4E69D920" w14:textId="77777777" w:rsidR="009E1CD4" w:rsidRDefault="009E1CD4" w:rsidP="009E1CD4">
      <w:pPr>
        <w:shd w:val="clear" w:color="auto" w:fill="FFFFFF"/>
        <w:rPr>
          <w:rFonts w:asciiTheme="minorHAnsi" w:hAnsiTheme="minorHAnsi" w:cstheme="minorHAnsi"/>
          <w:b/>
          <w:sz w:val="20"/>
          <w:szCs w:val="20"/>
          <w:u w:val="single"/>
        </w:rPr>
      </w:pPr>
    </w:p>
    <w:p w14:paraId="4DBB8AB9" w14:textId="77777777" w:rsidR="009E1CD4" w:rsidRDefault="009E1CD4" w:rsidP="009E1CD4">
      <w:pPr>
        <w:shd w:val="clear" w:color="auto" w:fill="FFFFFF"/>
        <w:rPr>
          <w:rFonts w:asciiTheme="minorHAnsi" w:hAnsiTheme="minorHAnsi" w:cstheme="minorHAnsi"/>
          <w:b/>
          <w:sz w:val="20"/>
          <w:szCs w:val="20"/>
          <w:u w:val="single"/>
        </w:rPr>
      </w:pPr>
    </w:p>
    <w:p w14:paraId="2EC5BCD7" w14:textId="77777777" w:rsidR="009E1CD4" w:rsidRDefault="009E1CD4" w:rsidP="009E1CD4">
      <w:pPr>
        <w:shd w:val="clear" w:color="auto" w:fill="FFFFFF"/>
        <w:rPr>
          <w:rFonts w:asciiTheme="minorHAnsi" w:hAnsiTheme="minorHAnsi" w:cstheme="minorHAnsi"/>
          <w:b/>
          <w:sz w:val="20"/>
          <w:szCs w:val="20"/>
          <w:u w:val="single"/>
        </w:rPr>
      </w:pPr>
    </w:p>
    <w:p w14:paraId="72EA5194" w14:textId="381DD0B7" w:rsidR="009E1CD4" w:rsidRDefault="009E1CD4" w:rsidP="009E1CD4">
      <w:pPr>
        <w:shd w:val="clear" w:color="auto" w:fill="FFFFFF"/>
        <w:rPr>
          <w:rFonts w:asciiTheme="minorHAnsi" w:hAnsiTheme="minorHAnsi" w:cstheme="minorHAnsi"/>
          <w:b/>
          <w:sz w:val="20"/>
          <w:szCs w:val="20"/>
          <w:u w:val="single"/>
        </w:rPr>
      </w:pPr>
    </w:p>
    <w:p w14:paraId="6ADCC6A8" w14:textId="4038E0B2" w:rsidR="00982BEC" w:rsidRDefault="00982BEC" w:rsidP="009E1CD4">
      <w:pPr>
        <w:shd w:val="clear" w:color="auto" w:fill="FFFFFF"/>
        <w:rPr>
          <w:rFonts w:asciiTheme="minorHAnsi" w:hAnsiTheme="minorHAnsi" w:cstheme="minorHAnsi"/>
          <w:b/>
          <w:sz w:val="20"/>
          <w:szCs w:val="20"/>
          <w:u w:val="single"/>
        </w:rPr>
      </w:pPr>
    </w:p>
    <w:p w14:paraId="6110DB69" w14:textId="77777777" w:rsidR="00982BEC" w:rsidRDefault="00982BEC" w:rsidP="009E1CD4">
      <w:pPr>
        <w:shd w:val="clear" w:color="auto" w:fill="FFFFFF"/>
        <w:rPr>
          <w:rFonts w:asciiTheme="minorHAnsi" w:hAnsiTheme="minorHAnsi" w:cstheme="minorHAnsi"/>
          <w:b/>
          <w:sz w:val="20"/>
          <w:szCs w:val="20"/>
          <w:u w:val="single"/>
        </w:rPr>
      </w:pPr>
    </w:p>
    <w:p w14:paraId="224893ED" w14:textId="77777777" w:rsidR="009E1CD4" w:rsidRDefault="009E1CD4" w:rsidP="009E1CD4">
      <w:pPr>
        <w:pStyle w:val="Akapitzlist"/>
        <w:shd w:val="clear" w:color="auto" w:fill="FFFFFF"/>
        <w:ind w:left="426"/>
        <w:rPr>
          <w:rFonts w:asciiTheme="minorHAnsi" w:hAnsiTheme="minorHAnsi" w:cstheme="minorHAnsi"/>
          <w:b/>
          <w:sz w:val="20"/>
          <w:szCs w:val="20"/>
          <w:u w:val="single"/>
          <w:lang w:val="pl-PL" w:eastAsia="pl-PL"/>
        </w:rPr>
      </w:pPr>
    </w:p>
    <w:p w14:paraId="6718BFC3" w14:textId="77A85A85" w:rsidR="00E02360" w:rsidRPr="003B2D30" w:rsidRDefault="00E02360" w:rsidP="001E3F7D">
      <w:pPr>
        <w:widowControl w:val="0"/>
        <w:shd w:val="clear" w:color="auto" w:fill="FFFFFF"/>
        <w:suppressAutoHyphens/>
        <w:spacing w:line="276" w:lineRule="auto"/>
        <w:jc w:val="right"/>
        <w:rPr>
          <w:rFonts w:eastAsia="Arial Unicode MS" w:cs="Calibri"/>
          <w:b/>
          <w:sz w:val="20"/>
          <w:szCs w:val="20"/>
        </w:rPr>
      </w:pPr>
      <w:r w:rsidRPr="005F3A61">
        <w:rPr>
          <w:rFonts w:eastAsia="Arial Unicode MS" w:cs="Calibri"/>
          <w:b/>
          <w:sz w:val="20"/>
          <w:szCs w:val="20"/>
        </w:rPr>
        <w:t xml:space="preserve">Załącznik nr </w:t>
      </w:r>
      <w:r w:rsidR="006F1947" w:rsidRPr="005F3A61">
        <w:rPr>
          <w:rFonts w:eastAsia="Arial Unicode MS" w:cs="Calibri"/>
          <w:b/>
          <w:sz w:val="20"/>
          <w:szCs w:val="20"/>
        </w:rPr>
        <w:t>2</w:t>
      </w:r>
      <w:r w:rsidRPr="005F3A61">
        <w:rPr>
          <w:rFonts w:eastAsia="Arial Unicode MS" w:cs="Calibri"/>
          <w:b/>
          <w:sz w:val="20"/>
          <w:szCs w:val="20"/>
        </w:rPr>
        <w:t xml:space="preserve"> </w:t>
      </w:r>
      <w:r w:rsidR="006F1947" w:rsidRPr="005F3A61">
        <w:rPr>
          <w:rFonts w:eastAsia="Arial Unicode MS" w:cs="Calibri"/>
          <w:b/>
          <w:sz w:val="20"/>
          <w:szCs w:val="20"/>
        </w:rPr>
        <w:t>do</w:t>
      </w:r>
      <w:r w:rsidR="00464893" w:rsidRPr="005F3A61">
        <w:t xml:space="preserve"> </w:t>
      </w:r>
      <w:r w:rsidR="00464893" w:rsidRPr="005F3A61">
        <w:rPr>
          <w:rFonts w:eastAsia="Arial Unicode MS" w:cs="Calibri"/>
          <w:b/>
          <w:sz w:val="20"/>
          <w:szCs w:val="20"/>
        </w:rPr>
        <w:t>Formularza</w:t>
      </w:r>
      <w:r w:rsidR="006F1947" w:rsidRPr="003B2D30">
        <w:rPr>
          <w:rFonts w:eastAsia="Arial Unicode MS" w:cs="Calibri"/>
          <w:b/>
          <w:sz w:val="20"/>
          <w:szCs w:val="20"/>
        </w:rPr>
        <w:t xml:space="preserve"> oferty</w:t>
      </w:r>
    </w:p>
    <w:p w14:paraId="3B819932" w14:textId="063FF2D9" w:rsidR="00E02360" w:rsidRPr="00475626" w:rsidRDefault="00D80D90" w:rsidP="00475626">
      <w:pPr>
        <w:widowControl w:val="0"/>
        <w:shd w:val="clear" w:color="auto" w:fill="FFFFFF"/>
        <w:suppressAutoHyphens/>
        <w:spacing w:line="276" w:lineRule="auto"/>
        <w:jc w:val="right"/>
        <w:rPr>
          <w:rFonts w:eastAsia="Arial Unicode MS" w:cs="Calibri"/>
          <w:b/>
          <w:bCs/>
          <w:sz w:val="20"/>
          <w:szCs w:val="20"/>
        </w:rPr>
      </w:pPr>
      <w:r w:rsidRPr="00D80D90">
        <w:rPr>
          <w:rFonts w:eastAsia="Arial Unicode MS" w:cs="Calibri"/>
          <w:b/>
          <w:bCs/>
          <w:sz w:val="20"/>
          <w:szCs w:val="20"/>
        </w:rPr>
        <w:t>COI-ZAK.262.</w:t>
      </w:r>
      <w:r w:rsidR="00552190">
        <w:rPr>
          <w:rFonts w:eastAsia="Arial Unicode MS" w:cs="Calibri"/>
          <w:b/>
          <w:bCs/>
          <w:sz w:val="20"/>
          <w:szCs w:val="20"/>
        </w:rPr>
        <w:t>48</w:t>
      </w:r>
      <w:r w:rsidR="00AF30BD">
        <w:rPr>
          <w:rFonts w:eastAsia="Arial Unicode MS" w:cs="Calibri"/>
          <w:b/>
          <w:bCs/>
          <w:sz w:val="20"/>
          <w:szCs w:val="20"/>
        </w:rPr>
        <w:t>.2022</w:t>
      </w:r>
      <w:r w:rsidR="00133C27">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8631DA"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w:t>
      </w:r>
      <w:r w:rsidR="00737B7B" w:rsidRPr="008631DA">
        <w:rPr>
          <w:rFonts w:eastAsia="Arial Unicode MS" w:cs="Calibri"/>
          <w:b/>
          <w:szCs w:val="20"/>
        </w:rPr>
        <w:t>L</w:t>
      </w:r>
      <w:r w:rsidRPr="008631DA">
        <w:rPr>
          <w:rFonts w:eastAsia="Arial Unicode MS" w:cs="Calibri"/>
          <w:b/>
          <w:szCs w:val="20"/>
        </w:rPr>
        <w:t>IZACJI ZAMÓWIENIA</w:t>
      </w:r>
    </w:p>
    <w:p w14:paraId="687A2C64" w14:textId="77777777" w:rsidR="008631DA" w:rsidRDefault="008631DA" w:rsidP="001E3F7D">
      <w:pPr>
        <w:widowControl w:val="0"/>
        <w:suppressAutoHyphens/>
        <w:autoSpaceDE w:val="0"/>
        <w:autoSpaceDN w:val="0"/>
        <w:adjustRightInd w:val="0"/>
        <w:spacing w:line="276" w:lineRule="auto"/>
        <w:rPr>
          <w:rFonts w:asciiTheme="minorHAnsi" w:hAnsiTheme="minorHAnsi" w:cstheme="minorHAnsi"/>
          <w:sz w:val="20"/>
          <w:szCs w:val="20"/>
        </w:rPr>
      </w:pPr>
    </w:p>
    <w:p w14:paraId="6DF00886" w14:textId="62C9882E"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Ja/(My) niżej podpisany/(ni) ………………………………….….……………..…………</w:t>
      </w:r>
    </w:p>
    <w:p w14:paraId="2C83FAA3" w14:textId="77777777" w:rsidR="00E02360" w:rsidRPr="008631DA" w:rsidRDefault="00E02360" w:rsidP="007C5529">
      <w:pPr>
        <w:widowControl w:val="0"/>
        <w:suppressAutoHyphens/>
        <w:autoSpaceDE w:val="0"/>
        <w:autoSpaceDN w:val="0"/>
        <w:adjustRightInd w:val="0"/>
        <w:jc w:val="center"/>
        <w:rPr>
          <w:rFonts w:asciiTheme="minorHAnsi" w:hAnsiTheme="minorHAnsi" w:cstheme="minorHAnsi"/>
          <w:sz w:val="20"/>
          <w:szCs w:val="20"/>
        </w:rPr>
      </w:pPr>
      <w:r w:rsidRPr="008631DA">
        <w:rPr>
          <w:rFonts w:asciiTheme="minorHAnsi" w:hAnsiTheme="minorHAnsi" w:cstheme="minorHAnsi"/>
          <w:i/>
          <w:iCs/>
          <w:sz w:val="20"/>
          <w:szCs w:val="20"/>
        </w:rPr>
        <w:t>(imię i nazwisko składającego zobowiązanie)</w:t>
      </w:r>
    </w:p>
    <w:p w14:paraId="5E32FFBA" w14:textId="77777777"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posiadając upoważnienie do reprezentowania:</w:t>
      </w:r>
    </w:p>
    <w:p w14:paraId="65896B78" w14:textId="77777777"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w:t>
      </w:r>
    </w:p>
    <w:p w14:paraId="63ECBFD2" w14:textId="77777777" w:rsidR="00E02360" w:rsidRPr="008631DA" w:rsidRDefault="00E02360" w:rsidP="007C5529">
      <w:pPr>
        <w:widowControl w:val="0"/>
        <w:suppressAutoHyphens/>
        <w:autoSpaceDE w:val="0"/>
        <w:autoSpaceDN w:val="0"/>
        <w:adjustRightInd w:val="0"/>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podmiotu oddającego do dyspozycji zasoby)</w:t>
      </w:r>
    </w:p>
    <w:p w14:paraId="0C87C458" w14:textId="0801BC88"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zobowiązuję(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xml:space="preserve">) się, </w:t>
      </w:r>
      <w:r w:rsidR="00737B7B" w:rsidRPr="008631DA">
        <w:rPr>
          <w:rFonts w:asciiTheme="minorHAnsi" w:hAnsiTheme="minorHAnsi" w:cstheme="minorHAnsi"/>
          <w:sz w:val="20"/>
          <w:szCs w:val="20"/>
        </w:rPr>
        <w:t xml:space="preserve">do oddania do dyspozycji </w:t>
      </w:r>
      <w:r w:rsidRPr="008631DA">
        <w:rPr>
          <w:rFonts w:asciiTheme="minorHAnsi" w:hAnsiTheme="minorHAnsi" w:cstheme="minorHAnsi"/>
          <w:sz w:val="20"/>
          <w:szCs w:val="20"/>
        </w:rPr>
        <w:t>Wykonawcy:</w:t>
      </w:r>
    </w:p>
    <w:p w14:paraId="4F840A68" w14:textId="77777777"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w:t>
      </w:r>
    </w:p>
    <w:p w14:paraId="17901897" w14:textId="77777777" w:rsidR="00E02360" w:rsidRPr="008631DA" w:rsidRDefault="00E02360" w:rsidP="007C5529">
      <w:pPr>
        <w:widowControl w:val="0"/>
        <w:suppressAutoHyphens/>
        <w:autoSpaceDE w:val="0"/>
        <w:autoSpaceDN w:val="0"/>
        <w:adjustRightInd w:val="0"/>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Wykonawcy składającego ofertę)</w:t>
      </w:r>
    </w:p>
    <w:p w14:paraId="555E677F" w14:textId="1FCE3F44" w:rsidR="005F3A61" w:rsidRDefault="00737B7B"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w prowadzonym przez</w:t>
      </w:r>
      <w:r w:rsidR="00E02360" w:rsidRPr="008631DA">
        <w:rPr>
          <w:rFonts w:asciiTheme="minorHAnsi" w:hAnsiTheme="minorHAnsi" w:cstheme="minorHAnsi"/>
          <w:sz w:val="20"/>
          <w:szCs w:val="20"/>
        </w:rPr>
        <w:t xml:space="preserve"> </w:t>
      </w:r>
      <w:r w:rsidR="00E02360" w:rsidRPr="008631DA">
        <w:rPr>
          <w:rFonts w:asciiTheme="minorHAnsi" w:eastAsia="Arial Unicode MS" w:hAnsiTheme="minorHAnsi" w:cstheme="minorHAnsi"/>
          <w:b/>
          <w:sz w:val="20"/>
          <w:szCs w:val="20"/>
        </w:rPr>
        <w:t>Centralny Ośrodek Informatyki</w:t>
      </w:r>
      <w:r w:rsidR="00E02360" w:rsidRPr="008631DA">
        <w:rPr>
          <w:rFonts w:asciiTheme="minorHAnsi" w:hAnsiTheme="minorHAnsi" w:cstheme="minorHAnsi"/>
          <w:sz w:val="20"/>
          <w:szCs w:val="20"/>
        </w:rPr>
        <w:t xml:space="preserve"> zamówieni</w:t>
      </w:r>
      <w:r w:rsidRPr="008631DA">
        <w:rPr>
          <w:rFonts w:asciiTheme="minorHAnsi" w:hAnsiTheme="minorHAnsi" w:cstheme="minorHAnsi"/>
          <w:sz w:val="20"/>
          <w:szCs w:val="20"/>
        </w:rPr>
        <w:t>u</w:t>
      </w:r>
      <w:r w:rsidR="00E02360" w:rsidRPr="008631DA">
        <w:rPr>
          <w:rFonts w:asciiTheme="minorHAnsi" w:hAnsiTheme="minorHAnsi" w:cstheme="minorHAnsi"/>
          <w:sz w:val="20"/>
          <w:szCs w:val="20"/>
        </w:rPr>
        <w:t xml:space="preserve"> publiczn</w:t>
      </w:r>
      <w:r w:rsidRPr="008631DA">
        <w:rPr>
          <w:rFonts w:asciiTheme="minorHAnsi" w:hAnsiTheme="minorHAnsi" w:cstheme="minorHAnsi"/>
          <w:sz w:val="20"/>
          <w:szCs w:val="20"/>
        </w:rPr>
        <w:t>ym</w:t>
      </w:r>
      <w:r w:rsidR="00E02360" w:rsidRPr="008631DA">
        <w:rPr>
          <w:rFonts w:asciiTheme="minorHAnsi" w:hAnsiTheme="minorHAnsi" w:cstheme="minorHAnsi"/>
          <w:sz w:val="20"/>
          <w:szCs w:val="20"/>
        </w:rPr>
        <w:t xml:space="preserve"> w trybie </w:t>
      </w:r>
      <w:r w:rsidR="00FD07DD">
        <w:rPr>
          <w:rFonts w:asciiTheme="minorHAnsi" w:hAnsiTheme="minorHAnsi" w:cstheme="minorHAnsi"/>
          <w:sz w:val="20"/>
          <w:szCs w:val="20"/>
        </w:rPr>
        <w:t>podstawowym</w:t>
      </w:r>
      <w:r w:rsidR="00E02360" w:rsidRPr="008631DA">
        <w:rPr>
          <w:rFonts w:asciiTheme="minorHAnsi" w:hAnsiTheme="minorHAnsi" w:cstheme="minorHAnsi"/>
          <w:sz w:val="20"/>
          <w:szCs w:val="20"/>
        </w:rPr>
        <w:t xml:space="preserve"> na </w:t>
      </w:r>
      <w:r w:rsidR="00552190" w:rsidRPr="00552190">
        <w:rPr>
          <w:rFonts w:eastAsia="Arial Unicode MS" w:cs="Calibri"/>
          <w:b/>
          <w:bCs/>
          <w:sz w:val="20"/>
          <w:szCs w:val="20"/>
        </w:rPr>
        <w:t>„Dostawę, montaż i uruchomienie trzech modułów kryptograficznych HSM wraz z gwarancją i wsparciem technicznym na okres 24 miesięcy.”  COI-ZAK.262.48.2022</w:t>
      </w:r>
      <w:r w:rsidR="00552190">
        <w:rPr>
          <w:rFonts w:eastAsia="Arial Unicode MS" w:cs="Calibri"/>
          <w:b/>
          <w:bCs/>
          <w:sz w:val="20"/>
          <w:szCs w:val="20"/>
        </w:rPr>
        <w:t xml:space="preserve"> </w:t>
      </w:r>
      <w:r w:rsidR="00E02360" w:rsidRPr="008631DA">
        <w:rPr>
          <w:rFonts w:asciiTheme="minorHAnsi" w:hAnsiTheme="minorHAnsi" w:cstheme="minorHAnsi"/>
          <w:sz w:val="20"/>
          <w:szCs w:val="20"/>
        </w:rPr>
        <w:t>niezbędnych zasobów, zgodnie z art.</w:t>
      </w:r>
      <w:r w:rsidR="00EB5D12">
        <w:rPr>
          <w:rFonts w:asciiTheme="minorHAnsi" w:hAnsiTheme="minorHAnsi" w:cstheme="minorHAnsi"/>
          <w:sz w:val="20"/>
          <w:szCs w:val="20"/>
        </w:rPr>
        <w:t xml:space="preserve"> </w:t>
      </w:r>
      <w:r w:rsidR="00130423">
        <w:rPr>
          <w:rFonts w:asciiTheme="minorHAnsi" w:hAnsiTheme="minorHAnsi" w:cstheme="minorHAnsi"/>
          <w:sz w:val="20"/>
          <w:szCs w:val="20"/>
        </w:rPr>
        <w:t xml:space="preserve">118 ust. 3 </w:t>
      </w:r>
      <w:r w:rsidR="00E02360" w:rsidRPr="008631DA">
        <w:rPr>
          <w:rFonts w:asciiTheme="minorHAnsi" w:hAnsiTheme="minorHAnsi" w:cstheme="minorHAnsi"/>
          <w:sz w:val="20"/>
          <w:szCs w:val="20"/>
        </w:rPr>
        <w:t xml:space="preserve">ustawy Prawo zamówień publicznych, </w:t>
      </w:r>
      <w:r w:rsidR="008E6D95">
        <w:rPr>
          <w:rFonts w:asciiTheme="minorHAnsi" w:hAnsiTheme="minorHAnsi" w:cstheme="minorHAnsi"/>
          <w:sz w:val="20"/>
          <w:szCs w:val="20"/>
        </w:rPr>
        <w:t>w zakresie</w:t>
      </w:r>
      <w:r w:rsidR="008E6D95">
        <w:rPr>
          <w:rStyle w:val="Odwoanieprzypisudolnego"/>
          <w:rFonts w:asciiTheme="minorHAnsi" w:hAnsiTheme="minorHAnsi" w:cstheme="minorHAnsi"/>
          <w:sz w:val="20"/>
          <w:szCs w:val="20"/>
        </w:rPr>
        <w:footnoteReference w:id="19"/>
      </w:r>
      <w:r w:rsidR="008E6D95">
        <w:rPr>
          <w:rFonts w:asciiTheme="minorHAnsi" w:hAnsiTheme="minorHAnsi" w:cstheme="minorHAnsi"/>
          <w:sz w:val="20"/>
          <w:szCs w:val="20"/>
        </w:rPr>
        <w:t xml:space="preserve">: </w:t>
      </w:r>
      <w:r w:rsidR="005F3A61">
        <w:rPr>
          <w:rFonts w:asciiTheme="minorHAnsi" w:hAnsiTheme="minorHAnsi" w:cstheme="minorHAnsi"/>
          <w:sz w:val="20"/>
          <w:szCs w:val="20"/>
        </w:rPr>
        <w:t>…………………………………………………………………..</w:t>
      </w:r>
    </w:p>
    <w:p w14:paraId="032A3D8D" w14:textId="6889E646" w:rsidR="00E02360" w:rsidRPr="008631DA" w:rsidRDefault="00E02360" w:rsidP="008E6D95">
      <w:pPr>
        <w:widowControl w:val="0"/>
        <w:suppressAutoHyphens/>
        <w:autoSpaceDE w:val="0"/>
        <w:autoSpaceDN w:val="0"/>
        <w:adjustRightInd w:val="0"/>
        <w:spacing w:line="276" w:lineRule="auto"/>
        <w:rPr>
          <w:rFonts w:asciiTheme="minorHAnsi" w:hAnsiTheme="minorHAnsi" w:cstheme="minorHAnsi"/>
          <w:sz w:val="20"/>
          <w:szCs w:val="20"/>
        </w:rPr>
      </w:pPr>
    </w:p>
    <w:p w14:paraId="2B7A55C0" w14:textId="77777777" w:rsidR="008E7FA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celu udowodnienia, że Wykonawca, tj.: …………………………………………………………………………………</w:t>
      </w:r>
      <w:r w:rsidR="005F3A61">
        <w:rPr>
          <w:rFonts w:asciiTheme="minorHAnsi" w:hAnsiTheme="minorHAnsi" w:cstheme="minorHAnsi"/>
          <w:sz w:val="20"/>
          <w:szCs w:val="20"/>
        </w:rPr>
        <w:t xml:space="preserve"> </w:t>
      </w:r>
    </w:p>
    <w:p w14:paraId="22CA9385" w14:textId="20E98A50" w:rsidR="008E7FAA" w:rsidRDefault="00E02360" w:rsidP="008E7FAA">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(nazwa i adres Wykonawcy składającego ofertę)</w:t>
      </w:r>
    </w:p>
    <w:p w14:paraId="20E56E80" w14:textId="2D9E08F6" w:rsidR="00E02360"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będzie dysponował niezbędnymi zasobami w stopniu umożliwiającym należyte wykonanie zamówienia publicznego oraz oceny, czy stosunek łączący podmiot, który reprezentuję(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z Wykonawcą gwarantuje rzeczywisty dostęp do ich zasobów – oświadczamy, co następuje:</w:t>
      </w:r>
    </w:p>
    <w:p w14:paraId="7EC9EE23" w14:textId="77777777" w:rsidR="005F3A61" w:rsidRPr="008631DA" w:rsidRDefault="005F3A61" w:rsidP="001E3F7D">
      <w:pPr>
        <w:widowControl w:val="0"/>
        <w:suppressAutoHyphens/>
        <w:autoSpaceDE w:val="0"/>
        <w:autoSpaceDN w:val="0"/>
        <w:adjustRightInd w:val="0"/>
        <w:spacing w:line="276" w:lineRule="auto"/>
        <w:rPr>
          <w:rFonts w:asciiTheme="minorHAnsi" w:hAnsiTheme="minorHAnsi" w:cstheme="minorHAnsi"/>
          <w:sz w:val="20"/>
          <w:szCs w:val="20"/>
        </w:rPr>
      </w:pPr>
    </w:p>
    <w:p w14:paraId="3FDF260E" w14:textId="77777777" w:rsidR="005F3A61" w:rsidRDefault="00E02360" w:rsidP="00FD07DD">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8631DA">
        <w:rPr>
          <w:rFonts w:asciiTheme="minorHAnsi" w:hAnsiTheme="minorHAnsi" w:cstheme="minorHAnsi"/>
          <w:sz w:val="20"/>
          <w:szCs w:val="20"/>
        </w:rPr>
        <w:t xml:space="preserve">odnośnie sposobu </w:t>
      </w:r>
      <w:r w:rsidR="0064243B">
        <w:rPr>
          <w:rFonts w:asciiTheme="minorHAnsi" w:hAnsiTheme="minorHAnsi" w:cstheme="minorHAnsi"/>
          <w:sz w:val="20"/>
          <w:szCs w:val="20"/>
        </w:rPr>
        <w:t xml:space="preserve">udostępniania Wykonawcy i </w:t>
      </w:r>
      <w:r w:rsidRPr="008631DA">
        <w:rPr>
          <w:rFonts w:asciiTheme="minorHAnsi" w:hAnsiTheme="minorHAnsi" w:cstheme="minorHAnsi"/>
          <w:sz w:val="20"/>
          <w:szCs w:val="20"/>
        </w:rPr>
        <w:t xml:space="preserve">wykorzystania </w:t>
      </w:r>
      <w:r w:rsidR="0064243B">
        <w:rPr>
          <w:rFonts w:asciiTheme="minorHAnsi" w:hAnsiTheme="minorHAnsi" w:cstheme="minorHAnsi"/>
          <w:sz w:val="20"/>
          <w:szCs w:val="20"/>
        </w:rPr>
        <w:t xml:space="preserve">przez niego </w:t>
      </w:r>
      <w:r w:rsidRPr="008631DA">
        <w:rPr>
          <w:rFonts w:asciiTheme="minorHAnsi" w:hAnsiTheme="minorHAnsi" w:cstheme="minorHAnsi"/>
          <w:sz w:val="20"/>
          <w:szCs w:val="20"/>
        </w:rPr>
        <w:t>zasobów podmiotu, który reprezentuję(</w:t>
      </w:r>
      <w:proofErr w:type="spellStart"/>
      <w:r w:rsidRPr="008631DA">
        <w:rPr>
          <w:rFonts w:asciiTheme="minorHAnsi" w:hAnsiTheme="minorHAnsi" w:cstheme="minorHAnsi"/>
          <w:sz w:val="20"/>
          <w:szCs w:val="20"/>
        </w:rPr>
        <w:t>emy</w:t>
      </w:r>
      <w:proofErr w:type="spellEnd"/>
      <w:r w:rsidRPr="008631DA">
        <w:rPr>
          <w:rFonts w:asciiTheme="minorHAnsi" w:hAnsiTheme="minorHAnsi" w:cstheme="minorHAnsi"/>
          <w:sz w:val="20"/>
          <w:szCs w:val="20"/>
        </w:rPr>
        <w:t>), przez Wykonawcę przy wykonaniu zamówienia publicznego</w:t>
      </w:r>
      <w:r w:rsidR="00F6599B">
        <w:rPr>
          <w:rStyle w:val="Odwoanieprzypisudolnego"/>
          <w:rFonts w:asciiTheme="minorHAnsi" w:hAnsiTheme="minorHAnsi" w:cstheme="minorHAnsi"/>
          <w:sz w:val="20"/>
          <w:szCs w:val="20"/>
        </w:rPr>
        <w:footnoteReference w:id="20"/>
      </w:r>
      <w:r w:rsidRPr="008631DA">
        <w:rPr>
          <w:rFonts w:asciiTheme="minorHAnsi" w:hAnsiTheme="minorHAnsi" w:cstheme="minorHAnsi"/>
          <w:sz w:val="20"/>
          <w:szCs w:val="20"/>
        </w:rPr>
        <w:t>:</w:t>
      </w:r>
      <w:r w:rsidR="005F3A61">
        <w:rPr>
          <w:rFonts w:asciiTheme="minorHAnsi" w:hAnsiTheme="minorHAnsi" w:cstheme="minorHAnsi"/>
          <w:sz w:val="20"/>
          <w:szCs w:val="20"/>
        </w:rPr>
        <w:t xml:space="preserve"> </w:t>
      </w:r>
      <w:r w:rsidRPr="005F3A61">
        <w:rPr>
          <w:rFonts w:asciiTheme="minorHAnsi" w:hAnsiTheme="minorHAnsi" w:cstheme="minorHAnsi"/>
          <w:sz w:val="20"/>
          <w:szCs w:val="20"/>
        </w:rPr>
        <w:t>………………………………………………………………………………………………………………………………………….</w:t>
      </w:r>
    </w:p>
    <w:p w14:paraId="6237A342" w14:textId="77777777" w:rsidR="000A6A7A" w:rsidRDefault="0064243B" w:rsidP="00FD07DD">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5F3A61">
        <w:rPr>
          <w:rFonts w:asciiTheme="minorHAnsi" w:hAnsiTheme="minorHAnsi" w:cstheme="minorHAnsi"/>
          <w:sz w:val="20"/>
          <w:szCs w:val="20"/>
        </w:rPr>
        <w:t xml:space="preserve">odnośnie okresu udostępniania Wykonawcy </w:t>
      </w:r>
      <w:r w:rsidR="00130423" w:rsidRPr="005F3A61">
        <w:rPr>
          <w:rFonts w:asciiTheme="minorHAnsi" w:hAnsiTheme="minorHAnsi" w:cstheme="minorHAnsi"/>
          <w:sz w:val="20"/>
          <w:szCs w:val="20"/>
        </w:rPr>
        <w:t>i</w:t>
      </w:r>
      <w:r w:rsidRPr="005F3A61">
        <w:rPr>
          <w:rFonts w:asciiTheme="minorHAnsi" w:hAnsiTheme="minorHAnsi" w:cstheme="minorHAnsi"/>
          <w:sz w:val="20"/>
          <w:szCs w:val="20"/>
        </w:rPr>
        <w:t xml:space="preserve"> wykorzystania przez niego zasobów podmiotu, który reprezentuję(</w:t>
      </w:r>
      <w:proofErr w:type="spellStart"/>
      <w:r w:rsidRPr="005F3A61">
        <w:rPr>
          <w:rFonts w:asciiTheme="minorHAnsi" w:hAnsiTheme="minorHAnsi" w:cstheme="minorHAnsi"/>
          <w:sz w:val="20"/>
          <w:szCs w:val="20"/>
        </w:rPr>
        <w:t>emy</w:t>
      </w:r>
      <w:proofErr w:type="spellEnd"/>
      <w:r w:rsidRPr="005F3A61">
        <w:rPr>
          <w:rFonts w:asciiTheme="minorHAnsi" w:hAnsiTheme="minorHAnsi" w:cstheme="minorHAnsi"/>
          <w:sz w:val="20"/>
          <w:szCs w:val="20"/>
        </w:rPr>
        <w:t>), przy wykonaniu zamówienia publicznego</w:t>
      </w:r>
      <w:r w:rsidRPr="005F3A61">
        <w:rPr>
          <w:sz w:val="18"/>
          <w:szCs w:val="18"/>
          <w:vertAlign w:val="superscript"/>
        </w:rPr>
        <w:footnoteReference w:id="21"/>
      </w:r>
      <w:r w:rsidR="005F3A61" w:rsidRPr="005F3A61">
        <w:rPr>
          <w:rFonts w:asciiTheme="minorHAnsi" w:hAnsiTheme="minorHAnsi" w:cstheme="minorHAnsi"/>
          <w:sz w:val="20"/>
          <w:szCs w:val="20"/>
        </w:rPr>
        <w:t>:</w:t>
      </w:r>
    </w:p>
    <w:p w14:paraId="003A5B8C" w14:textId="444270D4" w:rsidR="0064243B" w:rsidRPr="002E2D43" w:rsidRDefault="000A6A7A" w:rsidP="000A6A7A">
      <w:pPr>
        <w:widowControl w:val="0"/>
        <w:tabs>
          <w:tab w:val="num" w:pos="2880"/>
        </w:tabs>
        <w:suppressAutoHyphens/>
        <w:autoSpaceDE w:val="0"/>
        <w:autoSpaceDN w:val="0"/>
        <w:adjustRightInd w:val="0"/>
        <w:spacing w:line="276" w:lineRule="auto"/>
        <w:ind w:left="68"/>
        <w:rPr>
          <w:rFonts w:asciiTheme="minorHAnsi" w:hAnsiTheme="minorHAnsi" w:cstheme="minorHAnsi"/>
          <w:sz w:val="20"/>
          <w:szCs w:val="20"/>
        </w:rPr>
      </w:pPr>
      <w:r>
        <w:rPr>
          <w:rFonts w:asciiTheme="minorHAnsi" w:hAnsiTheme="minorHAnsi" w:cstheme="minorHAnsi"/>
          <w:sz w:val="20"/>
          <w:szCs w:val="20"/>
        </w:rPr>
        <w:t xml:space="preserve">       </w:t>
      </w:r>
      <w:r w:rsidR="002E2D43">
        <w:rPr>
          <w:rFonts w:asciiTheme="minorHAnsi" w:hAnsiTheme="minorHAnsi" w:cstheme="minorHAnsi"/>
          <w:sz w:val="20"/>
          <w:szCs w:val="20"/>
        </w:rPr>
        <w:t xml:space="preserve"> </w:t>
      </w:r>
      <w:r w:rsidR="0064243B" w:rsidRPr="002E2D43">
        <w:rPr>
          <w:rFonts w:asciiTheme="minorHAnsi" w:hAnsiTheme="minorHAnsi" w:cstheme="minorHAnsi"/>
          <w:sz w:val="20"/>
          <w:szCs w:val="20"/>
        </w:rPr>
        <w:t>………………………………………………………………………………………………………………………………………….</w:t>
      </w:r>
    </w:p>
    <w:p w14:paraId="4A705ABA" w14:textId="3C8B0588" w:rsidR="00632656" w:rsidRDefault="00632656" w:rsidP="00632656">
      <w:pPr>
        <w:widowControl w:val="0"/>
        <w:suppressAutoHyphens/>
        <w:autoSpaceDE w:val="0"/>
        <w:autoSpaceDN w:val="0"/>
        <w:adjustRightInd w:val="0"/>
        <w:spacing w:line="276" w:lineRule="auto"/>
        <w:rPr>
          <w:rFonts w:asciiTheme="minorHAnsi" w:hAnsiTheme="minorHAnsi" w:cstheme="minorHAnsi"/>
          <w:sz w:val="20"/>
          <w:szCs w:val="22"/>
        </w:rPr>
      </w:pPr>
    </w:p>
    <w:p w14:paraId="3C600EDE" w14:textId="0CFAA7EE" w:rsidR="00AF30BD" w:rsidRDefault="00AF30BD" w:rsidP="00632656">
      <w:pPr>
        <w:widowControl w:val="0"/>
        <w:suppressAutoHyphens/>
        <w:autoSpaceDE w:val="0"/>
        <w:autoSpaceDN w:val="0"/>
        <w:adjustRightInd w:val="0"/>
        <w:spacing w:line="276" w:lineRule="auto"/>
        <w:rPr>
          <w:rFonts w:asciiTheme="minorHAnsi" w:hAnsiTheme="minorHAnsi" w:cstheme="minorHAnsi"/>
          <w:sz w:val="20"/>
          <w:szCs w:val="20"/>
        </w:rPr>
      </w:pPr>
    </w:p>
    <w:p w14:paraId="0709190D" w14:textId="77777777" w:rsidR="00AF30BD" w:rsidRPr="008631DA" w:rsidRDefault="00AF30BD" w:rsidP="00632656">
      <w:pPr>
        <w:widowControl w:val="0"/>
        <w:suppressAutoHyphens/>
        <w:autoSpaceDE w:val="0"/>
        <w:autoSpaceDN w:val="0"/>
        <w:adjustRightInd w:val="0"/>
        <w:spacing w:line="276" w:lineRule="auto"/>
        <w:rPr>
          <w:rFonts w:asciiTheme="minorHAnsi" w:hAnsiTheme="minorHAnsi" w:cstheme="minorHAnsi"/>
          <w:sz w:val="20"/>
          <w:szCs w:val="20"/>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632656">
        <w:trPr>
          <w:jc w:val="center"/>
        </w:trPr>
        <w:tc>
          <w:tcPr>
            <w:tcW w:w="1471"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E16B8E" w14:paraId="17378671" w14:textId="77777777" w:rsidTr="00632656">
        <w:trPr>
          <w:jc w:val="center"/>
        </w:trPr>
        <w:tc>
          <w:tcPr>
            <w:tcW w:w="1471" w:type="pct"/>
            <w:vAlign w:val="center"/>
          </w:tcPr>
          <w:p w14:paraId="3A226DEF"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Miejscowość / Data</w:t>
            </w:r>
          </w:p>
        </w:tc>
        <w:tc>
          <w:tcPr>
            <w:tcW w:w="3529" w:type="pct"/>
            <w:vAlign w:val="center"/>
          </w:tcPr>
          <w:p w14:paraId="67FB8B01"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Podpis(y) osoby(osób) upoważnionej(</w:t>
            </w:r>
            <w:proofErr w:type="spellStart"/>
            <w:r w:rsidRPr="00E16B8E">
              <w:rPr>
                <w:rFonts w:asciiTheme="minorHAnsi" w:eastAsia="Arial Unicode MS" w:hAnsiTheme="minorHAnsi" w:cstheme="minorHAnsi"/>
                <w:b/>
                <w:i/>
                <w:sz w:val="16"/>
                <w:szCs w:val="16"/>
              </w:rPr>
              <w:t>ych</w:t>
            </w:r>
            <w:proofErr w:type="spellEnd"/>
            <w:r w:rsidRPr="00E16B8E">
              <w:rPr>
                <w:rFonts w:asciiTheme="minorHAnsi" w:eastAsia="Arial Unicode MS" w:hAnsiTheme="minorHAnsi" w:cstheme="minorHAnsi"/>
                <w:b/>
                <w:i/>
                <w:sz w:val="16"/>
                <w:szCs w:val="16"/>
              </w:rPr>
              <w:t xml:space="preserve">) do </w:t>
            </w:r>
            <w:r w:rsidR="00B82D6E" w:rsidRPr="00E16B8E">
              <w:rPr>
                <w:rFonts w:asciiTheme="minorHAnsi" w:eastAsia="Arial Unicode MS" w:hAnsiTheme="minorHAnsi" w:cstheme="minorHAnsi"/>
                <w:b/>
                <w:i/>
                <w:sz w:val="16"/>
                <w:szCs w:val="16"/>
              </w:rPr>
              <w:t>reprezentowania</w:t>
            </w:r>
            <w:r w:rsidRPr="00E16B8E">
              <w:rPr>
                <w:rFonts w:asciiTheme="minorHAnsi" w:eastAsia="Arial Unicode MS" w:hAnsiTheme="minorHAnsi" w:cstheme="minorHAnsi"/>
                <w:b/>
                <w:i/>
                <w:sz w:val="16"/>
                <w:szCs w:val="16"/>
              </w:rPr>
              <w:t xml:space="preserve"> Podmiotu (ów)</w:t>
            </w:r>
          </w:p>
          <w:p w14:paraId="55E04157" w14:textId="62B7CC72"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tc>
      </w:tr>
    </w:tbl>
    <w:p w14:paraId="2099A594" w14:textId="77777777" w:rsidR="0053405E" w:rsidRDefault="0053405E" w:rsidP="001E3F7D">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br w:type="page"/>
      </w:r>
    </w:p>
    <w:p w14:paraId="7A2B11DF" w14:textId="312BE792" w:rsidR="00E02360" w:rsidRPr="008631DA" w:rsidRDefault="00E02360" w:rsidP="001E3F7D">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sidR="009932C2">
        <w:rPr>
          <w:rFonts w:eastAsia="Arial Unicode MS" w:cs="Calibri"/>
          <w:b/>
          <w:sz w:val="20"/>
          <w:szCs w:val="20"/>
        </w:rPr>
        <w:t>3</w:t>
      </w:r>
      <w:r w:rsidRPr="008631DA">
        <w:rPr>
          <w:rFonts w:eastAsia="Arial Unicode MS" w:cs="Calibri"/>
          <w:b/>
          <w:sz w:val="20"/>
          <w:szCs w:val="20"/>
        </w:rPr>
        <w:t xml:space="preserve"> do </w:t>
      </w:r>
      <w:r w:rsidR="00464893" w:rsidRPr="00464893">
        <w:rPr>
          <w:rFonts w:eastAsia="Arial Unicode MS" w:cs="Calibri"/>
          <w:b/>
          <w:sz w:val="20"/>
          <w:szCs w:val="20"/>
        </w:rPr>
        <w:t xml:space="preserve">Formularza </w:t>
      </w:r>
      <w:r w:rsidR="00445CE7" w:rsidRPr="008631DA">
        <w:rPr>
          <w:rFonts w:eastAsia="Arial Unicode MS" w:cs="Calibri"/>
          <w:b/>
          <w:sz w:val="20"/>
          <w:szCs w:val="20"/>
        </w:rPr>
        <w:t xml:space="preserve">oferty </w:t>
      </w:r>
    </w:p>
    <w:p w14:paraId="425168D6" w14:textId="4C625AF0" w:rsidR="00E02360" w:rsidRPr="008631DA" w:rsidRDefault="00D80D90" w:rsidP="008631DA">
      <w:pPr>
        <w:widowControl w:val="0"/>
        <w:shd w:val="clear" w:color="auto" w:fill="FFFFFF"/>
        <w:suppressAutoHyphens/>
        <w:spacing w:line="276" w:lineRule="auto"/>
        <w:jc w:val="right"/>
        <w:rPr>
          <w:rFonts w:eastAsia="Arial Unicode MS" w:cs="Calibri"/>
          <w:b/>
          <w:bCs/>
          <w:sz w:val="20"/>
          <w:szCs w:val="20"/>
        </w:rPr>
      </w:pPr>
      <w:r w:rsidRPr="00D80D90">
        <w:rPr>
          <w:rFonts w:eastAsia="Arial Unicode MS" w:cs="Calibri"/>
          <w:b/>
          <w:bCs/>
          <w:sz w:val="20"/>
          <w:szCs w:val="20"/>
        </w:rPr>
        <w:t>COI-ZAK.262.</w:t>
      </w:r>
      <w:r w:rsidR="00CB473A">
        <w:rPr>
          <w:rFonts w:eastAsia="Arial Unicode MS" w:cs="Calibri"/>
          <w:b/>
          <w:bCs/>
          <w:sz w:val="20"/>
          <w:szCs w:val="20"/>
        </w:rPr>
        <w:t>25</w:t>
      </w:r>
      <w:r w:rsidRPr="00D80D90">
        <w:rPr>
          <w:rFonts w:eastAsia="Arial Unicode MS" w:cs="Calibri"/>
          <w:b/>
          <w:bCs/>
          <w:sz w:val="20"/>
          <w:szCs w:val="20"/>
        </w:rPr>
        <w:t>.202</w:t>
      </w:r>
      <w:r w:rsidR="009932C2">
        <w:rPr>
          <w:rFonts w:eastAsia="Arial Unicode MS" w:cs="Calibri"/>
          <w:b/>
          <w:bCs/>
          <w:sz w:val="20"/>
          <w:szCs w:val="20"/>
        </w:rPr>
        <w:t>2</w:t>
      </w:r>
      <w:r w:rsidR="009D1165" w:rsidRPr="008631DA">
        <w:rPr>
          <w:rFonts w:eastAsia="Arial Unicode MS" w:cs="Calibri"/>
          <w:b/>
          <w:bCs/>
          <w:sz w:val="20"/>
          <w:szCs w:val="20"/>
        </w:rPr>
        <w:t xml:space="preserve"> </w:t>
      </w:r>
      <w:r w:rsidR="00E02360" w:rsidRPr="008631DA">
        <w:rPr>
          <w:rFonts w:eastAsia="Arial Unicode MS"/>
          <w:b/>
          <w:sz w:val="20"/>
          <w:szCs w:val="20"/>
        </w:rPr>
        <w:t xml:space="preserve">– wzór Wykazu </w:t>
      </w:r>
      <w:r w:rsidR="00267CAC">
        <w:rPr>
          <w:rFonts w:eastAsia="Arial Unicode MS"/>
          <w:b/>
          <w:sz w:val="20"/>
          <w:szCs w:val="20"/>
        </w:rPr>
        <w:t>dostaw</w:t>
      </w:r>
      <w:r w:rsidR="00E02360" w:rsidRPr="008631DA">
        <w:rPr>
          <w:rFonts w:eastAsia="Arial Unicode MS"/>
          <w:b/>
          <w:sz w:val="20"/>
          <w:szCs w:val="20"/>
        </w:rPr>
        <w:t xml:space="preserve"> </w:t>
      </w:r>
      <w:r w:rsidR="00E02360" w:rsidRPr="008631DA">
        <w:rPr>
          <w:rFonts w:cs="Calibri"/>
          <w:b/>
          <w:sz w:val="20"/>
          <w:szCs w:val="20"/>
          <w:vertAlign w:val="superscript"/>
        </w:rPr>
        <w:footnoteReference w:id="22"/>
      </w:r>
      <w:r w:rsidR="00E02360" w:rsidRPr="008631DA">
        <w:rPr>
          <w:rFonts w:cs="Calibri"/>
          <w:b/>
          <w:sz w:val="20"/>
          <w:szCs w:val="20"/>
        </w:rPr>
        <w:t xml:space="preserve"> </w:t>
      </w:r>
    </w:p>
    <w:p w14:paraId="1578B0FC" w14:textId="77777777" w:rsidR="00E02360" w:rsidRPr="00E02360" w:rsidRDefault="00E02360" w:rsidP="001E3F7D">
      <w:pPr>
        <w:widowControl w:val="0"/>
        <w:spacing w:line="276" w:lineRule="auto"/>
        <w:rPr>
          <w:rFonts w:cs="Calibri"/>
          <w:i/>
          <w:sz w:val="20"/>
          <w:szCs w:val="20"/>
        </w:rPr>
      </w:pPr>
      <w:bookmarkStart w:id="1" w:name="_Toc144792011"/>
      <w:bookmarkStart w:id="2" w:name="_Toc145301263"/>
      <w:bookmarkStart w:id="3" w:name="_Toc146423309"/>
    </w:p>
    <w:bookmarkEnd w:id="1"/>
    <w:bookmarkEnd w:id="2"/>
    <w:bookmarkEnd w:id="3"/>
    <w:p w14:paraId="7809B94C" w14:textId="74EDC70F" w:rsidR="00E02360" w:rsidRPr="008631DA"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18"/>
          <w:szCs w:val="20"/>
        </w:rPr>
      </w:pPr>
      <w:r w:rsidRPr="008631DA">
        <w:rPr>
          <w:rFonts w:cs="Calibri"/>
          <w:b/>
          <w:lang w:val="x-none" w:eastAsia="x-none"/>
        </w:rPr>
        <w:t xml:space="preserve">WYKAZ </w:t>
      </w:r>
      <w:r w:rsidR="00267CAC">
        <w:rPr>
          <w:rFonts w:cs="Calibri"/>
          <w:b/>
          <w:lang w:eastAsia="x-none"/>
        </w:rPr>
        <w:t>DOSTAW</w:t>
      </w:r>
    </w:p>
    <w:p w14:paraId="062D3FFF" w14:textId="3F2B92F2" w:rsidR="00E02360" w:rsidRDefault="00E02360" w:rsidP="001E3F7D">
      <w:pPr>
        <w:widowControl w:val="0"/>
        <w:spacing w:line="276" w:lineRule="auto"/>
        <w:rPr>
          <w:rFonts w:cs="Calibri"/>
          <w:sz w:val="20"/>
          <w:szCs w:val="20"/>
        </w:rPr>
      </w:pPr>
    </w:p>
    <w:p w14:paraId="3F196B87" w14:textId="269FE3AC" w:rsidR="00483364" w:rsidRPr="008631DA" w:rsidRDefault="00483364" w:rsidP="008631DA">
      <w:pPr>
        <w:widowControl w:val="0"/>
        <w:suppressAutoHyphens/>
        <w:spacing w:line="276" w:lineRule="auto"/>
        <w:ind w:firstLine="680"/>
        <w:rPr>
          <w:rFonts w:asciiTheme="minorHAnsi" w:hAnsiTheme="minorHAnsi" w:cstheme="minorHAnsi"/>
          <w:b/>
          <w:sz w:val="20"/>
          <w:szCs w:val="22"/>
        </w:rPr>
      </w:pPr>
      <w:r w:rsidRPr="008631DA">
        <w:rPr>
          <w:rFonts w:eastAsia="Arial Unicode MS" w:cs="Calibri"/>
          <w:sz w:val="20"/>
          <w:szCs w:val="22"/>
        </w:rPr>
        <w:t xml:space="preserve">W odpowiedzi na wezwanie w trybie art. </w:t>
      </w:r>
      <w:r w:rsidR="00FD07DD">
        <w:rPr>
          <w:rFonts w:eastAsia="Arial Unicode MS" w:cs="Calibri"/>
          <w:sz w:val="20"/>
          <w:szCs w:val="22"/>
        </w:rPr>
        <w:t>274</w:t>
      </w:r>
      <w:r w:rsidRPr="008631DA">
        <w:rPr>
          <w:rFonts w:eastAsia="Arial Unicode MS" w:cs="Calibri"/>
          <w:sz w:val="20"/>
          <w:szCs w:val="22"/>
        </w:rPr>
        <w:t xml:space="preserve"> ust. 1 ustawy </w:t>
      </w:r>
      <w:proofErr w:type="spellStart"/>
      <w:r w:rsidRPr="008631DA">
        <w:rPr>
          <w:rFonts w:eastAsia="Arial Unicode MS" w:cs="Calibri"/>
          <w:sz w:val="20"/>
          <w:szCs w:val="22"/>
        </w:rPr>
        <w:t>Pzp</w:t>
      </w:r>
      <w:proofErr w:type="spellEnd"/>
      <w:r w:rsidRPr="008631DA">
        <w:rPr>
          <w:rFonts w:eastAsia="Arial Unicode MS" w:cs="Calibri"/>
          <w:sz w:val="20"/>
          <w:szCs w:val="22"/>
        </w:rPr>
        <w:t xml:space="preserve">, w związku z prowadzonym postępowaniem w trybie </w:t>
      </w:r>
      <w:r w:rsidR="00FD07DD">
        <w:rPr>
          <w:rFonts w:eastAsia="Arial Unicode MS" w:cs="Calibri"/>
          <w:sz w:val="20"/>
          <w:szCs w:val="22"/>
        </w:rPr>
        <w:t>podstawowym</w:t>
      </w:r>
      <w:r w:rsidRPr="008631DA">
        <w:rPr>
          <w:rFonts w:eastAsia="Arial Unicode MS" w:cs="Calibri"/>
          <w:sz w:val="20"/>
          <w:szCs w:val="22"/>
        </w:rPr>
        <w:t xml:space="preserve"> </w:t>
      </w:r>
      <w:r w:rsidR="00552190" w:rsidRPr="00552190">
        <w:rPr>
          <w:rFonts w:eastAsia="Arial Unicode MS" w:cs="Calibri"/>
          <w:b/>
          <w:bCs/>
          <w:sz w:val="20"/>
          <w:szCs w:val="22"/>
        </w:rPr>
        <w:t>„Dostawę, montaż i uruchomienie trzech modułów kryptograficznych HSM wraz z gwarancją i wsparciem technicznym na okres 24 miesięcy.”  COI-ZAK.262.48.2022</w:t>
      </w:r>
      <w:r w:rsidRPr="008631DA">
        <w:rPr>
          <w:rFonts w:eastAsia="Arial Unicode MS" w:cs="Calibri"/>
          <w:sz w:val="20"/>
          <w:szCs w:val="22"/>
        </w:rPr>
        <w:t>, działając w imieniu i na rzecz:</w:t>
      </w:r>
    </w:p>
    <w:p w14:paraId="4D3EF515" w14:textId="4AB404B4" w:rsidR="00483364" w:rsidRDefault="00483364" w:rsidP="001E3F7D">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05B135B2" w14:textId="60FA8375" w:rsidR="00E02360" w:rsidRPr="00B72D02" w:rsidRDefault="005E496A" w:rsidP="001E3F7D">
      <w:pPr>
        <w:widowControl w:val="0"/>
        <w:spacing w:line="276" w:lineRule="auto"/>
        <w:rPr>
          <w:rFonts w:cs="Calibri"/>
          <w:sz w:val="20"/>
          <w:szCs w:val="22"/>
        </w:rPr>
      </w:pPr>
      <w:r w:rsidRPr="00B72D02">
        <w:rPr>
          <w:rFonts w:cs="Calibri"/>
          <w:sz w:val="20"/>
          <w:szCs w:val="22"/>
        </w:rPr>
        <w:t>o</w:t>
      </w:r>
      <w:r w:rsidR="00483364" w:rsidRPr="00B72D02">
        <w:rPr>
          <w:rFonts w:cs="Calibri"/>
          <w:sz w:val="20"/>
          <w:szCs w:val="22"/>
        </w:rPr>
        <w:t>świadcz</w:t>
      </w:r>
      <w:r w:rsidRPr="00B72D02">
        <w:rPr>
          <w:rFonts w:cs="Calibri"/>
          <w:sz w:val="20"/>
          <w:szCs w:val="22"/>
        </w:rPr>
        <w:t>a</w:t>
      </w:r>
      <w:r w:rsidR="00483364" w:rsidRPr="00B72D02">
        <w:rPr>
          <w:rFonts w:cs="Calibri"/>
          <w:sz w:val="20"/>
          <w:szCs w:val="22"/>
        </w:rPr>
        <w:t xml:space="preserve">m/y, że </w:t>
      </w:r>
      <w:r w:rsidRPr="00B72D02">
        <w:rPr>
          <w:rFonts w:cs="Calibri"/>
          <w:sz w:val="20"/>
          <w:szCs w:val="22"/>
        </w:rPr>
        <w:t>wykonaliśmy</w:t>
      </w:r>
      <w:r w:rsidR="00CF67C2" w:rsidRPr="00B72D02">
        <w:rPr>
          <w:rFonts w:cs="Calibri"/>
          <w:sz w:val="20"/>
          <w:szCs w:val="22"/>
        </w:rPr>
        <w:t xml:space="preserve"> </w:t>
      </w:r>
      <w:r w:rsidRPr="00B72D02">
        <w:rPr>
          <w:rFonts w:cs="Calibri"/>
          <w:sz w:val="20"/>
          <w:szCs w:val="22"/>
        </w:rPr>
        <w:t xml:space="preserve">następujące </w:t>
      </w:r>
      <w:r w:rsidR="00267CAC">
        <w:rPr>
          <w:rFonts w:cs="Calibri"/>
          <w:sz w:val="20"/>
          <w:szCs w:val="22"/>
        </w:rPr>
        <w:t>dostawy</w:t>
      </w:r>
      <w:r w:rsidRPr="00B72D02">
        <w:rPr>
          <w:rFonts w:cs="Calibri"/>
          <w:sz w:val="20"/>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E02360"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Data realizacji </w:t>
            </w:r>
          </w:p>
          <w:p w14:paraId="6AD27823"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3987F2" w14:textId="12B5D8B5" w:rsidR="00E02360" w:rsidRPr="00E02360" w:rsidRDefault="00E02360" w:rsidP="00267CAC">
            <w:pPr>
              <w:widowControl w:val="0"/>
              <w:spacing w:line="276" w:lineRule="auto"/>
              <w:jc w:val="center"/>
              <w:rPr>
                <w:rFonts w:cs="Calibri"/>
                <w:b/>
                <w:sz w:val="20"/>
                <w:szCs w:val="20"/>
              </w:rPr>
            </w:pPr>
            <w:r w:rsidRPr="00E02360">
              <w:rPr>
                <w:rFonts w:cs="Calibri"/>
                <w:b/>
                <w:sz w:val="20"/>
                <w:szCs w:val="20"/>
              </w:rPr>
              <w:t xml:space="preserve">Odbiorca </w:t>
            </w:r>
            <w:r w:rsidR="00267CAC">
              <w:rPr>
                <w:rFonts w:cs="Calibri"/>
                <w:b/>
                <w:sz w:val="20"/>
                <w:szCs w:val="20"/>
              </w:rPr>
              <w:t>dostawy</w:t>
            </w:r>
            <w:r w:rsidR="007B1674">
              <w:rPr>
                <w:rFonts w:cs="Calibri"/>
                <w:b/>
                <w:sz w:val="20"/>
                <w:szCs w:val="20"/>
              </w:rPr>
              <w:t xml:space="preserve"> </w:t>
            </w: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3E1B"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Przedmiot realizacji</w:t>
            </w:r>
          </w:p>
          <w:p w14:paraId="745880ED" w14:textId="041C4D8E" w:rsidR="00E02360" w:rsidRPr="00E02360" w:rsidRDefault="00E02360" w:rsidP="00267CAC">
            <w:pPr>
              <w:widowControl w:val="0"/>
              <w:spacing w:line="276" w:lineRule="auto"/>
              <w:jc w:val="center"/>
              <w:rPr>
                <w:rFonts w:cs="Calibri"/>
                <w:b/>
                <w:sz w:val="20"/>
                <w:szCs w:val="20"/>
              </w:rPr>
            </w:pPr>
            <w:r w:rsidRPr="00E02360">
              <w:rPr>
                <w:rFonts w:cs="Calibri"/>
                <w:b/>
                <w:sz w:val="20"/>
                <w:szCs w:val="20"/>
              </w:rPr>
              <w:t xml:space="preserve">(wyszczególnić rodzaj </w:t>
            </w:r>
            <w:r w:rsidR="00267CAC">
              <w:rPr>
                <w:rFonts w:cs="Calibri"/>
                <w:b/>
                <w:sz w:val="20"/>
                <w:szCs w:val="20"/>
              </w:rPr>
              <w:t>dostaw</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Wartość brutto</w:t>
            </w:r>
          </w:p>
          <w:p w14:paraId="5BB4F91A"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 zł)</w:t>
            </w:r>
          </w:p>
        </w:tc>
      </w:tr>
      <w:tr w:rsidR="00E02360" w:rsidRPr="00E02360"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5</w:t>
            </w:r>
          </w:p>
        </w:tc>
      </w:tr>
      <w:tr w:rsidR="00E02360" w:rsidRPr="00E02360" w14:paraId="70C7A978"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6AB7E36E" w14:textId="5CC6A814" w:rsidR="00E02360" w:rsidRPr="00E02360" w:rsidRDefault="00B72D02" w:rsidP="00B72D02">
            <w:pPr>
              <w:widowControl w:val="0"/>
              <w:spacing w:line="276" w:lineRule="auto"/>
              <w:ind w:firstLine="5"/>
              <w:jc w:val="center"/>
              <w:rPr>
                <w:rFonts w:cs="Calibri"/>
                <w:sz w:val="20"/>
                <w:szCs w:val="20"/>
              </w:rPr>
            </w:pPr>
            <w:r>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2B9CEF32" w14:textId="77777777" w:rsidR="00E02360" w:rsidRPr="00E02360" w:rsidRDefault="00E02360" w:rsidP="00B72D02">
            <w:pPr>
              <w:widowControl w:val="0"/>
              <w:spacing w:line="276" w:lineRule="auto"/>
              <w:jc w:val="center"/>
              <w:rPr>
                <w:rFonts w:cs="Calibri"/>
                <w:sz w:val="20"/>
                <w:szCs w:val="20"/>
              </w:rPr>
            </w:pPr>
          </w:p>
          <w:p w14:paraId="3E910AC9"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od …………………</w:t>
            </w:r>
          </w:p>
          <w:p w14:paraId="5D578EA5"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do ………………..</w:t>
            </w:r>
          </w:p>
          <w:p w14:paraId="2558B7BA" w14:textId="77777777" w:rsidR="001575B8" w:rsidRDefault="001575B8" w:rsidP="00B72D02">
            <w:pPr>
              <w:widowControl w:val="0"/>
              <w:spacing w:line="276" w:lineRule="auto"/>
              <w:jc w:val="center"/>
              <w:rPr>
                <w:rFonts w:cs="Calibri"/>
                <w:i/>
                <w:sz w:val="16"/>
                <w:szCs w:val="16"/>
              </w:rPr>
            </w:pPr>
          </w:p>
          <w:p w14:paraId="6C40236E" w14:textId="34E49B24" w:rsidR="00E02360" w:rsidRPr="00E02360" w:rsidRDefault="00E02360" w:rsidP="00B72D02">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739C10D8" w14:textId="77777777" w:rsidR="00E02360" w:rsidRPr="00E02360" w:rsidRDefault="00E02360" w:rsidP="00B72D02">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453F362A" w14:textId="6B472E78" w:rsidR="00E02360" w:rsidRPr="003B2D30" w:rsidRDefault="00E02360" w:rsidP="003B2D3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50DC14D" w14:textId="77777777" w:rsidR="00E02360" w:rsidRPr="003B2D30" w:rsidRDefault="00E02360" w:rsidP="00B72D02">
            <w:pPr>
              <w:widowControl w:val="0"/>
              <w:spacing w:line="276" w:lineRule="auto"/>
              <w:jc w:val="center"/>
              <w:rPr>
                <w:rFonts w:cs="Calibri"/>
                <w:sz w:val="20"/>
                <w:szCs w:val="20"/>
              </w:rPr>
            </w:pPr>
          </w:p>
          <w:p w14:paraId="1BBD6ADC" w14:textId="77777777" w:rsidR="00E02360" w:rsidRPr="003B2D30" w:rsidRDefault="00E02360" w:rsidP="00B72D02">
            <w:pPr>
              <w:widowControl w:val="0"/>
              <w:spacing w:line="276" w:lineRule="auto"/>
              <w:jc w:val="center"/>
              <w:rPr>
                <w:rFonts w:cs="Calibri"/>
                <w:sz w:val="20"/>
                <w:szCs w:val="20"/>
              </w:rPr>
            </w:pPr>
            <w:r w:rsidRPr="003B2D30">
              <w:rPr>
                <w:rFonts w:cs="Calibri"/>
                <w:sz w:val="20"/>
                <w:szCs w:val="20"/>
              </w:rPr>
              <w:t>……………….zł brutto</w:t>
            </w:r>
          </w:p>
          <w:p w14:paraId="7A510E38" w14:textId="4E1CDF5D" w:rsidR="00E02360" w:rsidRPr="003B2D30" w:rsidRDefault="00E02360" w:rsidP="00B72D02">
            <w:pPr>
              <w:widowControl w:val="0"/>
              <w:spacing w:line="276" w:lineRule="auto"/>
              <w:jc w:val="center"/>
              <w:rPr>
                <w:rFonts w:cs="Calibri"/>
                <w:i/>
                <w:sz w:val="16"/>
                <w:szCs w:val="16"/>
              </w:rPr>
            </w:pPr>
            <w:r w:rsidRPr="003B2D30">
              <w:rPr>
                <w:rFonts w:cs="Calibri"/>
                <w:i/>
                <w:sz w:val="16"/>
                <w:szCs w:val="16"/>
              </w:rPr>
              <w:t xml:space="preserve">(zgodnie z warunkiem udziału w postępowaniu </w:t>
            </w:r>
            <w:r w:rsidR="00FF19EA" w:rsidRPr="003B2D30">
              <w:rPr>
                <w:rFonts w:cs="Calibri"/>
                <w:i/>
                <w:sz w:val="16"/>
                <w:szCs w:val="16"/>
              </w:rPr>
              <w:t>–</w:t>
            </w:r>
            <w:r w:rsidR="00F13FAF" w:rsidRPr="003B2D30">
              <w:rPr>
                <w:rFonts w:cs="Calibri"/>
                <w:i/>
                <w:sz w:val="16"/>
                <w:szCs w:val="16"/>
              </w:rPr>
              <w:t xml:space="preserve"> </w:t>
            </w:r>
            <w:r w:rsidR="00FF19EA" w:rsidRPr="003B2D30">
              <w:rPr>
                <w:rFonts w:cs="Calibri"/>
                <w:i/>
                <w:sz w:val="16"/>
                <w:szCs w:val="16"/>
              </w:rPr>
              <w:br/>
            </w:r>
            <w:r w:rsidRPr="003B2D30">
              <w:rPr>
                <w:rFonts w:cs="Calibri"/>
                <w:i/>
                <w:sz w:val="16"/>
                <w:szCs w:val="16"/>
              </w:rPr>
              <w:t>)</w:t>
            </w:r>
          </w:p>
          <w:p w14:paraId="129B7441" w14:textId="77777777" w:rsidR="00E02360" w:rsidRPr="003B2D30" w:rsidRDefault="00E02360" w:rsidP="00B72D02">
            <w:pPr>
              <w:widowControl w:val="0"/>
              <w:spacing w:line="276" w:lineRule="auto"/>
              <w:jc w:val="center"/>
              <w:rPr>
                <w:rFonts w:cs="Calibri"/>
                <w:sz w:val="20"/>
                <w:szCs w:val="20"/>
              </w:rPr>
            </w:pPr>
          </w:p>
        </w:tc>
      </w:tr>
      <w:tr w:rsidR="009932C2" w:rsidRPr="00E02360" w14:paraId="51EBFC95"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5E47F2E1" w14:textId="5499AD97" w:rsidR="009932C2" w:rsidRDefault="009932C2" w:rsidP="009932C2">
            <w:pPr>
              <w:widowControl w:val="0"/>
              <w:spacing w:line="276" w:lineRule="auto"/>
              <w:ind w:firstLine="5"/>
              <w:jc w:val="center"/>
              <w:rPr>
                <w:rFonts w:cs="Calibri"/>
                <w:sz w:val="20"/>
                <w:szCs w:val="20"/>
              </w:rPr>
            </w:pPr>
            <w:r>
              <w:rPr>
                <w:rFonts w:cs="Calibri"/>
                <w:sz w:val="20"/>
                <w:szCs w:val="20"/>
              </w:rPr>
              <w:t>2.</w:t>
            </w:r>
          </w:p>
        </w:tc>
        <w:tc>
          <w:tcPr>
            <w:tcW w:w="1129" w:type="pct"/>
            <w:tcBorders>
              <w:top w:val="single" w:sz="4" w:space="0" w:color="auto"/>
              <w:left w:val="single" w:sz="4" w:space="0" w:color="auto"/>
              <w:bottom w:val="single" w:sz="4" w:space="0" w:color="auto"/>
              <w:right w:val="single" w:sz="4" w:space="0" w:color="auto"/>
            </w:tcBorders>
            <w:vAlign w:val="center"/>
          </w:tcPr>
          <w:p w14:paraId="2C3969E7" w14:textId="77777777" w:rsidR="009932C2" w:rsidRPr="00E02360" w:rsidRDefault="009932C2" w:rsidP="009932C2">
            <w:pPr>
              <w:widowControl w:val="0"/>
              <w:spacing w:line="276" w:lineRule="auto"/>
              <w:jc w:val="center"/>
              <w:rPr>
                <w:rFonts w:cs="Calibri"/>
                <w:sz w:val="20"/>
                <w:szCs w:val="20"/>
              </w:rPr>
            </w:pPr>
          </w:p>
          <w:p w14:paraId="31A08442" w14:textId="77777777" w:rsidR="009932C2" w:rsidRPr="00E02360" w:rsidRDefault="009932C2" w:rsidP="009932C2">
            <w:pPr>
              <w:widowControl w:val="0"/>
              <w:spacing w:line="276" w:lineRule="auto"/>
              <w:jc w:val="center"/>
              <w:rPr>
                <w:rFonts w:cs="Calibri"/>
                <w:sz w:val="20"/>
                <w:szCs w:val="20"/>
              </w:rPr>
            </w:pPr>
            <w:r w:rsidRPr="00E02360">
              <w:rPr>
                <w:rFonts w:cs="Calibri"/>
                <w:sz w:val="20"/>
                <w:szCs w:val="20"/>
              </w:rPr>
              <w:t>od …………………</w:t>
            </w:r>
          </w:p>
          <w:p w14:paraId="75FE9A6F" w14:textId="77777777" w:rsidR="009932C2" w:rsidRPr="00E02360" w:rsidRDefault="009932C2" w:rsidP="009932C2">
            <w:pPr>
              <w:widowControl w:val="0"/>
              <w:spacing w:line="276" w:lineRule="auto"/>
              <w:jc w:val="center"/>
              <w:rPr>
                <w:rFonts w:cs="Calibri"/>
                <w:sz w:val="20"/>
                <w:szCs w:val="20"/>
              </w:rPr>
            </w:pPr>
            <w:r w:rsidRPr="00E02360">
              <w:rPr>
                <w:rFonts w:cs="Calibri"/>
                <w:sz w:val="20"/>
                <w:szCs w:val="20"/>
              </w:rPr>
              <w:t>do ………………..</w:t>
            </w:r>
          </w:p>
          <w:p w14:paraId="437798F3" w14:textId="77777777" w:rsidR="009932C2" w:rsidRDefault="009932C2" w:rsidP="009932C2">
            <w:pPr>
              <w:widowControl w:val="0"/>
              <w:spacing w:line="276" w:lineRule="auto"/>
              <w:jc w:val="center"/>
              <w:rPr>
                <w:rFonts w:cs="Calibri"/>
                <w:i/>
                <w:sz w:val="16"/>
                <w:szCs w:val="16"/>
              </w:rPr>
            </w:pPr>
          </w:p>
          <w:p w14:paraId="093D90B6" w14:textId="5E33693C" w:rsidR="009932C2" w:rsidRPr="00E02360" w:rsidRDefault="009932C2" w:rsidP="009932C2">
            <w:pPr>
              <w:widowControl w:val="0"/>
              <w:spacing w:line="276" w:lineRule="auto"/>
              <w:jc w:val="center"/>
              <w:rPr>
                <w:rFonts w:cs="Calibri"/>
                <w:sz w:val="20"/>
                <w:szCs w:val="20"/>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19E549F8" w14:textId="77777777" w:rsidR="009932C2" w:rsidRPr="00E02360" w:rsidRDefault="009932C2" w:rsidP="009932C2">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0C537D3F" w14:textId="77777777" w:rsidR="009932C2" w:rsidRPr="003B2D30" w:rsidRDefault="009932C2" w:rsidP="009932C2">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71F4E9FB" w14:textId="77777777" w:rsidR="009932C2" w:rsidRPr="003B2D30" w:rsidRDefault="009932C2" w:rsidP="009932C2">
            <w:pPr>
              <w:widowControl w:val="0"/>
              <w:spacing w:line="276" w:lineRule="auto"/>
              <w:jc w:val="center"/>
              <w:rPr>
                <w:rFonts w:cs="Calibri"/>
                <w:sz w:val="20"/>
                <w:szCs w:val="20"/>
              </w:rPr>
            </w:pPr>
          </w:p>
          <w:p w14:paraId="5BC1252A" w14:textId="77777777" w:rsidR="009932C2" w:rsidRPr="003B2D30" w:rsidRDefault="009932C2" w:rsidP="009932C2">
            <w:pPr>
              <w:widowControl w:val="0"/>
              <w:spacing w:line="276" w:lineRule="auto"/>
              <w:jc w:val="center"/>
              <w:rPr>
                <w:rFonts w:cs="Calibri"/>
                <w:sz w:val="20"/>
                <w:szCs w:val="20"/>
              </w:rPr>
            </w:pPr>
            <w:r w:rsidRPr="003B2D30">
              <w:rPr>
                <w:rFonts w:cs="Calibri"/>
                <w:sz w:val="20"/>
                <w:szCs w:val="20"/>
              </w:rPr>
              <w:t>……………….zł brutto</w:t>
            </w:r>
          </w:p>
          <w:p w14:paraId="1BBB9427" w14:textId="44B1BF49" w:rsidR="009932C2" w:rsidRPr="003B2D30" w:rsidRDefault="009932C2" w:rsidP="009932C2">
            <w:pPr>
              <w:widowControl w:val="0"/>
              <w:spacing w:line="276" w:lineRule="auto"/>
              <w:jc w:val="center"/>
              <w:rPr>
                <w:rFonts w:cs="Calibri"/>
                <w:i/>
                <w:sz w:val="16"/>
                <w:szCs w:val="16"/>
              </w:rPr>
            </w:pPr>
            <w:r w:rsidRPr="003B2D30">
              <w:rPr>
                <w:rFonts w:cs="Calibri"/>
                <w:i/>
                <w:sz w:val="16"/>
                <w:szCs w:val="16"/>
              </w:rPr>
              <w:t xml:space="preserve">(zgodnie z warunkiem udziału w postępowaniu – </w:t>
            </w:r>
            <w:r w:rsidRPr="003B2D30">
              <w:rPr>
                <w:rFonts w:cs="Calibri"/>
                <w:i/>
                <w:sz w:val="16"/>
                <w:szCs w:val="16"/>
              </w:rPr>
              <w:br/>
              <w:t>)</w:t>
            </w:r>
          </w:p>
          <w:p w14:paraId="79F89EAB" w14:textId="4FDB7AA8" w:rsidR="009932C2" w:rsidRPr="003B2D30" w:rsidRDefault="009932C2" w:rsidP="009932C2">
            <w:pPr>
              <w:widowControl w:val="0"/>
              <w:spacing w:line="276" w:lineRule="auto"/>
              <w:jc w:val="center"/>
              <w:rPr>
                <w:rFonts w:cs="Calibri"/>
                <w:sz w:val="20"/>
                <w:szCs w:val="20"/>
              </w:rPr>
            </w:pPr>
          </w:p>
        </w:tc>
      </w:tr>
    </w:tbl>
    <w:p w14:paraId="6494E594" w14:textId="72043ED0" w:rsidR="00E02360" w:rsidRPr="00E02360" w:rsidRDefault="00E02360" w:rsidP="001E3F7D">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sidR="00267CAC">
        <w:rPr>
          <w:rFonts w:cs="Calibri"/>
          <w:b/>
          <w:sz w:val="20"/>
          <w:szCs w:val="20"/>
        </w:rPr>
        <w:t>dostawy</w:t>
      </w:r>
      <w:r w:rsidR="00AE03FC" w:rsidRPr="00E02360">
        <w:rPr>
          <w:rFonts w:cs="Calibri"/>
          <w:b/>
          <w:bCs/>
          <w:sz w:val="20"/>
          <w:szCs w:val="20"/>
        </w:rPr>
        <w:t xml:space="preserve"> </w:t>
      </w:r>
      <w:r w:rsidRPr="00E02360">
        <w:rPr>
          <w:rFonts w:cs="Calibri"/>
          <w:b/>
          <w:sz w:val="20"/>
          <w:szCs w:val="20"/>
        </w:rPr>
        <w:t xml:space="preserve">zostały wykonane </w:t>
      </w:r>
      <w:r w:rsidR="006969A5">
        <w:rPr>
          <w:rFonts w:cs="Calibri"/>
          <w:b/>
          <w:sz w:val="20"/>
          <w:szCs w:val="20"/>
        </w:rPr>
        <w:t xml:space="preserve">                                  </w:t>
      </w:r>
      <w:r w:rsidRPr="00E02360">
        <w:rPr>
          <w:rFonts w:cs="Calibri"/>
          <w:b/>
          <w:sz w:val="20"/>
          <w:szCs w:val="20"/>
        </w:rPr>
        <w:t>należycie.</w:t>
      </w:r>
    </w:p>
    <w:p w14:paraId="3C5DD285" w14:textId="62628515" w:rsidR="00E02360" w:rsidRDefault="00E02360" w:rsidP="001E3F7D">
      <w:pPr>
        <w:widowControl w:val="0"/>
        <w:spacing w:line="276" w:lineRule="auto"/>
        <w:rPr>
          <w:rFonts w:cs="Calibri"/>
          <w:sz w:val="20"/>
          <w:szCs w:val="20"/>
        </w:rPr>
      </w:pPr>
    </w:p>
    <w:p w14:paraId="7898570F" w14:textId="77777777" w:rsidR="00CF67C2" w:rsidRPr="00E02360" w:rsidRDefault="00CF67C2" w:rsidP="001E3F7D">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725B138" w14:textId="77777777" w:rsidTr="0029187C">
        <w:trPr>
          <w:jc w:val="center"/>
        </w:trPr>
        <w:tc>
          <w:tcPr>
            <w:tcW w:w="1814" w:type="pct"/>
            <w:vAlign w:val="center"/>
          </w:tcPr>
          <w:p w14:paraId="29132EF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5FFDD01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r>
      <w:tr w:rsidR="00E02360" w:rsidRPr="00475626" w14:paraId="5BA1490A" w14:textId="77777777" w:rsidTr="0029187C">
        <w:trPr>
          <w:jc w:val="center"/>
        </w:trPr>
        <w:tc>
          <w:tcPr>
            <w:tcW w:w="1814" w:type="pct"/>
            <w:vAlign w:val="center"/>
          </w:tcPr>
          <w:p w14:paraId="6C0C6C29" w14:textId="77777777" w:rsidR="00E02360" w:rsidRPr="00475626" w:rsidRDefault="00E02360" w:rsidP="001E3F7D">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339E514A" w14:textId="2F65C5EB" w:rsidR="00E02360" w:rsidRPr="00475626" w:rsidRDefault="001575B8" w:rsidP="001E3F7D">
            <w:pPr>
              <w:widowControl w:val="0"/>
              <w:spacing w:line="276" w:lineRule="auto"/>
              <w:jc w:val="center"/>
              <w:rPr>
                <w:rFonts w:cs="Calibri"/>
                <w:sz w:val="16"/>
                <w:szCs w:val="16"/>
              </w:rPr>
            </w:pPr>
            <w:r w:rsidRPr="00475626">
              <w:rPr>
                <w:rFonts w:eastAsia="Arial Unicode MS" w:cs="Arial"/>
                <w:b/>
                <w:sz w:val="16"/>
                <w:szCs w:val="16"/>
              </w:rPr>
              <w:t>Podpis(y) osoby(osób) upoważnionej(</w:t>
            </w:r>
            <w:proofErr w:type="spellStart"/>
            <w:r w:rsidRPr="00475626">
              <w:rPr>
                <w:rFonts w:eastAsia="Arial Unicode MS" w:cs="Arial"/>
                <w:b/>
                <w:sz w:val="16"/>
                <w:szCs w:val="16"/>
              </w:rPr>
              <w:t>ych</w:t>
            </w:r>
            <w:proofErr w:type="spellEnd"/>
            <w:r w:rsidRPr="00475626">
              <w:rPr>
                <w:rFonts w:eastAsia="Arial Unicode MS" w:cs="Arial"/>
                <w:b/>
                <w:sz w:val="16"/>
                <w:szCs w:val="16"/>
              </w:rPr>
              <w:t>) do reprezentowania Wykonawcy(ów)</w:t>
            </w:r>
          </w:p>
        </w:tc>
      </w:tr>
    </w:tbl>
    <w:p w14:paraId="6AB8E4A1" w14:textId="0200AB43" w:rsidR="00C15DC0" w:rsidRDefault="00F141C1" w:rsidP="00F141C1">
      <w:pPr>
        <w:widowControl w:val="0"/>
        <w:suppressAutoHyphens/>
        <w:spacing w:line="276" w:lineRule="auto"/>
        <w:rPr>
          <w:rFonts w:asciiTheme="minorHAnsi" w:hAnsiTheme="minorHAnsi" w:cstheme="minorHAnsi"/>
          <w:szCs w:val="22"/>
        </w:rPr>
      </w:pPr>
      <w:r>
        <w:rPr>
          <w:rFonts w:asciiTheme="minorHAnsi" w:hAnsiTheme="minorHAnsi" w:cstheme="minorHAnsi"/>
          <w:szCs w:val="22"/>
        </w:rPr>
        <w:t xml:space="preserve"> </w:t>
      </w:r>
    </w:p>
    <w:p w14:paraId="66309A85" w14:textId="05AAD8B2" w:rsidR="00394CFE" w:rsidRDefault="00394CFE" w:rsidP="00CB504E">
      <w:pPr>
        <w:widowControl w:val="0"/>
        <w:suppressAutoHyphens/>
        <w:spacing w:line="276" w:lineRule="auto"/>
        <w:rPr>
          <w:rFonts w:asciiTheme="minorHAnsi" w:hAnsiTheme="minorHAnsi" w:cstheme="minorHAnsi"/>
          <w:szCs w:val="22"/>
        </w:rPr>
      </w:pPr>
    </w:p>
    <w:p w14:paraId="21C17945" w14:textId="636D0B8C" w:rsidR="00394CFE" w:rsidRDefault="00394CFE" w:rsidP="009932C2">
      <w:pPr>
        <w:tabs>
          <w:tab w:val="left" w:pos="5751"/>
        </w:tabs>
        <w:jc w:val="center"/>
        <w:rPr>
          <w:rFonts w:eastAsia="Arial Unicode MS" w:cs="Calibri"/>
          <w:b/>
          <w:sz w:val="20"/>
          <w:szCs w:val="20"/>
        </w:rPr>
      </w:pPr>
    </w:p>
    <w:p w14:paraId="6960D365" w14:textId="77777777" w:rsidR="009932C2" w:rsidRDefault="009932C2" w:rsidP="009932C2">
      <w:pPr>
        <w:tabs>
          <w:tab w:val="left" w:pos="5751"/>
        </w:tabs>
        <w:jc w:val="center"/>
        <w:rPr>
          <w:rFonts w:eastAsia="Arial Unicode MS" w:cs="Calibri"/>
          <w:b/>
          <w:sz w:val="20"/>
          <w:szCs w:val="20"/>
        </w:rPr>
        <w:sectPr w:rsidR="009932C2" w:rsidSect="004D7248">
          <w:headerReference w:type="even" r:id="rId11"/>
          <w:footerReference w:type="even" r:id="rId12"/>
          <w:footerReference w:type="default" r:id="rId13"/>
          <w:pgSz w:w="11907" w:h="16840" w:code="9"/>
          <w:pgMar w:top="1418" w:right="1418" w:bottom="1418" w:left="1418" w:header="794" w:footer="737" w:gutter="0"/>
          <w:pgNumType w:start="57"/>
          <w:cols w:space="708"/>
          <w:noEndnote/>
          <w:docGrid w:linePitch="326"/>
        </w:sectPr>
      </w:pPr>
    </w:p>
    <w:p w14:paraId="6B75F8B2" w14:textId="71A1C019" w:rsidR="009932C2" w:rsidRPr="008631DA" w:rsidRDefault="009932C2" w:rsidP="009932C2">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sidR="008C2B01">
        <w:rPr>
          <w:rFonts w:eastAsia="Arial Unicode MS" w:cs="Calibri"/>
          <w:b/>
          <w:sz w:val="20"/>
          <w:szCs w:val="20"/>
        </w:rPr>
        <w:t>4</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p>
    <w:p w14:paraId="27D2C804" w14:textId="09C60CC3" w:rsidR="009932C2" w:rsidRPr="008631DA" w:rsidRDefault="009932C2" w:rsidP="009932C2">
      <w:pPr>
        <w:widowControl w:val="0"/>
        <w:shd w:val="clear" w:color="auto" w:fill="FFFFFF"/>
        <w:suppressAutoHyphens/>
        <w:spacing w:line="276" w:lineRule="auto"/>
        <w:jc w:val="right"/>
        <w:rPr>
          <w:rFonts w:eastAsia="Arial Unicode MS" w:cs="Calibri"/>
          <w:b/>
          <w:bCs/>
          <w:sz w:val="20"/>
          <w:szCs w:val="20"/>
        </w:rPr>
      </w:pPr>
      <w:r w:rsidRPr="00D80D90">
        <w:rPr>
          <w:rFonts w:eastAsia="Arial Unicode MS" w:cs="Calibri"/>
          <w:b/>
          <w:bCs/>
          <w:sz w:val="20"/>
          <w:szCs w:val="20"/>
        </w:rPr>
        <w:t>COI-ZAK.262.</w:t>
      </w:r>
      <w:r w:rsidR="00552190">
        <w:rPr>
          <w:rFonts w:eastAsia="Arial Unicode MS" w:cs="Calibri"/>
          <w:b/>
          <w:bCs/>
          <w:sz w:val="20"/>
          <w:szCs w:val="20"/>
        </w:rPr>
        <w:t>48</w:t>
      </w:r>
      <w:r w:rsidRPr="00D80D90">
        <w:rPr>
          <w:rFonts w:eastAsia="Arial Unicode MS" w:cs="Calibri"/>
          <w:b/>
          <w:bCs/>
          <w:sz w:val="20"/>
          <w:szCs w:val="20"/>
        </w:rPr>
        <w:t>.202</w:t>
      </w:r>
      <w:r>
        <w:rPr>
          <w:rFonts w:eastAsia="Arial Unicode MS" w:cs="Calibri"/>
          <w:b/>
          <w:bCs/>
          <w:sz w:val="20"/>
          <w:szCs w:val="20"/>
        </w:rPr>
        <w:t>2</w:t>
      </w:r>
      <w:r w:rsidRPr="008631DA">
        <w:rPr>
          <w:rFonts w:eastAsia="Arial Unicode MS" w:cs="Calibri"/>
          <w:b/>
          <w:bCs/>
          <w:sz w:val="20"/>
          <w:szCs w:val="20"/>
        </w:rPr>
        <w:t xml:space="preserve"> </w:t>
      </w:r>
      <w:r w:rsidRPr="008631DA">
        <w:rPr>
          <w:rFonts w:eastAsia="Arial Unicode MS"/>
          <w:b/>
          <w:sz w:val="20"/>
          <w:szCs w:val="20"/>
        </w:rPr>
        <w:t xml:space="preserve">– </w:t>
      </w:r>
      <w:r w:rsidRPr="00B92A8A">
        <w:rPr>
          <w:rFonts w:eastAsia="Arial Unicode MS" w:cs="Calibri"/>
          <w:b/>
          <w:sz w:val="20"/>
          <w:szCs w:val="20"/>
        </w:rPr>
        <w:t>wzór oświadczenia</w:t>
      </w:r>
      <w:r w:rsidRPr="00B92A8A">
        <w:rPr>
          <w:rFonts w:eastAsia="Arial Unicode MS" w:cs="Calibri"/>
          <w:sz w:val="20"/>
          <w:szCs w:val="20"/>
          <w:vertAlign w:val="superscript"/>
        </w:rPr>
        <w:footnoteReference w:id="23"/>
      </w:r>
    </w:p>
    <w:p w14:paraId="66807EF1" w14:textId="59DA08E6" w:rsidR="00394CFE" w:rsidRDefault="00394CFE" w:rsidP="00CB504E">
      <w:pPr>
        <w:widowControl w:val="0"/>
        <w:suppressAutoHyphens/>
        <w:spacing w:line="276" w:lineRule="auto"/>
        <w:rPr>
          <w:rFonts w:asciiTheme="minorHAnsi" w:hAnsiTheme="minorHAnsi" w:cstheme="minorHAnsi"/>
          <w:szCs w:val="22"/>
        </w:rPr>
      </w:pPr>
    </w:p>
    <w:p w14:paraId="0C3BF0F7" w14:textId="77777777" w:rsidR="009932C2" w:rsidRPr="00B92A8A" w:rsidRDefault="009932C2" w:rsidP="009932C2">
      <w:pPr>
        <w:widowControl w:val="0"/>
        <w:suppressAutoHyphens/>
        <w:spacing w:line="276" w:lineRule="auto"/>
        <w:jc w:val="left"/>
        <w:rPr>
          <w:rFonts w:eastAsia="Arial Unicode MS" w:cs="Calibri"/>
          <w:b/>
          <w:sz w:val="20"/>
          <w:szCs w:val="20"/>
        </w:rPr>
      </w:pPr>
    </w:p>
    <w:p w14:paraId="7297E51B" w14:textId="77777777" w:rsidR="009932C2" w:rsidRPr="00B92A8A" w:rsidRDefault="009932C2" w:rsidP="009932C2">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B92A8A">
        <w:rPr>
          <w:rFonts w:eastAsia="Arial Unicode MS" w:cs="Calibri"/>
          <w:b/>
          <w:szCs w:val="20"/>
        </w:rPr>
        <w:t xml:space="preserve">Oświadczenie wykonawcy w zakresie </w:t>
      </w:r>
      <w:r>
        <w:rPr>
          <w:rFonts w:eastAsia="Arial Unicode MS" w:cs="Calibri"/>
          <w:b/>
          <w:szCs w:val="20"/>
        </w:rPr>
        <w:t xml:space="preserve">§3 </w:t>
      </w:r>
      <w:r w:rsidRPr="00261C41">
        <w:rPr>
          <w:rFonts w:eastAsia="Arial Unicode MS" w:cs="Calibri"/>
          <w:b/>
          <w:szCs w:val="20"/>
        </w:rPr>
        <w:t>Rozporządzeni</w:t>
      </w:r>
      <w:r>
        <w:rPr>
          <w:rFonts w:eastAsia="Arial Unicode MS" w:cs="Calibri"/>
          <w:b/>
          <w:szCs w:val="20"/>
        </w:rPr>
        <w:t>a</w:t>
      </w:r>
      <w:r w:rsidRPr="00261C41">
        <w:rPr>
          <w:rFonts w:eastAsia="Arial Unicode MS" w:cs="Calibri"/>
          <w:b/>
          <w:szCs w:val="20"/>
        </w:rPr>
        <w:t xml:space="preserve"> Ministra Rozwoju, Pracy i Technologii z dnia 23 grudnia 2020 r. w sprawie podmiotowych środków dowodowych oraz innych dokumentów lub oświadczeń, jakich może żądać zamawiający od wykonawcy (Dz. U. poz. 2415).</w:t>
      </w:r>
    </w:p>
    <w:p w14:paraId="483D318C" w14:textId="77777777" w:rsidR="009932C2" w:rsidRPr="00B92A8A" w:rsidRDefault="009932C2" w:rsidP="009932C2">
      <w:pPr>
        <w:widowControl w:val="0"/>
        <w:suppressAutoHyphens/>
        <w:spacing w:line="276" w:lineRule="auto"/>
        <w:jc w:val="left"/>
        <w:rPr>
          <w:rFonts w:eastAsia="Arial Unicode MS" w:cs="Calibri"/>
          <w:b/>
          <w:sz w:val="20"/>
          <w:szCs w:val="20"/>
        </w:rPr>
      </w:pPr>
    </w:p>
    <w:p w14:paraId="6EA2A1B2" w14:textId="03C1A95F" w:rsidR="009932C2" w:rsidRPr="00B92A8A" w:rsidRDefault="009932C2" w:rsidP="009932C2">
      <w:pPr>
        <w:widowControl w:val="0"/>
        <w:suppressAutoHyphens/>
        <w:spacing w:line="276" w:lineRule="auto"/>
        <w:ind w:firstLine="680"/>
        <w:rPr>
          <w:rFonts w:cs="Calibri"/>
          <w:b/>
          <w:sz w:val="20"/>
          <w:szCs w:val="20"/>
        </w:rPr>
      </w:pPr>
      <w:r w:rsidRPr="00B92A8A">
        <w:rPr>
          <w:rFonts w:eastAsia="Arial Unicode MS" w:cs="Calibri"/>
          <w:sz w:val="20"/>
          <w:szCs w:val="20"/>
        </w:rPr>
        <w:t xml:space="preserve">W związku ze złożeniem oferty w postępowaniu prowadzonym w trybie podstawowym na </w:t>
      </w:r>
      <w:r w:rsidR="00552190" w:rsidRPr="00552190">
        <w:rPr>
          <w:rFonts w:eastAsia="Arial Unicode MS" w:cs="Calibri"/>
          <w:b/>
          <w:bCs/>
          <w:sz w:val="20"/>
          <w:szCs w:val="22"/>
        </w:rPr>
        <w:t>„Dostawę, montaż i uruchomienie trzech modułów kryptograficznych HSM wraz z gwarancją i wsparciem technicznym na okres 24 miesięcy.”  COI-ZAK.262.48.2022</w:t>
      </w:r>
      <w:r w:rsidRPr="00B92A8A">
        <w:rPr>
          <w:rFonts w:eastAsia="Arial Unicode MS" w:cs="Calibri"/>
          <w:sz w:val="20"/>
          <w:szCs w:val="20"/>
        </w:rPr>
        <w:t>, działając w imieniu i na rzecz:</w:t>
      </w:r>
    </w:p>
    <w:p w14:paraId="702221B2" w14:textId="77777777" w:rsidR="009932C2" w:rsidRPr="00B92A8A" w:rsidRDefault="009932C2" w:rsidP="009932C2">
      <w:pPr>
        <w:widowControl w:val="0"/>
        <w:suppressAutoHyphens/>
        <w:spacing w:line="276" w:lineRule="auto"/>
        <w:jc w:val="center"/>
        <w:rPr>
          <w:rFonts w:eastAsia="Arial Unicode MS" w:cs="Calibri"/>
          <w:i/>
          <w:sz w:val="20"/>
          <w:szCs w:val="20"/>
        </w:rPr>
      </w:pPr>
      <w:r w:rsidRPr="00B92A8A">
        <w:rPr>
          <w:rFonts w:eastAsia="Arial Unicode MS" w:cs="Calibri"/>
          <w:sz w:val="20"/>
          <w:szCs w:val="20"/>
        </w:rPr>
        <w:t xml:space="preserve">......................................................................................................................................................................................................................................................................................................................................................................................................................................................................................................................................................... </w:t>
      </w:r>
      <w:r w:rsidRPr="00B92A8A">
        <w:rPr>
          <w:rFonts w:eastAsia="Arial Unicode MS" w:cs="Calibri"/>
          <w:i/>
          <w:sz w:val="18"/>
          <w:szCs w:val="20"/>
        </w:rPr>
        <w:t>(nazwa i adres Wykonawcy)</w:t>
      </w:r>
    </w:p>
    <w:p w14:paraId="6873A991" w14:textId="77777777" w:rsidR="009932C2" w:rsidRDefault="009932C2" w:rsidP="009932C2">
      <w:pPr>
        <w:widowControl w:val="0"/>
        <w:tabs>
          <w:tab w:val="left" w:pos="426"/>
        </w:tabs>
        <w:suppressAutoHyphens/>
        <w:spacing w:line="276" w:lineRule="auto"/>
        <w:ind w:left="426" w:hanging="426"/>
        <w:outlineLvl w:val="1"/>
        <w:rPr>
          <w:rFonts w:cs="Calibri"/>
          <w:sz w:val="20"/>
          <w:szCs w:val="20"/>
          <w:lang w:eastAsia="ar-SA"/>
        </w:rPr>
      </w:pPr>
    </w:p>
    <w:p w14:paraId="383CFBEA" w14:textId="77777777" w:rsidR="009932C2" w:rsidRDefault="009932C2" w:rsidP="009932C2">
      <w:pPr>
        <w:widowControl w:val="0"/>
        <w:tabs>
          <w:tab w:val="left" w:pos="426"/>
        </w:tabs>
        <w:suppressAutoHyphens/>
        <w:spacing w:line="276" w:lineRule="auto"/>
        <w:ind w:left="426" w:hanging="426"/>
        <w:outlineLvl w:val="1"/>
        <w:rPr>
          <w:rFonts w:cs="Calibri"/>
          <w:sz w:val="20"/>
          <w:szCs w:val="20"/>
          <w:lang w:eastAsia="ar-SA"/>
        </w:rPr>
      </w:pPr>
    </w:p>
    <w:p w14:paraId="16990A7D" w14:textId="77777777" w:rsidR="009932C2" w:rsidRPr="00B92A8A" w:rsidRDefault="009932C2" w:rsidP="009932C2">
      <w:pPr>
        <w:widowControl w:val="0"/>
        <w:tabs>
          <w:tab w:val="left" w:pos="0"/>
        </w:tabs>
        <w:suppressAutoHyphens/>
        <w:spacing w:line="360" w:lineRule="auto"/>
        <w:jc w:val="left"/>
        <w:outlineLvl w:val="1"/>
        <w:rPr>
          <w:rFonts w:cs="Calibri"/>
          <w:sz w:val="20"/>
          <w:szCs w:val="20"/>
          <w:lang w:eastAsia="ar-SA"/>
        </w:rPr>
      </w:pPr>
      <w:r>
        <w:rPr>
          <w:rFonts w:cs="Calibri"/>
          <w:sz w:val="20"/>
          <w:szCs w:val="20"/>
          <w:lang w:eastAsia="ar-SA"/>
        </w:rPr>
        <w:t xml:space="preserve">Oświadczam, że </w:t>
      </w:r>
      <w:r w:rsidRPr="00261C41">
        <w:rPr>
          <w:rFonts w:cs="Calibri"/>
          <w:sz w:val="20"/>
          <w:szCs w:val="20"/>
          <w:lang w:eastAsia="ar-SA"/>
        </w:rPr>
        <w:t>informacj</w:t>
      </w:r>
      <w:r>
        <w:rPr>
          <w:rFonts w:cs="Calibri"/>
          <w:sz w:val="20"/>
          <w:szCs w:val="20"/>
          <w:lang w:eastAsia="ar-SA"/>
        </w:rPr>
        <w:t>e</w:t>
      </w:r>
      <w:r w:rsidRPr="00261C41">
        <w:rPr>
          <w:rFonts w:cs="Calibri"/>
          <w:sz w:val="20"/>
          <w:szCs w:val="20"/>
          <w:lang w:eastAsia="ar-SA"/>
        </w:rPr>
        <w:t xml:space="preserve"> zawart</w:t>
      </w:r>
      <w:r>
        <w:rPr>
          <w:rFonts w:cs="Calibri"/>
          <w:sz w:val="20"/>
          <w:szCs w:val="20"/>
          <w:lang w:eastAsia="ar-SA"/>
        </w:rPr>
        <w:t>e</w:t>
      </w:r>
      <w:r w:rsidRPr="00261C41">
        <w:rPr>
          <w:rFonts w:cs="Calibri"/>
          <w:sz w:val="20"/>
          <w:szCs w:val="20"/>
          <w:lang w:eastAsia="ar-SA"/>
        </w:rPr>
        <w:t xml:space="preserve"> w oświadczeniu, o którym m</w:t>
      </w:r>
      <w:r>
        <w:rPr>
          <w:rFonts w:cs="Calibri"/>
          <w:sz w:val="20"/>
          <w:szCs w:val="20"/>
          <w:lang w:eastAsia="ar-SA"/>
        </w:rPr>
        <w:t xml:space="preserve">owa w art. 125 ust. 1 ustawy </w:t>
      </w:r>
      <w:proofErr w:type="spellStart"/>
      <w:r>
        <w:rPr>
          <w:rFonts w:cs="Calibri"/>
          <w:sz w:val="20"/>
          <w:szCs w:val="20"/>
          <w:lang w:eastAsia="ar-SA"/>
        </w:rPr>
        <w:t>Pzp</w:t>
      </w:r>
      <w:proofErr w:type="spellEnd"/>
      <w:r>
        <w:rPr>
          <w:rFonts w:cs="Calibri"/>
          <w:sz w:val="20"/>
          <w:szCs w:val="20"/>
          <w:lang w:eastAsia="ar-SA"/>
        </w:rPr>
        <w:t xml:space="preserve">, w </w:t>
      </w:r>
      <w:r w:rsidRPr="00261C41">
        <w:rPr>
          <w:rFonts w:cs="Calibri"/>
          <w:sz w:val="20"/>
          <w:szCs w:val="20"/>
          <w:lang w:eastAsia="ar-SA"/>
        </w:rPr>
        <w:t>zakresie podstaw wykluczenia z postępowania wskazanych przez zamawiającego</w:t>
      </w:r>
      <w:r>
        <w:rPr>
          <w:rFonts w:cs="Calibri"/>
          <w:sz w:val="20"/>
          <w:szCs w:val="20"/>
          <w:lang w:eastAsia="ar-SA"/>
        </w:rPr>
        <w:t xml:space="preserve"> są aktualne. </w:t>
      </w:r>
    </w:p>
    <w:p w14:paraId="08342605" w14:textId="77777777" w:rsidR="009932C2" w:rsidRPr="00B92A8A" w:rsidRDefault="009932C2" w:rsidP="009932C2">
      <w:pPr>
        <w:widowControl w:val="0"/>
        <w:suppressAutoHyphens/>
        <w:spacing w:line="276" w:lineRule="auto"/>
        <w:jc w:val="left"/>
        <w:rPr>
          <w:rFonts w:eastAsia="Arial Unicode MS" w:cs="Calibri"/>
          <w:sz w:val="20"/>
          <w:szCs w:val="20"/>
        </w:rPr>
      </w:pPr>
    </w:p>
    <w:p w14:paraId="53A341AA" w14:textId="77777777" w:rsidR="009932C2" w:rsidRPr="00B92A8A" w:rsidRDefault="009932C2" w:rsidP="009932C2">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9932C2" w:rsidRPr="00B92A8A" w14:paraId="68AEAB14" w14:textId="77777777" w:rsidTr="00BC6758">
        <w:trPr>
          <w:jc w:val="center"/>
        </w:trPr>
        <w:tc>
          <w:tcPr>
            <w:tcW w:w="1814" w:type="pct"/>
            <w:vAlign w:val="center"/>
          </w:tcPr>
          <w:p w14:paraId="391B0B46" w14:textId="77777777" w:rsidR="009932C2" w:rsidRPr="00B92A8A" w:rsidRDefault="009932C2" w:rsidP="00BC6758">
            <w:pPr>
              <w:widowControl w:val="0"/>
              <w:suppressAutoHyphens/>
              <w:spacing w:line="276" w:lineRule="auto"/>
              <w:jc w:val="center"/>
              <w:rPr>
                <w:rFonts w:eastAsia="Arial Unicode MS" w:cs="Calibri"/>
                <w:sz w:val="20"/>
                <w:szCs w:val="20"/>
              </w:rPr>
            </w:pPr>
            <w:r w:rsidRPr="00B92A8A">
              <w:rPr>
                <w:rFonts w:eastAsia="Arial Unicode MS" w:cs="Calibri"/>
                <w:sz w:val="20"/>
                <w:szCs w:val="20"/>
              </w:rPr>
              <w:t>…………………………………………</w:t>
            </w:r>
          </w:p>
        </w:tc>
        <w:tc>
          <w:tcPr>
            <w:tcW w:w="3186" w:type="pct"/>
            <w:vAlign w:val="center"/>
          </w:tcPr>
          <w:p w14:paraId="5D8C4136" w14:textId="77777777" w:rsidR="009932C2" w:rsidRPr="00B92A8A" w:rsidRDefault="009932C2" w:rsidP="00BC6758">
            <w:pPr>
              <w:widowControl w:val="0"/>
              <w:suppressAutoHyphens/>
              <w:spacing w:line="276" w:lineRule="auto"/>
              <w:jc w:val="center"/>
              <w:rPr>
                <w:rFonts w:eastAsia="Arial Unicode MS" w:cs="Calibri"/>
                <w:sz w:val="20"/>
                <w:szCs w:val="20"/>
              </w:rPr>
            </w:pPr>
            <w:r w:rsidRPr="00B92A8A">
              <w:rPr>
                <w:rFonts w:eastAsia="Arial Unicode MS" w:cs="Calibri"/>
                <w:sz w:val="20"/>
                <w:szCs w:val="20"/>
              </w:rPr>
              <w:t>…………………………………………………………………………………………………………..</w:t>
            </w:r>
          </w:p>
        </w:tc>
      </w:tr>
      <w:tr w:rsidR="009932C2" w:rsidRPr="00B92A8A" w14:paraId="13301958" w14:textId="77777777" w:rsidTr="00BC6758">
        <w:trPr>
          <w:jc w:val="center"/>
        </w:trPr>
        <w:tc>
          <w:tcPr>
            <w:tcW w:w="1814" w:type="pct"/>
            <w:vAlign w:val="center"/>
          </w:tcPr>
          <w:p w14:paraId="0FE5FEC7" w14:textId="77777777" w:rsidR="009932C2" w:rsidRPr="00B92A8A" w:rsidRDefault="009932C2" w:rsidP="00BC6758">
            <w:pPr>
              <w:widowControl w:val="0"/>
              <w:suppressAutoHyphens/>
              <w:spacing w:line="276" w:lineRule="auto"/>
              <w:jc w:val="center"/>
              <w:rPr>
                <w:rFonts w:eastAsia="Arial Unicode MS" w:cs="Calibri"/>
                <w:b/>
                <w:sz w:val="16"/>
                <w:szCs w:val="16"/>
              </w:rPr>
            </w:pPr>
            <w:r w:rsidRPr="00B92A8A">
              <w:rPr>
                <w:rFonts w:eastAsia="Arial Unicode MS" w:cs="Calibri"/>
                <w:b/>
                <w:sz w:val="16"/>
                <w:szCs w:val="16"/>
              </w:rPr>
              <w:t>Miejscowość / Data</w:t>
            </w:r>
          </w:p>
        </w:tc>
        <w:tc>
          <w:tcPr>
            <w:tcW w:w="3186" w:type="pct"/>
            <w:vAlign w:val="center"/>
          </w:tcPr>
          <w:p w14:paraId="056BC9F9" w14:textId="77777777" w:rsidR="009932C2" w:rsidRPr="00B92A8A" w:rsidRDefault="009932C2" w:rsidP="00BC6758">
            <w:pPr>
              <w:widowControl w:val="0"/>
              <w:suppressAutoHyphens/>
              <w:spacing w:line="276" w:lineRule="auto"/>
              <w:jc w:val="center"/>
              <w:rPr>
                <w:rFonts w:eastAsia="Arial Unicode MS" w:cs="Calibri"/>
                <w:sz w:val="16"/>
                <w:szCs w:val="16"/>
              </w:rPr>
            </w:pPr>
            <w:r w:rsidRPr="00B92A8A">
              <w:rPr>
                <w:rFonts w:eastAsia="Arial Unicode MS" w:cs="Calibri"/>
                <w:b/>
                <w:sz w:val="16"/>
                <w:szCs w:val="16"/>
              </w:rPr>
              <w:t>Podpis(y) osoby(osób) upoważnionej(</w:t>
            </w:r>
            <w:proofErr w:type="spellStart"/>
            <w:r w:rsidRPr="00B92A8A">
              <w:rPr>
                <w:rFonts w:eastAsia="Arial Unicode MS" w:cs="Calibri"/>
                <w:b/>
                <w:sz w:val="16"/>
                <w:szCs w:val="16"/>
              </w:rPr>
              <w:t>ych</w:t>
            </w:r>
            <w:proofErr w:type="spellEnd"/>
            <w:r w:rsidRPr="00B92A8A">
              <w:rPr>
                <w:rFonts w:eastAsia="Arial Unicode MS" w:cs="Calibri"/>
                <w:b/>
                <w:sz w:val="16"/>
                <w:szCs w:val="16"/>
              </w:rPr>
              <w:t>) do reprezentowania Wykonawcy(ów)</w:t>
            </w:r>
          </w:p>
        </w:tc>
      </w:tr>
    </w:tbl>
    <w:p w14:paraId="37490E2D" w14:textId="77777777" w:rsidR="009932C2" w:rsidRPr="00B92A8A" w:rsidRDefault="009932C2" w:rsidP="009932C2">
      <w:pPr>
        <w:widowControl w:val="0"/>
        <w:suppressAutoHyphens/>
        <w:spacing w:line="276" w:lineRule="auto"/>
        <w:jc w:val="left"/>
        <w:rPr>
          <w:rFonts w:eastAsia="Arial Unicode MS" w:cs="Calibri"/>
          <w:i/>
          <w:sz w:val="20"/>
          <w:szCs w:val="20"/>
        </w:rPr>
      </w:pPr>
    </w:p>
    <w:p w14:paraId="08B19996" w14:textId="77777777" w:rsidR="009932C2" w:rsidRPr="00B92A8A" w:rsidRDefault="009932C2" w:rsidP="009932C2">
      <w:pPr>
        <w:widowControl w:val="0"/>
        <w:spacing w:line="276" w:lineRule="auto"/>
        <w:jc w:val="left"/>
        <w:rPr>
          <w:rFonts w:cs="Calibri"/>
          <w:sz w:val="20"/>
          <w:szCs w:val="20"/>
        </w:rPr>
      </w:pPr>
    </w:p>
    <w:p w14:paraId="205DBCAD" w14:textId="348B982C" w:rsidR="009932C2" w:rsidRDefault="009932C2" w:rsidP="009932C2">
      <w:pPr>
        <w:widowControl w:val="0"/>
        <w:suppressAutoHyphens/>
        <w:spacing w:line="276" w:lineRule="auto"/>
        <w:rPr>
          <w:rFonts w:cs="Calibri"/>
          <w:szCs w:val="22"/>
        </w:rPr>
      </w:pPr>
      <w:r>
        <w:rPr>
          <w:rFonts w:cs="Calibri"/>
          <w:szCs w:val="22"/>
        </w:rPr>
        <w:br w:type="page"/>
      </w:r>
    </w:p>
    <w:p w14:paraId="444CD661" w14:textId="77777777" w:rsidR="009932C2" w:rsidRPr="00BF7664" w:rsidRDefault="009932C2" w:rsidP="009932C2">
      <w:pPr>
        <w:widowControl w:val="0"/>
        <w:suppressAutoHyphens/>
        <w:spacing w:line="276" w:lineRule="auto"/>
        <w:jc w:val="right"/>
        <w:rPr>
          <w:rFonts w:cs="Calibri"/>
          <w:b/>
          <w:sz w:val="20"/>
          <w:szCs w:val="20"/>
        </w:rPr>
      </w:pPr>
      <w:r w:rsidRPr="00BF7664">
        <w:rPr>
          <w:rFonts w:cs="Calibri"/>
          <w:b/>
          <w:sz w:val="20"/>
          <w:szCs w:val="20"/>
        </w:rPr>
        <w:t xml:space="preserve">Załącznik nr 5 do Formularza oferty </w:t>
      </w:r>
    </w:p>
    <w:p w14:paraId="52C90DD2" w14:textId="6C3A1E4B" w:rsidR="009932C2" w:rsidRPr="00BF7664" w:rsidRDefault="009932C2" w:rsidP="009932C2">
      <w:pPr>
        <w:widowControl w:val="0"/>
        <w:suppressAutoHyphens/>
        <w:spacing w:line="276" w:lineRule="auto"/>
        <w:jc w:val="right"/>
        <w:rPr>
          <w:rFonts w:cs="Calibri"/>
          <w:b/>
          <w:sz w:val="20"/>
          <w:szCs w:val="20"/>
        </w:rPr>
      </w:pPr>
      <w:r w:rsidRPr="00BF7664">
        <w:rPr>
          <w:rFonts w:cs="Calibri"/>
          <w:b/>
          <w:sz w:val="20"/>
          <w:szCs w:val="20"/>
        </w:rPr>
        <w:t>COI-ZAK.262.</w:t>
      </w:r>
      <w:r w:rsidR="00552190">
        <w:rPr>
          <w:rFonts w:cs="Calibri"/>
          <w:b/>
          <w:sz w:val="20"/>
          <w:szCs w:val="20"/>
        </w:rPr>
        <w:t>48</w:t>
      </w:r>
      <w:r w:rsidRPr="00BF7664">
        <w:rPr>
          <w:rFonts w:cs="Calibri"/>
          <w:b/>
          <w:sz w:val="20"/>
          <w:szCs w:val="20"/>
        </w:rPr>
        <w:t>.2022 – wzór oświadczenia</w:t>
      </w:r>
      <w:r w:rsidRPr="00BF7664">
        <w:rPr>
          <w:rStyle w:val="Odwoanieprzypisudolnego"/>
          <w:rFonts w:cs="Calibri"/>
          <w:b/>
          <w:sz w:val="20"/>
          <w:szCs w:val="20"/>
        </w:rPr>
        <w:footnoteReference w:id="24"/>
      </w:r>
    </w:p>
    <w:p w14:paraId="06240F2E" w14:textId="77777777" w:rsidR="009932C2" w:rsidRPr="00F25FE8" w:rsidRDefault="009932C2" w:rsidP="009932C2">
      <w:pPr>
        <w:widowControl w:val="0"/>
        <w:suppressAutoHyphens/>
        <w:spacing w:line="276" w:lineRule="auto"/>
        <w:jc w:val="right"/>
        <w:rPr>
          <w:rFonts w:cs="Calibri"/>
          <w:sz w:val="20"/>
          <w:szCs w:val="20"/>
        </w:rPr>
      </w:pPr>
    </w:p>
    <w:p w14:paraId="3066FBAE" w14:textId="77777777" w:rsidR="009932C2" w:rsidRPr="00F25FE8" w:rsidRDefault="009932C2" w:rsidP="009932C2">
      <w:pPr>
        <w:spacing w:before="60" w:line="276" w:lineRule="auto"/>
        <w:ind w:left="4248" w:firstLine="708"/>
        <w:rPr>
          <w:sz w:val="20"/>
          <w:szCs w:val="20"/>
        </w:rPr>
      </w:pPr>
      <w:r w:rsidRPr="00F25FE8">
        <w:rPr>
          <w:b/>
          <w:sz w:val="20"/>
          <w:szCs w:val="20"/>
        </w:rPr>
        <w:t>Wykonawca:</w:t>
      </w:r>
      <w:r w:rsidRPr="00F25FE8">
        <w:rPr>
          <w:sz w:val="20"/>
          <w:szCs w:val="20"/>
        </w:rPr>
        <w:t xml:space="preserve">  </w:t>
      </w:r>
    </w:p>
    <w:p w14:paraId="79D1FCE0" w14:textId="77777777" w:rsidR="009932C2" w:rsidRPr="00F25FE8" w:rsidRDefault="009932C2" w:rsidP="009932C2">
      <w:pPr>
        <w:spacing w:before="60" w:line="276" w:lineRule="auto"/>
        <w:ind w:left="4956"/>
        <w:rPr>
          <w:sz w:val="20"/>
          <w:szCs w:val="20"/>
        </w:rPr>
      </w:pPr>
      <w:r w:rsidRPr="00F25FE8">
        <w:rPr>
          <w:sz w:val="20"/>
          <w:szCs w:val="20"/>
        </w:rPr>
        <w:t>…</w:t>
      </w:r>
    </w:p>
    <w:p w14:paraId="07DF2633" w14:textId="77777777" w:rsidR="009932C2" w:rsidRPr="00F25FE8" w:rsidRDefault="009932C2" w:rsidP="009932C2">
      <w:pPr>
        <w:spacing w:before="60" w:line="276" w:lineRule="auto"/>
        <w:ind w:left="4248" w:firstLine="708"/>
        <w:rPr>
          <w:sz w:val="20"/>
          <w:szCs w:val="20"/>
        </w:rPr>
      </w:pPr>
      <w:r w:rsidRPr="00F25FE8">
        <w:rPr>
          <w:sz w:val="20"/>
          <w:szCs w:val="20"/>
        </w:rPr>
        <w:t xml:space="preserve">reprezentowany przez: </w:t>
      </w:r>
    </w:p>
    <w:p w14:paraId="16C919B8" w14:textId="77777777" w:rsidR="009932C2" w:rsidRPr="00F25FE8" w:rsidRDefault="009932C2" w:rsidP="009932C2">
      <w:pPr>
        <w:spacing w:before="60" w:line="276" w:lineRule="auto"/>
        <w:ind w:left="4248" w:firstLine="708"/>
        <w:rPr>
          <w:sz w:val="20"/>
          <w:szCs w:val="20"/>
        </w:rPr>
      </w:pPr>
      <w:r w:rsidRPr="00F25FE8">
        <w:rPr>
          <w:sz w:val="20"/>
          <w:szCs w:val="20"/>
        </w:rPr>
        <w:t>…</w:t>
      </w:r>
    </w:p>
    <w:p w14:paraId="3BEC5B3F" w14:textId="77777777" w:rsidR="009932C2" w:rsidRPr="00F25FE8" w:rsidRDefault="009932C2" w:rsidP="009932C2">
      <w:pPr>
        <w:spacing w:before="60" w:line="276" w:lineRule="auto"/>
        <w:rPr>
          <w:b/>
          <w:sz w:val="20"/>
          <w:szCs w:val="20"/>
        </w:rPr>
      </w:pPr>
    </w:p>
    <w:p w14:paraId="75754A96" w14:textId="77777777" w:rsidR="009932C2" w:rsidRPr="00F25FE8" w:rsidRDefault="009932C2" w:rsidP="009932C2">
      <w:pPr>
        <w:spacing w:before="60" w:line="276" w:lineRule="auto"/>
        <w:jc w:val="center"/>
        <w:rPr>
          <w:b/>
          <w:sz w:val="20"/>
          <w:szCs w:val="20"/>
        </w:rPr>
      </w:pPr>
      <w:r w:rsidRPr="00F25FE8">
        <w:rPr>
          <w:b/>
          <w:sz w:val="20"/>
          <w:szCs w:val="20"/>
        </w:rPr>
        <w:t xml:space="preserve">Oświadczenie </w:t>
      </w:r>
    </w:p>
    <w:p w14:paraId="2FBB605E" w14:textId="77777777" w:rsidR="009932C2" w:rsidRPr="00F25FE8" w:rsidRDefault="009932C2" w:rsidP="009932C2">
      <w:pPr>
        <w:spacing w:before="60" w:line="276" w:lineRule="auto"/>
        <w:jc w:val="center"/>
        <w:rPr>
          <w:b/>
          <w:sz w:val="20"/>
          <w:szCs w:val="20"/>
        </w:rPr>
      </w:pPr>
    </w:p>
    <w:p w14:paraId="426CC400" w14:textId="77777777" w:rsidR="009932C2" w:rsidRPr="00F25FE8" w:rsidRDefault="009932C2" w:rsidP="009932C2">
      <w:pPr>
        <w:spacing w:before="60" w:line="276" w:lineRule="auto"/>
        <w:jc w:val="center"/>
        <w:rPr>
          <w:b/>
          <w:sz w:val="20"/>
          <w:szCs w:val="20"/>
        </w:rPr>
      </w:pPr>
      <w:r w:rsidRPr="00F25FE8">
        <w:rPr>
          <w:b/>
          <w:sz w:val="20"/>
          <w:szCs w:val="20"/>
        </w:rPr>
        <w:t>składane na podstawie art. 7 ust. 1 ustawy z dnia 13 kwietnia 2022 r. o szczególnych rozwiązaniach w zakresie przeciwdziałania wspieraniu agresji na Ukrainę oraz służących ochronie bezpieczeństwa narodowego (Dz. U z 2022 r. poz. 835).</w:t>
      </w:r>
      <w:r w:rsidRPr="00F25FE8">
        <w:rPr>
          <w:rFonts w:cstheme="minorHAnsi"/>
          <w:b/>
          <w:sz w:val="20"/>
          <w:szCs w:val="20"/>
        </w:rPr>
        <w:t xml:space="preserve"> </w:t>
      </w:r>
    </w:p>
    <w:p w14:paraId="61A80346" w14:textId="77777777" w:rsidR="009932C2" w:rsidRPr="00F25FE8" w:rsidRDefault="009932C2" w:rsidP="009932C2">
      <w:pPr>
        <w:spacing w:before="60" w:line="276" w:lineRule="auto"/>
        <w:rPr>
          <w:b/>
          <w:sz w:val="20"/>
          <w:szCs w:val="20"/>
        </w:rPr>
      </w:pPr>
    </w:p>
    <w:p w14:paraId="5E9FD319" w14:textId="35F3DC52" w:rsidR="009932C2" w:rsidRDefault="009932C2" w:rsidP="009932C2">
      <w:pPr>
        <w:spacing w:before="60" w:line="276" w:lineRule="auto"/>
        <w:rPr>
          <w:sz w:val="20"/>
          <w:szCs w:val="20"/>
        </w:rPr>
      </w:pPr>
      <w:r w:rsidRPr="00F25FE8">
        <w:rPr>
          <w:b/>
          <w:sz w:val="20"/>
          <w:szCs w:val="20"/>
        </w:rPr>
        <w:t>dot.</w:t>
      </w:r>
      <w:r w:rsidRPr="00F25FE8">
        <w:rPr>
          <w:sz w:val="20"/>
          <w:szCs w:val="20"/>
        </w:rPr>
        <w:t xml:space="preserve"> postępowania o udzielenie zamówienia pn. </w:t>
      </w:r>
      <w:r w:rsidR="00552190" w:rsidRPr="00552190">
        <w:rPr>
          <w:sz w:val="20"/>
          <w:szCs w:val="20"/>
        </w:rPr>
        <w:t>„Dostawę, montaż i uruchomienie trzech modułów kryptograficznych HSM wraz z gwarancją i wsparciem technicznym na okres 24 miesięcy.”  COI-ZAK.262.48.2022</w:t>
      </w:r>
    </w:p>
    <w:p w14:paraId="4902BD09" w14:textId="77777777" w:rsidR="009653DA" w:rsidRPr="00F25FE8" w:rsidRDefault="009653DA" w:rsidP="009932C2">
      <w:pPr>
        <w:spacing w:before="60" w:line="276" w:lineRule="auto"/>
        <w:rPr>
          <w:sz w:val="20"/>
          <w:szCs w:val="20"/>
        </w:rPr>
      </w:pPr>
    </w:p>
    <w:p w14:paraId="34724C36" w14:textId="77777777" w:rsidR="009932C2" w:rsidRPr="00F25FE8" w:rsidRDefault="009932C2" w:rsidP="009932C2">
      <w:pPr>
        <w:spacing w:before="60" w:line="276" w:lineRule="auto"/>
        <w:rPr>
          <w:sz w:val="20"/>
          <w:szCs w:val="20"/>
        </w:rPr>
      </w:pPr>
      <w:r w:rsidRPr="00F25FE8">
        <w:rPr>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 w brzmieniu:</w:t>
      </w:r>
    </w:p>
    <w:p w14:paraId="1FE27D33" w14:textId="77777777" w:rsidR="009932C2" w:rsidRPr="00696716" w:rsidRDefault="009932C2" w:rsidP="009932C2">
      <w:pPr>
        <w:spacing w:before="60" w:line="276" w:lineRule="auto"/>
        <w:rPr>
          <w:i/>
          <w:sz w:val="20"/>
          <w:szCs w:val="20"/>
        </w:rPr>
      </w:pPr>
      <w:r w:rsidRPr="00F25FE8">
        <w:rPr>
          <w:i/>
          <w:sz w:val="20"/>
          <w:szCs w:val="20"/>
        </w:rPr>
        <w:t xml:space="preserve">„1. Z postępowania o udzielenie zamówienia publicznego lub konkursu prowadzonego na podstawie </w:t>
      </w:r>
      <w:hyperlink r:id="rId14" w:anchor="/document/18903829?cm=DOCUMENT" w:history="1">
        <w:r w:rsidRPr="00696716">
          <w:rPr>
            <w:rStyle w:val="Hipercze"/>
            <w:i/>
            <w:color w:val="auto"/>
            <w:sz w:val="20"/>
            <w:szCs w:val="20"/>
            <w:u w:val="none"/>
          </w:rPr>
          <w:t>ustawy</w:t>
        </w:r>
      </w:hyperlink>
      <w:r w:rsidRPr="00696716">
        <w:rPr>
          <w:i/>
          <w:sz w:val="20"/>
          <w:szCs w:val="20"/>
        </w:rPr>
        <w:t xml:space="preserve"> z dnia 11 września 2019 r. - Prawo zamówień publicznych wyklucza się:</w:t>
      </w:r>
    </w:p>
    <w:p w14:paraId="4EE9CF3D" w14:textId="77777777" w:rsidR="009932C2" w:rsidRPr="00696716" w:rsidRDefault="009932C2" w:rsidP="009932C2">
      <w:pPr>
        <w:spacing w:before="60" w:line="276" w:lineRule="auto"/>
        <w:ind w:firstLine="680"/>
        <w:rPr>
          <w:i/>
          <w:sz w:val="20"/>
          <w:szCs w:val="20"/>
        </w:rPr>
      </w:pPr>
      <w:r w:rsidRPr="00696716">
        <w:rPr>
          <w:i/>
          <w:sz w:val="20"/>
          <w:szCs w:val="20"/>
        </w:rPr>
        <w:t xml:space="preserve">1) wykonawcę oraz uczestnika konkursu wymienionego w wykazach określonych w </w:t>
      </w:r>
      <w:hyperlink r:id="rId15" w:anchor="/document/67607987?cm=DOCUMENT" w:history="1">
        <w:r w:rsidRPr="00696716">
          <w:rPr>
            <w:rStyle w:val="Hipercze"/>
            <w:i/>
            <w:color w:val="auto"/>
            <w:sz w:val="20"/>
            <w:szCs w:val="20"/>
            <w:u w:val="none"/>
          </w:rPr>
          <w:t>rozporządzeniu</w:t>
        </w:r>
      </w:hyperlink>
      <w:r w:rsidRPr="00696716">
        <w:rPr>
          <w:i/>
          <w:sz w:val="20"/>
          <w:szCs w:val="20"/>
        </w:rPr>
        <w:t xml:space="preserve"> 765/2006 i </w:t>
      </w:r>
      <w:hyperlink r:id="rId16" w:anchor="/document/68410867?cm=DOCUMENT" w:history="1">
        <w:r w:rsidRPr="00696716">
          <w:rPr>
            <w:rStyle w:val="Hipercze"/>
            <w:i/>
            <w:color w:val="auto"/>
            <w:sz w:val="20"/>
            <w:szCs w:val="20"/>
            <w:u w:val="none"/>
          </w:rPr>
          <w:t>rozporządzeniu</w:t>
        </w:r>
      </w:hyperlink>
      <w:r w:rsidRPr="00696716">
        <w:rPr>
          <w:i/>
          <w:sz w:val="20"/>
          <w:szCs w:val="20"/>
        </w:rPr>
        <w:t xml:space="preserve"> 269/2014 albo wpisanego na listę na podstawie decyzji w sprawie wpisu na listę rozstrzygającej o zastosowaniu środka, o którym mowa w art. 1 pkt 3;</w:t>
      </w:r>
    </w:p>
    <w:p w14:paraId="7AC03C76" w14:textId="77777777" w:rsidR="009932C2" w:rsidRPr="00696716" w:rsidRDefault="009932C2" w:rsidP="009932C2">
      <w:pPr>
        <w:spacing w:before="60" w:line="276" w:lineRule="auto"/>
        <w:ind w:firstLine="680"/>
        <w:rPr>
          <w:i/>
          <w:sz w:val="20"/>
          <w:szCs w:val="20"/>
        </w:rPr>
      </w:pPr>
      <w:r w:rsidRPr="00696716">
        <w:rPr>
          <w:i/>
          <w:sz w:val="20"/>
          <w:szCs w:val="20"/>
        </w:rPr>
        <w:t xml:space="preserve">2) wykonawcę oraz uczestnika konkursu, którego beneficjentem rzeczywistym w rozumieniu </w:t>
      </w:r>
      <w:hyperlink r:id="rId17" w:anchor="/document/18708093?cm=DOCUMENT" w:history="1">
        <w:r w:rsidRPr="00696716">
          <w:rPr>
            <w:rStyle w:val="Hipercze"/>
            <w:i/>
            <w:color w:val="auto"/>
            <w:sz w:val="20"/>
            <w:szCs w:val="20"/>
            <w:u w:val="none"/>
          </w:rPr>
          <w:t>ustawy</w:t>
        </w:r>
      </w:hyperlink>
      <w:r w:rsidRPr="00696716">
        <w:rPr>
          <w:i/>
          <w:sz w:val="20"/>
          <w:szCs w:val="20"/>
        </w:rPr>
        <w:t xml:space="preserve"> z dnia 1 marca 2018 r. o przeciwdziałaniu praniu pieniędzy oraz finansowaniu terroryzmu (Dz. U. z 2022 r. poz. 593 i 655) jest osoba wymieniona w wykazach określonych w </w:t>
      </w:r>
      <w:hyperlink r:id="rId18" w:anchor="/document/67607987?cm=DOCUMENT" w:history="1">
        <w:r w:rsidRPr="00696716">
          <w:rPr>
            <w:rStyle w:val="Hipercze"/>
            <w:i/>
            <w:color w:val="auto"/>
            <w:sz w:val="20"/>
            <w:szCs w:val="20"/>
            <w:u w:val="none"/>
          </w:rPr>
          <w:t>rozporządzeniu</w:t>
        </w:r>
      </w:hyperlink>
      <w:r w:rsidRPr="00696716">
        <w:rPr>
          <w:i/>
          <w:sz w:val="20"/>
          <w:szCs w:val="20"/>
        </w:rPr>
        <w:t xml:space="preserve"> 765/2006 i </w:t>
      </w:r>
      <w:hyperlink r:id="rId19" w:anchor="/document/68410867?cm=DOCUMENT" w:history="1">
        <w:r w:rsidRPr="00696716">
          <w:rPr>
            <w:rStyle w:val="Hipercze"/>
            <w:i/>
            <w:color w:val="auto"/>
            <w:sz w:val="20"/>
            <w:szCs w:val="20"/>
            <w:u w:val="none"/>
          </w:rPr>
          <w:t>rozporządzeniu</w:t>
        </w:r>
      </w:hyperlink>
      <w:r w:rsidRPr="00696716">
        <w:rPr>
          <w: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3BDC6AE3" w14:textId="77777777" w:rsidR="009932C2" w:rsidRPr="00696716" w:rsidRDefault="009932C2" w:rsidP="009932C2">
      <w:pPr>
        <w:spacing w:before="60" w:line="276" w:lineRule="auto"/>
        <w:ind w:firstLine="680"/>
        <w:rPr>
          <w:i/>
          <w:sz w:val="20"/>
          <w:szCs w:val="20"/>
        </w:rPr>
      </w:pPr>
      <w:r w:rsidRPr="00696716">
        <w:rPr>
          <w:i/>
          <w:sz w:val="20"/>
          <w:szCs w:val="20"/>
        </w:rPr>
        <w:t xml:space="preserve">3) wykonawcę oraz uczestnika konkursu, którego jednostką dominującą w rozumieniu </w:t>
      </w:r>
      <w:hyperlink r:id="rId20" w:anchor="/document/16796295?unitId=art(3)ust(1)pkt(37)&amp;cm=DOCUMENT" w:history="1">
        <w:r w:rsidRPr="00696716">
          <w:rPr>
            <w:rStyle w:val="Hipercze"/>
            <w:i/>
            <w:color w:val="auto"/>
            <w:sz w:val="20"/>
            <w:szCs w:val="20"/>
            <w:u w:val="none"/>
          </w:rPr>
          <w:t>art. 3 ust. 1 pkt 37</w:t>
        </w:r>
      </w:hyperlink>
      <w:r w:rsidRPr="00696716">
        <w:rPr>
          <w:i/>
          <w:sz w:val="20"/>
          <w:szCs w:val="20"/>
        </w:rPr>
        <w:t xml:space="preserve"> ustawy z dnia 29 września 1994 r. o rachunkowości (Dz. U. z 2021 r. poz. 217, 2105 i 2106) jest podmiot wymieniony w wykazach określonych w </w:t>
      </w:r>
      <w:hyperlink r:id="rId21" w:anchor="/document/67607987?cm=DOCUMENT" w:history="1">
        <w:r w:rsidRPr="00696716">
          <w:rPr>
            <w:rStyle w:val="Hipercze"/>
            <w:i/>
            <w:color w:val="auto"/>
            <w:sz w:val="20"/>
            <w:szCs w:val="20"/>
            <w:u w:val="none"/>
          </w:rPr>
          <w:t>rozporządzeniu</w:t>
        </w:r>
      </w:hyperlink>
      <w:r w:rsidRPr="00696716">
        <w:rPr>
          <w:i/>
          <w:sz w:val="20"/>
          <w:szCs w:val="20"/>
        </w:rPr>
        <w:t xml:space="preserve"> 765/2006 i </w:t>
      </w:r>
      <w:hyperlink r:id="rId22" w:anchor="/document/68410867?cm=DOCUMENT" w:history="1">
        <w:r w:rsidRPr="00696716">
          <w:rPr>
            <w:rStyle w:val="Hipercze"/>
            <w:i/>
            <w:color w:val="auto"/>
            <w:sz w:val="20"/>
            <w:szCs w:val="20"/>
            <w:u w:val="none"/>
          </w:rPr>
          <w:t>rozporządzeniu</w:t>
        </w:r>
      </w:hyperlink>
      <w:r w:rsidRPr="00696716">
        <w:rPr>
          <w: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1FD4F39" w14:textId="77777777" w:rsidR="009932C2" w:rsidRPr="00F25FE8" w:rsidRDefault="009932C2" w:rsidP="009932C2">
      <w:pPr>
        <w:spacing w:before="60" w:line="276" w:lineRule="auto"/>
        <w:rPr>
          <w:rFonts w:cstheme="minorHAnsi"/>
          <w:sz w:val="20"/>
          <w:szCs w:val="20"/>
        </w:rPr>
      </w:pPr>
    </w:p>
    <w:p w14:paraId="5B6F803F" w14:textId="14CFD35E" w:rsidR="009932C2" w:rsidRDefault="009932C2" w:rsidP="009653DA">
      <w:pPr>
        <w:spacing w:before="60" w:line="276" w:lineRule="auto"/>
        <w:rPr>
          <w:rFonts w:cstheme="minorHAnsi"/>
          <w:sz w:val="20"/>
          <w:szCs w:val="20"/>
        </w:rPr>
      </w:pPr>
    </w:p>
    <w:p w14:paraId="03EC6FE1" w14:textId="54AD4CB2" w:rsidR="000A08A1" w:rsidRDefault="000A08A1" w:rsidP="009653DA">
      <w:pPr>
        <w:spacing w:before="60" w:line="276" w:lineRule="auto"/>
        <w:rPr>
          <w:rFonts w:cstheme="minorHAnsi"/>
          <w:sz w:val="20"/>
          <w:szCs w:val="20"/>
        </w:rPr>
      </w:pPr>
    </w:p>
    <w:p w14:paraId="5E41C319" w14:textId="2504D634" w:rsidR="00D17307" w:rsidRDefault="00D17307" w:rsidP="009653DA">
      <w:pPr>
        <w:spacing w:before="60" w:line="276" w:lineRule="auto"/>
        <w:rPr>
          <w:rFonts w:cstheme="minorHAnsi"/>
          <w:sz w:val="20"/>
          <w:szCs w:val="20"/>
        </w:rPr>
        <w:sectPr w:rsidR="00D17307" w:rsidSect="00D17307">
          <w:pgSz w:w="11907" w:h="16840" w:code="9"/>
          <w:pgMar w:top="1418" w:right="1418" w:bottom="1418" w:left="1418" w:header="794" w:footer="737" w:gutter="0"/>
          <w:pgNumType w:start="57"/>
          <w:cols w:space="708"/>
          <w:noEndnote/>
          <w:docGrid w:linePitch="326"/>
        </w:sectPr>
      </w:pPr>
    </w:p>
    <w:p w14:paraId="39E72ECA" w14:textId="1D12332B" w:rsidR="00CB473A" w:rsidRDefault="00CB473A" w:rsidP="009653DA">
      <w:pPr>
        <w:spacing w:before="60" w:line="276" w:lineRule="auto"/>
        <w:rPr>
          <w:rFonts w:cstheme="minorHAnsi"/>
          <w:sz w:val="20"/>
          <w:szCs w:val="20"/>
        </w:rPr>
      </w:pPr>
    </w:p>
    <w:p w14:paraId="4D610374" w14:textId="43CC8394" w:rsidR="00CB473A" w:rsidRPr="008631DA" w:rsidRDefault="00CB473A" w:rsidP="00CB473A">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sidR="00032853">
        <w:rPr>
          <w:rFonts w:eastAsia="Arial Unicode MS" w:cs="Calibri"/>
          <w:b/>
          <w:sz w:val="20"/>
          <w:szCs w:val="20"/>
        </w:rPr>
        <w:t>6</w:t>
      </w:r>
      <w:r w:rsidR="00032853" w:rsidRPr="008631DA">
        <w:rPr>
          <w:rFonts w:eastAsia="Arial Unicode MS" w:cs="Calibri"/>
          <w:b/>
          <w:sz w:val="20"/>
          <w:szCs w:val="20"/>
        </w:rPr>
        <w:t xml:space="preserve"> </w:t>
      </w:r>
      <w:r w:rsidRPr="008631DA">
        <w:rPr>
          <w:rFonts w:eastAsia="Arial Unicode MS" w:cs="Calibri"/>
          <w:b/>
          <w:sz w:val="20"/>
          <w:szCs w:val="20"/>
        </w:rPr>
        <w:t xml:space="preserve">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p>
    <w:p w14:paraId="09D16431" w14:textId="2FF63B23" w:rsidR="00CB473A" w:rsidRPr="00CB473A" w:rsidRDefault="00CB473A" w:rsidP="00CB473A">
      <w:pPr>
        <w:widowControl w:val="0"/>
        <w:shd w:val="clear" w:color="auto" w:fill="FFFFFF" w:themeFill="background1"/>
        <w:suppressAutoHyphens/>
        <w:spacing w:line="276" w:lineRule="auto"/>
        <w:jc w:val="right"/>
        <w:rPr>
          <w:rFonts w:eastAsia="Arial Unicode MS" w:cs="Calibri"/>
          <w:b/>
          <w:bCs/>
          <w:sz w:val="18"/>
          <w:szCs w:val="20"/>
        </w:rPr>
      </w:pPr>
      <w:r w:rsidRPr="00CB473A">
        <w:rPr>
          <w:rFonts w:eastAsia="Arial Unicode MS" w:cs="Calibri"/>
          <w:b/>
          <w:bCs/>
          <w:sz w:val="18"/>
          <w:szCs w:val="20"/>
        </w:rPr>
        <w:t>COI-ZAK.262.</w:t>
      </w:r>
      <w:r w:rsidR="00552190">
        <w:rPr>
          <w:rFonts w:eastAsia="Arial Unicode MS" w:cs="Calibri"/>
          <w:b/>
          <w:bCs/>
          <w:sz w:val="18"/>
          <w:szCs w:val="20"/>
        </w:rPr>
        <w:t>48</w:t>
      </w:r>
      <w:r w:rsidRPr="00CB473A">
        <w:rPr>
          <w:rFonts w:eastAsia="Arial Unicode MS" w:cs="Calibri"/>
          <w:b/>
          <w:bCs/>
          <w:sz w:val="18"/>
          <w:szCs w:val="20"/>
        </w:rPr>
        <w:t>.</w:t>
      </w:r>
      <w:r w:rsidR="00706334" w:rsidRPr="00CB473A">
        <w:rPr>
          <w:rFonts w:eastAsia="Arial Unicode MS" w:cs="Calibri"/>
          <w:b/>
          <w:bCs/>
          <w:sz w:val="18"/>
          <w:szCs w:val="20"/>
        </w:rPr>
        <w:t>202</w:t>
      </w:r>
      <w:r w:rsidR="00706334">
        <w:rPr>
          <w:rFonts w:eastAsia="Arial Unicode MS" w:cs="Calibri"/>
          <w:b/>
          <w:bCs/>
          <w:sz w:val="18"/>
          <w:szCs w:val="20"/>
        </w:rPr>
        <w:t>2</w:t>
      </w:r>
      <w:r w:rsidR="00706334" w:rsidRPr="00CB473A">
        <w:rPr>
          <w:rFonts w:eastAsia="Arial Unicode MS" w:cs="Calibri"/>
          <w:b/>
          <w:bCs/>
          <w:sz w:val="18"/>
          <w:szCs w:val="20"/>
        </w:rPr>
        <w:t xml:space="preserve"> </w:t>
      </w:r>
      <w:r w:rsidRPr="00CB473A">
        <w:rPr>
          <w:rFonts w:eastAsia="Arial Unicode MS" w:cs="Calibri"/>
          <w:b/>
          <w:bCs/>
          <w:sz w:val="18"/>
          <w:szCs w:val="20"/>
        </w:rPr>
        <w:t xml:space="preserve">– wzór wykazu parametrów oferowanych lub opis sposobu spełniania wymagań zawartych w OPZ  – składany wraz z ofertą w celu potwierdzenia </w:t>
      </w:r>
      <w:proofErr w:type="spellStart"/>
      <w:r w:rsidRPr="00CB473A">
        <w:rPr>
          <w:rFonts w:eastAsia="Arial Unicode MS" w:cs="Calibri"/>
          <w:b/>
          <w:bCs/>
          <w:sz w:val="18"/>
          <w:szCs w:val="20"/>
        </w:rPr>
        <w:t>paramentrów</w:t>
      </w:r>
      <w:proofErr w:type="spellEnd"/>
      <w:r w:rsidRPr="00CB473A">
        <w:rPr>
          <w:rFonts w:eastAsia="Arial Unicode MS" w:cs="Calibri"/>
          <w:b/>
          <w:bCs/>
          <w:sz w:val="18"/>
          <w:szCs w:val="20"/>
        </w:rPr>
        <w:t xml:space="preserve"> wymaganych w OPZ</w:t>
      </w:r>
    </w:p>
    <w:p w14:paraId="6648D4F9" w14:textId="77777777" w:rsidR="00CB473A" w:rsidRDefault="00CB473A" w:rsidP="00CB473A">
      <w:pPr>
        <w:widowControl w:val="0"/>
        <w:shd w:val="clear" w:color="auto" w:fill="FFFFFF"/>
        <w:suppressAutoHyphens/>
        <w:spacing w:line="276" w:lineRule="auto"/>
        <w:jc w:val="right"/>
        <w:rPr>
          <w:rFonts w:eastAsia="Arial Unicode MS" w:cs="Calibri"/>
          <w:b/>
          <w:sz w:val="20"/>
          <w:szCs w:val="20"/>
        </w:rPr>
      </w:pPr>
    </w:p>
    <w:p w14:paraId="26891E7C" w14:textId="77777777" w:rsidR="00CB473A" w:rsidRDefault="00CB473A" w:rsidP="00CB473A">
      <w:pPr>
        <w:rPr>
          <w:rFonts w:asciiTheme="minorHAnsi" w:hAnsiTheme="minorHAnsi" w:cstheme="minorHAnsi"/>
          <w:szCs w:val="22"/>
        </w:rPr>
      </w:pPr>
    </w:p>
    <w:p w14:paraId="75634C57" w14:textId="77777777" w:rsidR="00CB473A" w:rsidRPr="001F0846" w:rsidRDefault="00CB473A" w:rsidP="00CB473A">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bCs/>
        </w:rPr>
      </w:pPr>
      <w:r w:rsidRPr="5394203C">
        <w:rPr>
          <w:rFonts w:cs="Calibri"/>
          <w:b/>
          <w:bCs/>
        </w:rPr>
        <w:t xml:space="preserve">WYKAZ PARAMETRÓW OFEROWANYCH LUB OPIS SPOSOBU SPEŁNIANIA WYMAGAŃ ZAWARTYCH W OPZ </w:t>
      </w:r>
      <w:r>
        <w:br/>
      </w:r>
      <w:r w:rsidRPr="5394203C">
        <w:rPr>
          <w:rFonts w:cs="Calibri"/>
          <w:b/>
          <w:bCs/>
        </w:rPr>
        <w:t>– składany wraz z ofertą w celu potwierdzenia parametrów wymaganych w OPZ</w:t>
      </w:r>
    </w:p>
    <w:p w14:paraId="7D74A8E0" w14:textId="77777777" w:rsidR="00CB473A" w:rsidRDefault="00CB473A" w:rsidP="00CB473A">
      <w:pPr>
        <w:rPr>
          <w:rFonts w:asciiTheme="minorHAnsi" w:hAnsiTheme="minorHAnsi" w:cstheme="minorHAnsi"/>
          <w:szCs w:val="22"/>
        </w:rPr>
      </w:pPr>
    </w:p>
    <w:p w14:paraId="5E8C84FE" w14:textId="77777777" w:rsidR="00CB473A" w:rsidRDefault="00CB473A" w:rsidP="00CB473A">
      <w:pPr>
        <w:ind w:right="-1418"/>
        <w:rPr>
          <w:rFonts w:asciiTheme="minorHAnsi" w:hAnsiTheme="minorHAnsi" w:cstheme="minorHAnsi"/>
          <w:szCs w:val="22"/>
        </w:rPr>
      </w:pPr>
    </w:p>
    <w:tbl>
      <w:tblPr>
        <w:tblStyle w:val="Tabela-Siatka"/>
        <w:tblW w:w="14317" w:type="dxa"/>
        <w:tblInd w:w="-5" w:type="dxa"/>
        <w:tblLook w:val="04A0" w:firstRow="1" w:lastRow="0" w:firstColumn="1" w:lastColumn="0" w:noHBand="0" w:noVBand="1"/>
      </w:tblPr>
      <w:tblGrid>
        <w:gridCol w:w="549"/>
        <w:gridCol w:w="1648"/>
        <w:gridCol w:w="3983"/>
        <w:gridCol w:w="1220"/>
        <w:gridCol w:w="3134"/>
        <w:gridCol w:w="3783"/>
      </w:tblGrid>
      <w:tr w:rsidR="00CB473A" w:rsidRPr="0013580A" w14:paraId="193D1C2B" w14:textId="77777777" w:rsidTr="00F56731">
        <w:tc>
          <w:tcPr>
            <w:tcW w:w="549" w:type="dxa"/>
            <w:shd w:val="clear" w:color="auto" w:fill="BFBFBF" w:themeFill="background1" w:themeFillShade="BF"/>
          </w:tcPr>
          <w:p w14:paraId="4FD6E8E7" w14:textId="77777777" w:rsidR="00CB473A" w:rsidRPr="0013580A" w:rsidRDefault="00CB473A" w:rsidP="00CB473A">
            <w:pPr>
              <w:pStyle w:val="Akapitzlist"/>
              <w:spacing w:line="276" w:lineRule="auto"/>
              <w:ind w:left="0"/>
              <w:jc w:val="center"/>
              <w:rPr>
                <w:rFonts w:asciiTheme="minorHAnsi" w:hAnsiTheme="minorHAnsi" w:cstheme="minorBidi"/>
                <w:b/>
                <w:bCs/>
                <w:sz w:val="16"/>
                <w:szCs w:val="16"/>
                <w:lang w:val="pl-PL" w:eastAsia="zh-CN"/>
              </w:rPr>
            </w:pPr>
            <w:r w:rsidRPr="5394203C">
              <w:rPr>
                <w:rFonts w:asciiTheme="minorHAnsi" w:hAnsiTheme="minorHAnsi" w:cstheme="minorBidi"/>
                <w:b/>
                <w:bCs/>
                <w:sz w:val="16"/>
                <w:szCs w:val="16"/>
                <w:lang w:val="pl-PL" w:eastAsia="zh-CN"/>
              </w:rPr>
              <w:t>L.p.</w:t>
            </w:r>
          </w:p>
        </w:tc>
        <w:tc>
          <w:tcPr>
            <w:tcW w:w="1648" w:type="dxa"/>
            <w:tcBorders>
              <w:bottom w:val="single" w:sz="4" w:space="0" w:color="auto"/>
            </w:tcBorders>
            <w:shd w:val="clear" w:color="auto" w:fill="BFBFBF" w:themeFill="background1" w:themeFillShade="BF"/>
          </w:tcPr>
          <w:p w14:paraId="02B1BD97" w14:textId="77777777" w:rsidR="00CB473A" w:rsidRPr="0013580A" w:rsidRDefault="00CB473A" w:rsidP="00CB473A">
            <w:pPr>
              <w:pStyle w:val="Akapitzlist"/>
              <w:spacing w:line="276" w:lineRule="auto"/>
              <w:ind w:left="0"/>
              <w:jc w:val="center"/>
              <w:rPr>
                <w:rFonts w:asciiTheme="minorHAnsi" w:hAnsiTheme="minorHAnsi" w:cstheme="minorBidi"/>
                <w:b/>
                <w:bCs/>
                <w:sz w:val="16"/>
                <w:szCs w:val="16"/>
                <w:lang w:val="pl-PL" w:eastAsia="zh-CN"/>
              </w:rPr>
            </w:pPr>
            <w:r w:rsidRPr="5394203C">
              <w:rPr>
                <w:rFonts w:asciiTheme="minorHAnsi" w:hAnsiTheme="minorHAnsi" w:cstheme="minorBidi"/>
                <w:b/>
                <w:bCs/>
                <w:sz w:val="16"/>
                <w:szCs w:val="16"/>
                <w:lang w:val="pl-PL" w:eastAsia="zh-CN"/>
              </w:rPr>
              <w:t xml:space="preserve">Nazwa </w:t>
            </w:r>
          </w:p>
        </w:tc>
        <w:tc>
          <w:tcPr>
            <w:tcW w:w="3983" w:type="dxa"/>
            <w:tcBorders>
              <w:bottom w:val="single" w:sz="4" w:space="0" w:color="auto"/>
            </w:tcBorders>
            <w:shd w:val="clear" w:color="auto" w:fill="BFBFBF" w:themeFill="background1" w:themeFillShade="BF"/>
          </w:tcPr>
          <w:p w14:paraId="4DBA6B45" w14:textId="77777777" w:rsidR="00CB473A" w:rsidRDefault="00CB473A" w:rsidP="00CB473A">
            <w:pPr>
              <w:pStyle w:val="Akapitzlist"/>
              <w:spacing w:line="276" w:lineRule="auto"/>
              <w:ind w:left="0"/>
              <w:jc w:val="center"/>
              <w:rPr>
                <w:rFonts w:asciiTheme="minorHAnsi" w:hAnsiTheme="minorHAnsi" w:cstheme="minorBidi"/>
                <w:b/>
                <w:bCs/>
                <w:sz w:val="16"/>
                <w:szCs w:val="16"/>
                <w:lang w:val="pl-PL" w:eastAsia="zh-CN"/>
              </w:rPr>
            </w:pPr>
            <w:r w:rsidRPr="5394203C">
              <w:rPr>
                <w:rFonts w:asciiTheme="minorHAnsi" w:hAnsiTheme="minorHAnsi" w:cstheme="minorBidi"/>
                <w:b/>
                <w:bCs/>
                <w:sz w:val="16"/>
                <w:szCs w:val="16"/>
                <w:lang w:val="pl-PL" w:eastAsia="zh-CN"/>
              </w:rPr>
              <w:t>Parametry minimalne z OPZ</w:t>
            </w:r>
          </w:p>
          <w:p w14:paraId="5C2B89F4" w14:textId="3D2EA440" w:rsidR="00F56731" w:rsidRPr="00F56731" w:rsidRDefault="00F56731" w:rsidP="00F56731">
            <w:pPr>
              <w:pStyle w:val="Akapitzlist"/>
              <w:spacing w:line="276" w:lineRule="auto"/>
              <w:ind w:left="0"/>
              <w:jc w:val="left"/>
              <w:rPr>
                <w:rFonts w:asciiTheme="minorHAnsi" w:hAnsiTheme="minorHAnsi" w:cstheme="minorBidi"/>
                <w:b/>
                <w:bCs/>
                <w:sz w:val="16"/>
                <w:szCs w:val="16"/>
                <w:lang w:val="pl-PL" w:eastAsia="zh-CN"/>
              </w:rPr>
            </w:pPr>
            <w:r>
              <w:rPr>
                <w:rFonts w:asciiTheme="minorHAnsi" w:hAnsiTheme="minorHAnsi" w:cstheme="minorBidi"/>
                <w:b/>
                <w:bCs/>
                <w:sz w:val="16"/>
                <w:szCs w:val="16"/>
                <w:lang w:val="pl-PL" w:eastAsia="zh-CN"/>
              </w:rPr>
              <w:t xml:space="preserve">1. </w:t>
            </w:r>
            <w:r w:rsidRPr="00F56731">
              <w:rPr>
                <w:rFonts w:asciiTheme="minorHAnsi" w:hAnsiTheme="minorHAnsi" w:cstheme="minorBidi"/>
                <w:b/>
                <w:bCs/>
                <w:sz w:val="16"/>
                <w:szCs w:val="16"/>
                <w:lang w:val="pl-PL" w:eastAsia="zh-CN"/>
              </w:rPr>
              <w:t xml:space="preserve">W każdym z wymienionych poniżej wymagań jeżeli jest mowa o wsparciu dla algorytmów symetrycznych, dotyczy to przynajmniej wsparcia dla kryptografii oraz kluczy symetrycznych AES (128 i 256 bit), AES-GCM (128 i 256 bit), DES, </w:t>
            </w:r>
            <w:proofErr w:type="spellStart"/>
            <w:r w:rsidRPr="00F56731">
              <w:rPr>
                <w:rFonts w:asciiTheme="minorHAnsi" w:hAnsiTheme="minorHAnsi" w:cstheme="minorBidi"/>
                <w:b/>
                <w:bCs/>
                <w:sz w:val="16"/>
                <w:szCs w:val="16"/>
                <w:lang w:val="pl-PL" w:eastAsia="zh-CN"/>
              </w:rPr>
              <w:t>Triple</w:t>
            </w:r>
            <w:proofErr w:type="spellEnd"/>
            <w:r w:rsidRPr="00F56731">
              <w:rPr>
                <w:rFonts w:asciiTheme="minorHAnsi" w:hAnsiTheme="minorHAnsi" w:cstheme="minorBidi"/>
                <w:b/>
                <w:bCs/>
                <w:sz w:val="16"/>
                <w:szCs w:val="16"/>
                <w:lang w:val="pl-PL" w:eastAsia="zh-CN"/>
              </w:rPr>
              <w:t xml:space="preserve"> DES,</w:t>
            </w:r>
          </w:p>
          <w:p w14:paraId="0D5846B6" w14:textId="2E6129B2" w:rsidR="00F56731" w:rsidRPr="00F56731" w:rsidRDefault="00F56731" w:rsidP="00F56731">
            <w:pPr>
              <w:pStyle w:val="Akapitzlist"/>
              <w:spacing w:line="276" w:lineRule="auto"/>
              <w:ind w:left="0"/>
              <w:jc w:val="left"/>
              <w:rPr>
                <w:rFonts w:asciiTheme="minorHAnsi" w:hAnsiTheme="minorHAnsi" w:cstheme="minorBidi"/>
                <w:b/>
                <w:bCs/>
                <w:sz w:val="16"/>
                <w:szCs w:val="16"/>
                <w:lang w:val="pl-PL" w:eastAsia="zh-CN"/>
              </w:rPr>
            </w:pPr>
            <w:r>
              <w:rPr>
                <w:rFonts w:asciiTheme="minorHAnsi" w:hAnsiTheme="minorHAnsi" w:cstheme="minorBidi"/>
                <w:b/>
                <w:bCs/>
                <w:sz w:val="16"/>
                <w:szCs w:val="16"/>
                <w:lang w:val="pl-PL" w:eastAsia="zh-CN"/>
              </w:rPr>
              <w:t xml:space="preserve">2. </w:t>
            </w:r>
            <w:r w:rsidRPr="00F56731">
              <w:rPr>
                <w:rFonts w:asciiTheme="minorHAnsi" w:hAnsiTheme="minorHAnsi" w:cstheme="minorBidi"/>
                <w:b/>
                <w:bCs/>
                <w:sz w:val="16"/>
                <w:szCs w:val="16"/>
                <w:lang w:val="pl-PL" w:eastAsia="zh-CN"/>
              </w:rPr>
              <w:t>W każdym z wymienionych poniżej wymagań, jeżeli jest mowa o wsparciu dla algorytmów asymetrycznych, dotyczy to przynajmniej wsparcia dla kryptografii oraz kluczy asymetrycznych opartych o algorytmy:</w:t>
            </w:r>
          </w:p>
          <w:p w14:paraId="0E9D6B45" w14:textId="77777777" w:rsidR="00F56731" w:rsidRPr="00F56731" w:rsidRDefault="00F56731" w:rsidP="00F56731">
            <w:pPr>
              <w:pStyle w:val="Akapitzlist"/>
              <w:spacing w:line="276" w:lineRule="auto"/>
              <w:ind w:left="0"/>
              <w:jc w:val="left"/>
              <w:rPr>
                <w:rFonts w:asciiTheme="minorHAnsi" w:hAnsiTheme="minorHAnsi" w:cstheme="minorBidi"/>
                <w:b/>
                <w:bCs/>
                <w:sz w:val="16"/>
                <w:szCs w:val="16"/>
                <w:lang w:val="pl-PL" w:eastAsia="zh-CN"/>
              </w:rPr>
            </w:pPr>
            <w:r w:rsidRPr="00F56731">
              <w:rPr>
                <w:rFonts w:asciiTheme="minorHAnsi" w:hAnsiTheme="minorHAnsi" w:cstheme="minorBidi"/>
                <w:b/>
                <w:bCs/>
                <w:sz w:val="16"/>
                <w:szCs w:val="16"/>
                <w:lang w:val="pl-PL" w:eastAsia="zh-CN"/>
              </w:rPr>
              <w:t>1)</w:t>
            </w:r>
            <w:r w:rsidRPr="00F56731">
              <w:rPr>
                <w:rFonts w:asciiTheme="minorHAnsi" w:hAnsiTheme="minorHAnsi" w:cstheme="minorBidi"/>
                <w:b/>
                <w:bCs/>
                <w:sz w:val="16"/>
                <w:szCs w:val="16"/>
                <w:lang w:val="pl-PL" w:eastAsia="zh-CN"/>
              </w:rPr>
              <w:tab/>
              <w:t>RSA-1024, RSA-2048, RSA-3072, RSA-4096,</w:t>
            </w:r>
          </w:p>
          <w:p w14:paraId="4828DD8E" w14:textId="77777777" w:rsidR="00F56731" w:rsidRPr="00F56731" w:rsidRDefault="00F56731" w:rsidP="00F56731">
            <w:pPr>
              <w:pStyle w:val="Akapitzlist"/>
              <w:spacing w:line="276" w:lineRule="auto"/>
              <w:ind w:left="0"/>
              <w:jc w:val="left"/>
              <w:rPr>
                <w:rFonts w:asciiTheme="minorHAnsi" w:hAnsiTheme="minorHAnsi" w:cstheme="minorBidi"/>
                <w:b/>
                <w:bCs/>
                <w:sz w:val="16"/>
                <w:szCs w:val="16"/>
                <w:lang w:val="pl-PL" w:eastAsia="zh-CN"/>
              </w:rPr>
            </w:pPr>
            <w:r w:rsidRPr="00F56731">
              <w:rPr>
                <w:rFonts w:asciiTheme="minorHAnsi" w:hAnsiTheme="minorHAnsi" w:cstheme="minorBidi"/>
                <w:b/>
                <w:bCs/>
                <w:sz w:val="16"/>
                <w:szCs w:val="16"/>
                <w:lang w:val="pl-PL" w:eastAsia="zh-CN"/>
              </w:rPr>
              <w:t>2)</w:t>
            </w:r>
            <w:r w:rsidRPr="00F56731">
              <w:rPr>
                <w:rFonts w:asciiTheme="minorHAnsi" w:hAnsiTheme="minorHAnsi" w:cstheme="minorBidi"/>
                <w:b/>
                <w:bCs/>
                <w:sz w:val="16"/>
                <w:szCs w:val="16"/>
                <w:lang w:val="pl-PL" w:eastAsia="zh-CN"/>
              </w:rPr>
              <w:tab/>
              <w:t>BrainpoolP256r1, BrainpoolP384r1, BrainpoolP512r1 (wg specyfikacji IETF RFC 5639),</w:t>
            </w:r>
          </w:p>
          <w:p w14:paraId="77C2EAE5" w14:textId="62C85FDC" w:rsidR="00F56731" w:rsidRPr="0013580A" w:rsidRDefault="00F56731" w:rsidP="00F56731">
            <w:pPr>
              <w:pStyle w:val="Akapitzlist"/>
              <w:spacing w:line="276" w:lineRule="auto"/>
              <w:ind w:left="0"/>
              <w:jc w:val="left"/>
              <w:rPr>
                <w:rFonts w:asciiTheme="minorHAnsi" w:hAnsiTheme="minorHAnsi" w:cstheme="minorBidi"/>
                <w:b/>
                <w:bCs/>
                <w:sz w:val="16"/>
                <w:szCs w:val="16"/>
                <w:lang w:val="pl-PL" w:eastAsia="zh-CN"/>
              </w:rPr>
            </w:pPr>
            <w:r w:rsidRPr="00F56731">
              <w:rPr>
                <w:rFonts w:asciiTheme="minorHAnsi" w:hAnsiTheme="minorHAnsi" w:cstheme="minorBidi"/>
                <w:b/>
                <w:bCs/>
                <w:sz w:val="16"/>
                <w:szCs w:val="16"/>
                <w:lang w:val="pl-PL" w:eastAsia="zh-CN"/>
              </w:rPr>
              <w:t>3)</w:t>
            </w:r>
            <w:r w:rsidRPr="00F56731">
              <w:rPr>
                <w:rFonts w:asciiTheme="minorHAnsi" w:hAnsiTheme="minorHAnsi" w:cstheme="minorBidi"/>
                <w:b/>
                <w:bCs/>
                <w:sz w:val="16"/>
                <w:szCs w:val="16"/>
                <w:lang w:val="pl-PL" w:eastAsia="zh-CN"/>
              </w:rPr>
              <w:tab/>
              <w:t xml:space="preserve">NIST </w:t>
            </w:r>
            <w:proofErr w:type="spellStart"/>
            <w:r w:rsidRPr="00F56731">
              <w:rPr>
                <w:rFonts w:asciiTheme="minorHAnsi" w:hAnsiTheme="minorHAnsi" w:cstheme="minorBidi"/>
                <w:b/>
                <w:bCs/>
                <w:sz w:val="16"/>
                <w:szCs w:val="16"/>
                <w:lang w:val="pl-PL" w:eastAsia="zh-CN"/>
              </w:rPr>
              <w:t>Curve</w:t>
            </w:r>
            <w:proofErr w:type="spellEnd"/>
            <w:r w:rsidRPr="00F56731">
              <w:rPr>
                <w:rFonts w:asciiTheme="minorHAnsi" w:hAnsiTheme="minorHAnsi" w:cstheme="minorBidi"/>
                <w:b/>
                <w:bCs/>
                <w:sz w:val="16"/>
                <w:szCs w:val="16"/>
                <w:lang w:val="pl-PL" w:eastAsia="zh-CN"/>
              </w:rPr>
              <w:t xml:space="preserve"> P-256, NIST </w:t>
            </w:r>
            <w:proofErr w:type="spellStart"/>
            <w:r w:rsidRPr="00F56731">
              <w:rPr>
                <w:rFonts w:asciiTheme="minorHAnsi" w:hAnsiTheme="minorHAnsi" w:cstheme="minorBidi"/>
                <w:b/>
                <w:bCs/>
                <w:sz w:val="16"/>
                <w:szCs w:val="16"/>
                <w:lang w:val="pl-PL" w:eastAsia="zh-CN"/>
              </w:rPr>
              <w:t>Curve</w:t>
            </w:r>
            <w:proofErr w:type="spellEnd"/>
            <w:r w:rsidRPr="00F56731">
              <w:rPr>
                <w:rFonts w:asciiTheme="minorHAnsi" w:hAnsiTheme="minorHAnsi" w:cstheme="minorBidi"/>
                <w:b/>
                <w:bCs/>
                <w:sz w:val="16"/>
                <w:szCs w:val="16"/>
                <w:lang w:val="pl-PL" w:eastAsia="zh-CN"/>
              </w:rPr>
              <w:t xml:space="preserve"> P-384, NIST </w:t>
            </w:r>
            <w:proofErr w:type="spellStart"/>
            <w:r w:rsidRPr="00F56731">
              <w:rPr>
                <w:rFonts w:asciiTheme="minorHAnsi" w:hAnsiTheme="minorHAnsi" w:cstheme="minorBidi"/>
                <w:b/>
                <w:bCs/>
                <w:sz w:val="16"/>
                <w:szCs w:val="16"/>
                <w:lang w:val="pl-PL" w:eastAsia="zh-CN"/>
              </w:rPr>
              <w:t>Curve</w:t>
            </w:r>
            <w:proofErr w:type="spellEnd"/>
            <w:r w:rsidRPr="00F56731">
              <w:rPr>
                <w:rFonts w:asciiTheme="minorHAnsi" w:hAnsiTheme="minorHAnsi" w:cstheme="minorBidi"/>
                <w:b/>
                <w:bCs/>
                <w:sz w:val="16"/>
                <w:szCs w:val="16"/>
                <w:lang w:val="pl-PL" w:eastAsia="zh-CN"/>
              </w:rPr>
              <w:t xml:space="preserve"> P-521 (wg specyfikacji IETF: RFC 5480</w:t>
            </w:r>
          </w:p>
        </w:tc>
        <w:tc>
          <w:tcPr>
            <w:tcW w:w="1220" w:type="dxa"/>
            <w:tcBorders>
              <w:bottom w:val="single" w:sz="4" w:space="0" w:color="auto"/>
            </w:tcBorders>
            <w:shd w:val="clear" w:color="auto" w:fill="BFBFBF" w:themeFill="background1" w:themeFillShade="BF"/>
          </w:tcPr>
          <w:p w14:paraId="0BBA575F" w14:textId="77777777" w:rsidR="00CB473A" w:rsidRPr="0013580A" w:rsidRDefault="00CB473A" w:rsidP="00CB473A">
            <w:pPr>
              <w:spacing w:before="240" w:line="256" w:lineRule="auto"/>
              <w:jc w:val="center"/>
              <w:rPr>
                <w:rFonts w:asciiTheme="minorHAnsi" w:hAnsiTheme="minorHAnsi" w:cstheme="minorBidi"/>
                <w:b/>
                <w:bCs/>
                <w:sz w:val="16"/>
                <w:szCs w:val="16"/>
              </w:rPr>
            </w:pPr>
            <w:r w:rsidRPr="5394203C">
              <w:rPr>
                <w:rFonts w:asciiTheme="minorHAnsi" w:hAnsiTheme="minorHAnsi" w:cstheme="minorBidi"/>
                <w:b/>
                <w:bCs/>
                <w:sz w:val="16"/>
                <w:szCs w:val="16"/>
              </w:rPr>
              <w:t>Oświadczenie Wykonawcy:</w:t>
            </w:r>
          </w:p>
          <w:p w14:paraId="06B68B97" w14:textId="77777777" w:rsidR="00CB473A" w:rsidRPr="0013580A" w:rsidRDefault="00CB473A" w:rsidP="00CB473A">
            <w:pPr>
              <w:pStyle w:val="Akapitzlist"/>
              <w:spacing w:line="276" w:lineRule="auto"/>
              <w:ind w:left="0"/>
              <w:jc w:val="center"/>
              <w:rPr>
                <w:rFonts w:asciiTheme="minorHAnsi" w:hAnsiTheme="minorHAnsi" w:cstheme="minorBidi"/>
                <w:b/>
                <w:bCs/>
                <w:sz w:val="16"/>
                <w:szCs w:val="16"/>
                <w:lang w:val="pl-PL" w:eastAsia="zh-CN"/>
              </w:rPr>
            </w:pPr>
            <w:r w:rsidRPr="5394203C">
              <w:rPr>
                <w:rFonts w:asciiTheme="minorHAnsi" w:hAnsiTheme="minorHAnsi" w:cstheme="minorBidi"/>
                <w:b/>
                <w:bCs/>
                <w:sz w:val="16"/>
                <w:szCs w:val="16"/>
              </w:rPr>
              <w:t>Spełnia/Nie spełnia</w:t>
            </w:r>
          </w:p>
        </w:tc>
        <w:tc>
          <w:tcPr>
            <w:tcW w:w="3134" w:type="dxa"/>
            <w:tcBorders>
              <w:bottom w:val="single" w:sz="4" w:space="0" w:color="auto"/>
            </w:tcBorders>
            <w:shd w:val="clear" w:color="auto" w:fill="BFBFBF" w:themeFill="background1" w:themeFillShade="BF"/>
          </w:tcPr>
          <w:p w14:paraId="2415DC8D" w14:textId="77777777" w:rsidR="00CB473A" w:rsidRPr="0013580A" w:rsidRDefault="00CB473A" w:rsidP="00CB473A">
            <w:pPr>
              <w:pStyle w:val="Akapitzlist"/>
              <w:spacing w:line="276" w:lineRule="auto"/>
              <w:ind w:left="0"/>
              <w:jc w:val="center"/>
              <w:rPr>
                <w:rFonts w:asciiTheme="minorHAnsi" w:hAnsiTheme="minorHAnsi" w:cstheme="minorBidi"/>
                <w:b/>
                <w:bCs/>
                <w:sz w:val="16"/>
                <w:szCs w:val="16"/>
                <w:lang w:val="pl-PL" w:eastAsia="zh-CN"/>
              </w:rPr>
            </w:pPr>
            <w:r w:rsidRPr="5394203C">
              <w:rPr>
                <w:rFonts w:asciiTheme="minorHAnsi" w:hAnsiTheme="minorHAnsi" w:cstheme="minorBidi"/>
                <w:b/>
                <w:bCs/>
                <w:sz w:val="16"/>
                <w:szCs w:val="16"/>
              </w:rPr>
              <w:t xml:space="preserve">Opis oferowanych parametrów </w:t>
            </w:r>
            <w:r>
              <w:br/>
            </w:r>
            <w:r w:rsidRPr="5394203C">
              <w:rPr>
                <w:rFonts w:asciiTheme="minorHAnsi" w:hAnsiTheme="minorHAnsi" w:cstheme="minorBidi"/>
                <w:b/>
                <w:bCs/>
                <w:sz w:val="16"/>
                <w:szCs w:val="16"/>
              </w:rPr>
              <w:t>lub sposobu spełnienia wymagania</w:t>
            </w:r>
          </w:p>
        </w:tc>
        <w:tc>
          <w:tcPr>
            <w:tcW w:w="3783" w:type="dxa"/>
            <w:tcBorders>
              <w:bottom w:val="single" w:sz="4" w:space="0" w:color="auto"/>
            </w:tcBorders>
            <w:shd w:val="clear" w:color="auto" w:fill="BFBFBF" w:themeFill="background1" w:themeFillShade="BF"/>
          </w:tcPr>
          <w:p w14:paraId="75BAC5A4" w14:textId="77777777" w:rsidR="00CB473A" w:rsidRPr="0013580A" w:rsidRDefault="00CB473A" w:rsidP="00CB473A">
            <w:pPr>
              <w:pStyle w:val="Akapitzlist"/>
              <w:spacing w:line="276" w:lineRule="auto"/>
              <w:ind w:left="0"/>
              <w:jc w:val="center"/>
              <w:rPr>
                <w:rFonts w:asciiTheme="minorHAnsi" w:hAnsiTheme="minorHAnsi" w:cstheme="minorBidi"/>
                <w:b/>
                <w:bCs/>
                <w:sz w:val="16"/>
                <w:szCs w:val="16"/>
                <w:lang w:val="pl-PL" w:eastAsia="zh-CN"/>
              </w:rPr>
            </w:pPr>
            <w:r w:rsidRPr="5394203C">
              <w:rPr>
                <w:rFonts w:asciiTheme="minorHAnsi" w:hAnsiTheme="minorHAnsi" w:cstheme="minorBidi"/>
                <w:b/>
                <w:bCs/>
                <w:sz w:val="16"/>
                <w:szCs w:val="16"/>
              </w:rPr>
              <w:t>Wskazanie miejsca w dokumentacji</w:t>
            </w:r>
            <w:r w:rsidRPr="5394203C">
              <w:rPr>
                <w:rFonts w:asciiTheme="minorHAnsi" w:hAnsiTheme="minorHAnsi" w:cstheme="minorBidi"/>
                <w:b/>
                <w:bCs/>
                <w:sz w:val="16"/>
                <w:szCs w:val="16"/>
                <w:vertAlign w:val="superscript"/>
              </w:rPr>
              <w:footnoteReference w:id="25"/>
            </w:r>
            <w:r w:rsidRPr="5394203C">
              <w:rPr>
                <w:rFonts w:asciiTheme="minorHAnsi" w:hAnsiTheme="minorHAnsi" w:cstheme="minorBidi"/>
                <w:b/>
                <w:bCs/>
                <w:sz w:val="16"/>
                <w:szCs w:val="16"/>
              </w:rPr>
              <w:t xml:space="preserve"> urządzenia,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 z którego wynika sposób spełnienia danego wymagania.</w:t>
            </w:r>
          </w:p>
        </w:tc>
      </w:tr>
      <w:tr w:rsidR="00032853" w:rsidRPr="0013580A" w14:paraId="7FFDB20D" w14:textId="77777777" w:rsidTr="00F56731">
        <w:tc>
          <w:tcPr>
            <w:tcW w:w="549" w:type="dxa"/>
            <w:vAlign w:val="center"/>
          </w:tcPr>
          <w:p w14:paraId="63F9D3EB" w14:textId="6D374D1B" w:rsidR="00032853" w:rsidRPr="0013580A" w:rsidRDefault="00032853" w:rsidP="00032853">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1.</w:t>
            </w:r>
          </w:p>
        </w:tc>
        <w:tc>
          <w:tcPr>
            <w:tcW w:w="1648" w:type="dxa"/>
            <w:vAlign w:val="center"/>
          </w:tcPr>
          <w:p w14:paraId="0243CE05" w14:textId="75BC856E" w:rsidR="00032853" w:rsidRPr="0013580A" w:rsidRDefault="000746EB" w:rsidP="00032853">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3.</w:t>
            </w:r>
          </w:p>
        </w:tc>
        <w:tc>
          <w:tcPr>
            <w:tcW w:w="3983" w:type="dxa"/>
            <w:vAlign w:val="center"/>
          </w:tcPr>
          <w:p w14:paraId="7E433BA7" w14:textId="154463E6" w:rsidR="00032853" w:rsidRPr="0013580A" w:rsidRDefault="000746EB" w:rsidP="000746EB">
            <w:pPr>
              <w:spacing w:line="276" w:lineRule="auto"/>
              <w:jc w:val="left"/>
              <w:rPr>
                <w:rFonts w:asciiTheme="minorHAnsi" w:hAnsiTheme="minorHAnsi" w:cstheme="minorBidi"/>
                <w:sz w:val="16"/>
                <w:szCs w:val="16"/>
                <w:lang w:eastAsia="zh-CN"/>
              </w:rPr>
            </w:pPr>
            <w:r w:rsidRPr="000746EB">
              <w:rPr>
                <w:rFonts w:asciiTheme="minorHAnsi" w:hAnsiTheme="minorHAnsi" w:cstheme="minorBidi"/>
                <w:sz w:val="16"/>
                <w:szCs w:val="16"/>
                <w:lang w:eastAsia="zh-CN"/>
              </w:rPr>
              <w:t>Urządzenie musi umożliwiać generowanie par kluczy kryptograficznych (symetrycznych i asymetrycznych</w:t>
            </w:r>
          </w:p>
        </w:tc>
        <w:tc>
          <w:tcPr>
            <w:tcW w:w="1220" w:type="dxa"/>
          </w:tcPr>
          <w:p w14:paraId="0BA14886" w14:textId="77777777" w:rsidR="00032853" w:rsidRPr="0013580A" w:rsidRDefault="00032853" w:rsidP="00032853">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4567EC56" w14:textId="77777777" w:rsidR="00032853" w:rsidRPr="0013580A" w:rsidRDefault="00032853" w:rsidP="00032853">
            <w:pPr>
              <w:widowControl w:val="0"/>
              <w:suppressAutoHyphens/>
              <w:spacing w:line="276" w:lineRule="auto"/>
              <w:jc w:val="left"/>
              <w:rPr>
                <w:rFonts w:asciiTheme="minorHAnsi" w:hAnsiTheme="minorHAnsi" w:cstheme="minorBidi"/>
                <w:sz w:val="16"/>
                <w:szCs w:val="16"/>
              </w:rPr>
            </w:pPr>
            <w:r w:rsidRPr="5394203C">
              <w:fldChar w:fldCharType="begin">
                <w:ffData>
                  <w:name w:val="Wybór1"/>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Nie spełnia</w:t>
            </w:r>
          </w:p>
          <w:p w14:paraId="76C59567" w14:textId="77777777" w:rsidR="00032853" w:rsidRPr="0013580A" w:rsidRDefault="00032853" w:rsidP="00032853">
            <w:pPr>
              <w:widowControl w:val="0"/>
              <w:suppressAutoHyphens/>
              <w:spacing w:line="276" w:lineRule="auto"/>
              <w:jc w:val="left"/>
              <w:rPr>
                <w:rFonts w:asciiTheme="minorHAnsi" w:hAnsiTheme="minorHAnsi" w:cstheme="minorHAnsi"/>
                <w:sz w:val="16"/>
                <w:szCs w:val="16"/>
              </w:rPr>
            </w:pPr>
          </w:p>
        </w:tc>
        <w:tc>
          <w:tcPr>
            <w:tcW w:w="3134" w:type="dxa"/>
          </w:tcPr>
          <w:p w14:paraId="15017AF8" w14:textId="77777777" w:rsidR="00032853" w:rsidRPr="0013580A" w:rsidRDefault="00032853" w:rsidP="00032853">
            <w:pPr>
              <w:pStyle w:val="Akapitzlist"/>
              <w:spacing w:line="276" w:lineRule="auto"/>
              <w:ind w:left="393"/>
              <w:rPr>
                <w:rFonts w:asciiTheme="minorHAnsi" w:hAnsiTheme="minorHAnsi" w:cstheme="minorHAnsi"/>
                <w:sz w:val="16"/>
                <w:szCs w:val="16"/>
                <w:lang w:val="pl-PL" w:eastAsia="zh-CN"/>
              </w:rPr>
            </w:pPr>
          </w:p>
        </w:tc>
        <w:tc>
          <w:tcPr>
            <w:tcW w:w="3783" w:type="dxa"/>
          </w:tcPr>
          <w:p w14:paraId="74D73AF5" w14:textId="77777777" w:rsidR="00032853" w:rsidRPr="0013580A" w:rsidRDefault="00032853" w:rsidP="00032853">
            <w:pPr>
              <w:pStyle w:val="Akapitzlist"/>
              <w:spacing w:line="276" w:lineRule="auto"/>
              <w:ind w:left="393"/>
              <w:rPr>
                <w:rFonts w:asciiTheme="minorHAnsi" w:hAnsiTheme="minorHAnsi" w:cstheme="minorHAnsi"/>
                <w:sz w:val="16"/>
                <w:szCs w:val="16"/>
                <w:lang w:val="pl-PL" w:eastAsia="zh-CN"/>
              </w:rPr>
            </w:pPr>
          </w:p>
        </w:tc>
      </w:tr>
      <w:tr w:rsidR="000746EB" w:rsidRPr="0013580A" w14:paraId="6A03B52B" w14:textId="77777777" w:rsidTr="00F56731">
        <w:tc>
          <w:tcPr>
            <w:tcW w:w="549" w:type="dxa"/>
            <w:vAlign w:val="center"/>
          </w:tcPr>
          <w:p w14:paraId="42A4900A" w14:textId="7D95EF94" w:rsidR="000746EB" w:rsidRPr="0013580A" w:rsidRDefault="000746EB" w:rsidP="000746EB">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2.</w:t>
            </w:r>
          </w:p>
        </w:tc>
        <w:tc>
          <w:tcPr>
            <w:tcW w:w="1648" w:type="dxa"/>
          </w:tcPr>
          <w:p w14:paraId="3E369817" w14:textId="58C382A7" w:rsidR="000746EB" w:rsidRPr="0013580A" w:rsidRDefault="000746EB" w:rsidP="000746EB">
            <w:pPr>
              <w:spacing w:line="276" w:lineRule="auto"/>
              <w:jc w:val="left"/>
              <w:rPr>
                <w:rFonts w:asciiTheme="minorHAnsi" w:hAnsiTheme="minorHAnsi" w:cstheme="minorBidi"/>
                <w:sz w:val="16"/>
                <w:szCs w:val="16"/>
                <w:lang w:eastAsia="zh-CN"/>
              </w:rPr>
            </w:pPr>
            <w:r w:rsidRPr="00D85664">
              <w:rPr>
                <w:rFonts w:asciiTheme="minorHAnsi" w:hAnsiTheme="minorHAnsi" w:cstheme="minorBidi"/>
                <w:sz w:val="16"/>
                <w:szCs w:val="16"/>
                <w:lang w:eastAsia="zh-CN"/>
              </w:rPr>
              <w:t>V</w:t>
            </w:r>
            <w:r>
              <w:rPr>
                <w:rFonts w:asciiTheme="minorHAnsi" w:hAnsiTheme="minorHAnsi" w:cstheme="minorBidi"/>
                <w:sz w:val="16"/>
                <w:szCs w:val="16"/>
                <w:lang w:eastAsia="zh-CN"/>
              </w:rPr>
              <w:t>I. pkt 4</w:t>
            </w:r>
            <w:r w:rsidRPr="00D85664">
              <w:rPr>
                <w:rFonts w:asciiTheme="minorHAnsi" w:hAnsiTheme="minorHAnsi" w:cstheme="minorBidi"/>
                <w:sz w:val="16"/>
                <w:szCs w:val="16"/>
                <w:lang w:eastAsia="zh-CN"/>
              </w:rPr>
              <w:t>.</w:t>
            </w:r>
          </w:p>
        </w:tc>
        <w:tc>
          <w:tcPr>
            <w:tcW w:w="3983" w:type="dxa"/>
            <w:vAlign w:val="center"/>
          </w:tcPr>
          <w:p w14:paraId="4F7576A2" w14:textId="0947F988" w:rsidR="000746EB" w:rsidRPr="0013580A" w:rsidRDefault="000746EB" w:rsidP="000746EB">
            <w:pPr>
              <w:spacing w:line="276" w:lineRule="auto"/>
              <w:rPr>
                <w:rFonts w:asciiTheme="minorHAnsi" w:hAnsiTheme="minorHAnsi" w:cstheme="minorBidi"/>
                <w:sz w:val="16"/>
                <w:szCs w:val="16"/>
                <w:lang w:eastAsia="zh-CN"/>
              </w:rPr>
            </w:pPr>
            <w:r w:rsidRPr="000746EB">
              <w:rPr>
                <w:rFonts w:asciiTheme="minorHAnsi" w:hAnsiTheme="minorHAnsi" w:cstheme="minorBidi"/>
                <w:sz w:val="16"/>
                <w:szCs w:val="16"/>
                <w:lang w:eastAsia="zh-CN"/>
              </w:rPr>
              <w:t>Urządzenie musi umożliwiać fizyczną i logiczną ochronę kluczy kryptograficznych,</w:t>
            </w:r>
          </w:p>
        </w:tc>
        <w:tc>
          <w:tcPr>
            <w:tcW w:w="1220" w:type="dxa"/>
          </w:tcPr>
          <w:p w14:paraId="3EE266CD" w14:textId="77777777" w:rsidR="000746EB" w:rsidRPr="0013580A" w:rsidRDefault="000746EB" w:rsidP="000746EB">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2B012BE1" w14:textId="22C48F8A" w:rsidR="000746EB" w:rsidRPr="006753CC" w:rsidRDefault="000746EB" w:rsidP="000746EB">
            <w:pPr>
              <w:widowControl w:val="0"/>
              <w:suppressAutoHyphens/>
              <w:spacing w:line="276" w:lineRule="auto"/>
              <w:jc w:val="left"/>
              <w:rPr>
                <w:rFonts w:asciiTheme="minorHAnsi" w:hAnsiTheme="minorHAnsi" w:cstheme="minorBidi"/>
                <w:sz w:val="16"/>
                <w:szCs w:val="16"/>
              </w:rPr>
            </w:pPr>
            <w:r w:rsidRPr="5394203C">
              <w:fldChar w:fldCharType="begin">
                <w:ffData>
                  <w:name w:val="Wybór1"/>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Nie spełnia</w:t>
            </w:r>
          </w:p>
        </w:tc>
        <w:tc>
          <w:tcPr>
            <w:tcW w:w="3134" w:type="dxa"/>
          </w:tcPr>
          <w:p w14:paraId="66FD13BA"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c>
          <w:tcPr>
            <w:tcW w:w="3783" w:type="dxa"/>
          </w:tcPr>
          <w:p w14:paraId="15EAC13B"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r>
      <w:tr w:rsidR="000746EB" w:rsidRPr="0013580A" w14:paraId="6F551774" w14:textId="77777777" w:rsidTr="00F56731">
        <w:tc>
          <w:tcPr>
            <w:tcW w:w="549" w:type="dxa"/>
            <w:vAlign w:val="center"/>
          </w:tcPr>
          <w:p w14:paraId="2B4A306D" w14:textId="7C14FAD2" w:rsidR="000746EB" w:rsidRPr="0013580A" w:rsidRDefault="000746EB" w:rsidP="000746EB">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3.</w:t>
            </w:r>
          </w:p>
        </w:tc>
        <w:tc>
          <w:tcPr>
            <w:tcW w:w="1648" w:type="dxa"/>
          </w:tcPr>
          <w:p w14:paraId="58309E76" w14:textId="06A78E74" w:rsidR="000746EB" w:rsidRPr="0013580A" w:rsidRDefault="000746EB" w:rsidP="000746EB">
            <w:pPr>
              <w:spacing w:line="276" w:lineRule="auto"/>
              <w:jc w:val="left"/>
              <w:rPr>
                <w:rFonts w:asciiTheme="minorHAnsi" w:hAnsiTheme="minorHAnsi" w:cstheme="minorBidi"/>
                <w:sz w:val="16"/>
                <w:szCs w:val="16"/>
                <w:lang w:eastAsia="zh-CN"/>
              </w:rPr>
            </w:pPr>
            <w:r w:rsidRPr="00D85664">
              <w:rPr>
                <w:rFonts w:asciiTheme="minorHAnsi" w:hAnsiTheme="minorHAnsi" w:cstheme="minorBidi"/>
                <w:sz w:val="16"/>
                <w:szCs w:val="16"/>
                <w:lang w:eastAsia="zh-CN"/>
              </w:rPr>
              <w:t>V</w:t>
            </w:r>
            <w:r>
              <w:rPr>
                <w:rFonts w:asciiTheme="minorHAnsi" w:hAnsiTheme="minorHAnsi" w:cstheme="minorBidi"/>
                <w:sz w:val="16"/>
                <w:szCs w:val="16"/>
                <w:lang w:eastAsia="zh-CN"/>
              </w:rPr>
              <w:t>I. pkt 5</w:t>
            </w:r>
            <w:r w:rsidRPr="00D85664">
              <w:rPr>
                <w:rFonts w:asciiTheme="minorHAnsi" w:hAnsiTheme="minorHAnsi" w:cstheme="minorBidi"/>
                <w:sz w:val="16"/>
                <w:szCs w:val="16"/>
                <w:lang w:eastAsia="zh-CN"/>
              </w:rPr>
              <w:t>.</w:t>
            </w:r>
          </w:p>
        </w:tc>
        <w:tc>
          <w:tcPr>
            <w:tcW w:w="3983" w:type="dxa"/>
            <w:vAlign w:val="center"/>
          </w:tcPr>
          <w:p w14:paraId="5C3BFF0A" w14:textId="7398131B" w:rsidR="000746EB" w:rsidRPr="0013580A" w:rsidRDefault="000746EB" w:rsidP="000746EB">
            <w:pPr>
              <w:spacing w:line="276" w:lineRule="auto"/>
              <w:rPr>
                <w:rFonts w:asciiTheme="minorHAnsi" w:hAnsiTheme="minorHAnsi" w:cstheme="minorBidi"/>
                <w:sz w:val="16"/>
                <w:szCs w:val="16"/>
                <w:lang w:eastAsia="zh-CN"/>
              </w:rPr>
            </w:pPr>
            <w:r w:rsidRPr="000746EB">
              <w:rPr>
                <w:rFonts w:asciiTheme="minorHAnsi" w:hAnsiTheme="minorHAnsi" w:cstheme="minorBidi"/>
                <w:sz w:val="16"/>
                <w:szCs w:val="16"/>
                <w:lang w:eastAsia="zh-CN"/>
              </w:rPr>
              <w:t>Urządzenie musi posiadać wbudowaną funkcjonalność kontroli dostępu do kluczy kryptograficznych</w:t>
            </w:r>
          </w:p>
        </w:tc>
        <w:tc>
          <w:tcPr>
            <w:tcW w:w="1220" w:type="dxa"/>
          </w:tcPr>
          <w:p w14:paraId="69C355CE" w14:textId="77777777" w:rsidR="000746EB" w:rsidRPr="0013580A" w:rsidRDefault="000746EB" w:rsidP="000746EB">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00019958" w14:textId="71DDCB14" w:rsidR="000746EB" w:rsidRPr="006753CC" w:rsidRDefault="000746EB" w:rsidP="000746EB">
            <w:pPr>
              <w:widowControl w:val="0"/>
              <w:suppressAutoHyphens/>
              <w:spacing w:line="276" w:lineRule="auto"/>
              <w:jc w:val="left"/>
              <w:rPr>
                <w:rFonts w:asciiTheme="minorHAnsi" w:hAnsiTheme="minorHAnsi" w:cstheme="minorBidi"/>
                <w:sz w:val="16"/>
                <w:szCs w:val="16"/>
              </w:rPr>
            </w:pPr>
            <w:r w:rsidRPr="5394203C">
              <w:fldChar w:fldCharType="begin">
                <w:ffData>
                  <w:name w:val="Wybór1"/>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Nie spełnia</w:t>
            </w:r>
          </w:p>
        </w:tc>
        <w:tc>
          <w:tcPr>
            <w:tcW w:w="3134" w:type="dxa"/>
          </w:tcPr>
          <w:p w14:paraId="586469E8"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c>
          <w:tcPr>
            <w:tcW w:w="3783" w:type="dxa"/>
          </w:tcPr>
          <w:p w14:paraId="1F3FD82E"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r>
      <w:tr w:rsidR="000746EB" w:rsidRPr="0013580A" w14:paraId="0EC11AAB" w14:textId="77777777" w:rsidTr="00F56731">
        <w:tc>
          <w:tcPr>
            <w:tcW w:w="549" w:type="dxa"/>
            <w:vAlign w:val="center"/>
          </w:tcPr>
          <w:p w14:paraId="6CB5F677" w14:textId="4BE74672" w:rsidR="000746EB" w:rsidRDefault="000746EB" w:rsidP="000746EB">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4.</w:t>
            </w:r>
          </w:p>
        </w:tc>
        <w:tc>
          <w:tcPr>
            <w:tcW w:w="1648" w:type="dxa"/>
          </w:tcPr>
          <w:p w14:paraId="1BBD1CE2" w14:textId="6E4114D5" w:rsidR="000746EB" w:rsidRPr="0013580A" w:rsidRDefault="000746EB" w:rsidP="000746EB">
            <w:pPr>
              <w:spacing w:line="276" w:lineRule="auto"/>
              <w:jc w:val="left"/>
              <w:rPr>
                <w:rFonts w:asciiTheme="minorHAnsi" w:hAnsiTheme="minorHAnsi" w:cstheme="minorBidi"/>
                <w:sz w:val="16"/>
                <w:szCs w:val="16"/>
                <w:lang w:eastAsia="zh-CN"/>
              </w:rPr>
            </w:pPr>
            <w:r w:rsidRPr="00D85664">
              <w:rPr>
                <w:rFonts w:asciiTheme="minorHAnsi" w:hAnsiTheme="minorHAnsi" w:cstheme="minorBidi"/>
                <w:sz w:val="16"/>
                <w:szCs w:val="16"/>
                <w:lang w:eastAsia="zh-CN"/>
              </w:rPr>
              <w:t>V</w:t>
            </w:r>
            <w:r>
              <w:rPr>
                <w:rFonts w:asciiTheme="minorHAnsi" w:hAnsiTheme="minorHAnsi" w:cstheme="minorBidi"/>
                <w:sz w:val="16"/>
                <w:szCs w:val="16"/>
                <w:lang w:eastAsia="zh-CN"/>
              </w:rPr>
              <w:t>I. pkt 6</w:t>
            </w:r>
            <w:r w:rsidRPr="00D85664">
              <w:rPr>
                <w:rFonts w:asciiTheme="minorHAnsi" w:hAnsiTheme="minorHAnsi" w:cstheme="minorBidi"/>
                <w:sz w:val="16"/>
                <w:szCs w:val="16"/>
                <w:lang w:eastAsia="zh-CN"/>
              </w:rPr>
              <w:t>.</w:t>
            </w:r>
          </w:p>
        </w:tc>
        <w:tc>
          <w:tcPr>
            <w:tcW w:w="3983" w:type="dxa"/>
            <w:vAlign w:val="center"/>
          </w:tcPr>
          <w:p w14:paraId="4109C213" w14:textId="3DF6CFE0" w:rsidR="000746EB" w:rsidRPr="00755D49" w:rsidRDefault="000746EB" w:rsidP="000746EB">
            <w:pPr>
              <w:spacing w:line="276" w:lineRule="auto"/>
              <w:rPr>
                <w:rFonts w:cs="Calibri"/>
                <w:color w:val="000000"/>
                <w:sz w:val="20"/>
                <w:szCs w:val="20"/>
              </w:rPr>
            </w:pPr>
            <w:r w:rsidRPr="000746EB">
              <w:rPr>
                <w:rFonts w:asciiTheme="minorHAnsi" w:hAnsiTheme="minorHAnsi" w:cstheme="minorBidi"/>
                <w:sz w:val="16"/>
                <w:szCs w:val="16"/>
                <w:lang w:eastAsia="zh-CN"/>
              </w:rPr>
              <w:t>Urządzenie musi umożliwiać wykonywanie operacji z użyciem kluczy kryptograficznych</w:t>
            </w:r>
          </w:p>
        </w:tc>
        <w:tc>
          <w:tcPr>
            <w:tcW w:w="1220" w:type="dxa"/>
          </w:tcPr>
          <w:p w14:paraId="6DD17CC9" w14:textId="77777777" w:rsidR="000746EB" w:rsidRPr="0013580A" w:rsidRDefault="000746EB" w:rsidP="000746EB">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2E6720AE" w14:textId="18AD144C" w:rsidR="000746EB" w:rsidRPr="006753CC" w:rsidRDefault="000746EB" w:rsidP="000746EB">
            <w:pPr>
              <w:spacing w:line="276" w:lineRule="auto"/>
              <w:jc w:val="left"/>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455D7B84"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c>
          <w:tcPr>
            <w:tcW w:w="3783" w:type="dxa"/>
          </w:tcPr>
          <w:p w14:paraId="2E585BA8"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r>
      <w:tr w:rsidR="000746EB" w:rsidRPr="0013580A" w14:paraId="0FF204C8" w14:textId="77777777" w:rsidTr="00F56731">
        <w:trPr>
          <w:trHeight w:val="494"/>
        </w:trPr>
        <w:tc>
          <w:tcPr>
            <w:tcW w:w="549" w:type="dxa"/>
            <w:vAlign w:val="center"/>
          </w:tcPr>
          <w:p w14:paraId="2128D569" w14:textId="02865C82" w:rsidR="000746EB" w:rsidRDefault="000746EB" w:rsidP="000746EB">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5.</w:t>
            </w:r>
          </w:p>
        </w:tc>
        <w:tc>
          <w:tcPr>
            <w:tcW w:w="1648" w:type="dxa"/>
          </w:tcPr>
          <w:p w14:paraId="368FD4F8" w14:textId="3573B289" w:rsidR="000746EB" w:rsidRPr="0013580A" w:rsidRDefault="000746EB" w:rsidP="00F56731">
            <w:pPr>
              <w:spacing w:line="276" w:lineRule="auto"/>
              <w:jc w:val="left"/>
              <w:rPr>
                <w:rFonts w:asciiTheme="minorHAnsi" w:hAnsiTheme="minorHAnsi" w:cstheme="minorBidi"/>
                <w:sz w:val="16"/>
                <w:szCs w:val="16"/>
                <w:lang w:eastAsia="zh-CN"/>
              </w:rPr>
            </w:pPr>
            <w:r w:rsidRPr="00D85664">
              <w:rPr>
                <w:rFonts w:asciiTheme="minorHAnsi" w:hAnsiTheme="minorHAnsi" w:cstheme="minorBidi"/>
                <w:sz w:val="16"/>
                <w:szCs w:val="16"/>
                <w:lang w:eastAsia="zh-CN"/>
              </w:rPr>
              <w:t xml:space="preserve">VI. pkt </w:t>
            </w:r>
            <w:r w:rsidR="00F56731">
              <w:rPr>
                <w:rFonts w:asciiTheme="minorHAnsi" w:hAnsiTheme="minorHAnsi" w:cstheme="minorBidi"/>
                <w:sz w:val="16"/>
                <w:szCs w:val="16"/>
                <w:lang w:eastAsia="zh-CN"/>
              </w:rPr>
              <w:t>7</w:t>
            </w:r>
            <w:r w:rsidRPr="00D85664">
              <w:rPr>
                <w:rFonts w:asciiTheme="minorHAnsi" w:hAnsiTheme="minorHAnsi" w:cstheme="minorBidi"/>
                <w:sz w:val="16"/>
                <w:szCs w:val="16"/>
                <w:lang w:eastAsia="zh-CN"/>
              </w:rPr>
              <w:t>.</w:t>
            </w:r>
          </w:p>
        </w:tc>
        <w:tc>
          <w:tcPr>
            <w:tcW w:w="3983" w:type="dxa"/>
            <w:vAlign w:val="center"/>
          </w:tcPr>
          <w:p w14:paraId="46E9EDEF" w14:textId="4DA51745" w:rsidR="000746EB" w:rsidRPr="0013580A" w:rsidRDefault="00F56731" w:rsidP="000746EB">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Urządzenie musi umożliwiać archiwizację kluczy, odtwarzanie kluczy z kopii bezpieczeństwa</w:t>
            </w:r>
          </w:p>
        </w:tc>
        <w:tc>
          <w:tcPr>
            <w:tcW w:w="1220" w:type="dxa"/>
          </w:tcPr>
          <w:p w14:paraId="3DD22177" w14:textId="77777777" w:rsidR="000746EB" w:rsidRPr="0013580A" w:rsidRDefault="000746EB" w:rsidP="000746EB">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1759BA60" w14:textId="415A966A" w:rsidR="000746EB" w:rsidRPr="006753CC" w:rsidRDefault="000746EB" w:rsidP="000746EB">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684FB277"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c>
          <w:tcPr>
            <w:tcW w:w="3783" w:type="dxa"/>
          </w:tcPr>
          <w:p w14:paraId="547E64E8"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r>
      <w:tr w:rsidR="000746EB" w:rsidRPr="0013580A" w14:paraId="5F191D17" w14:textId="77777777" w:rsidTr="00F56731">
        <w:tc>
          <w:tcPr>
            <w:tcW w:w="549" w:type="dxa"/>
            <w:vAlign w:val="center"/>
          </w:tcPr>
          <w:p w14:paraId="5FC8F5DD" w14:textId="77979993" w:rsidR="000746EB" w:rsidRPr="24331FA3" w:rsidRDefault="000746EB" w:rsidP="000746EB">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6.</w:t>
            </w:r>
          </w:p>
        </w:tc>
        <w:tc>
          <w:tcPr>
            <w:tcW w:w="1648" w:type="dxa"/>
          </w:tcPr>
          <w:p w14:paraId="3B8D032A" w14:textId="4B3A5504" w:rsidR="000746EB" w:rsidRPr="0013580A" w:rsidRDefault="00F56731" w:rsidP="000746EB">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8</w:t>
            </w:r>
            <w:r w:rsidR="000746EB" w:rsidRPr="00D85664">
              <w:rPr>
                <w:rFonts w:asciiTheme="minorHAnsi" w:hAnsiTheme="minorHAnsi" w:cstheme="minorBidi"/>
                <w:sz w:val="16"/>
                <w:szCs w:val="16"/>
                <w:lang w:eastAsia="zh-CN"/>
              </w:rPr>
              <w:t>.</w:t>
            </w:r>
          </w:p>
        </w:tc>
        <w:tc>
          <w:tcPr>
            <w:tcW w:w="3983" w:type="dxa"/>
            <w:vAlign w:val="center"/>
          </w:tcPr>
          <w:p w14:paraId="2BBF40F8" w14:textId="1D62BAF4" w:rsidR="000746EB" w:rsidRPr="00F56731"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Klucze kryptograficzne muszą być przechowywane wewnątrz urządzenia</w:t>
            </w:r>
          </w:p>
        </w:tc>
        <w:tc>
          <w:tcPr>
            <w:tcW w:w="1220" w:type="dxa"/>
          </w:tcPr>
          <w:p w14:paraId="2E7472CE" w14:textId="77777777" w:rsidR="000746EB" w:rsidRPr="0013580A" w:rsidRDefault="000746EB" w:rsidP="000746EB">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632C3459" w14:textId="44651E2E" w:rsidR="000746EB" w:rsidRPr="006753CC" w:rsidRDefault="000746EB" w:rsidP="000746EB">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31E11466"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c>
          <w:tcPr>
            <w:tcW w:w="3783" w:type="dxa"/>
          </w:tcPr>
          <w:p w14:paraId="22D84D45"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r>
      <w:tr w:rsidR="000746EB" w:rsidRPr="0013580A" w14:paraId="6376B396" w14:textId="77777777" w:rsidTr="00F56731">
        <w:tc>
          <w:tcPr>
            <w:tcW w:w="549" w:type="dxa"/>
            <w:vAlign w:val="center"/>
          </w:tcPr>
          <w:p w14:paraId="617DF111" w14:textId="0DEB9F02" w:rsidR="000746EB" w:rsidRPr="24331FA3" w:rsidRDefault="000746EB" w:rsidP="000746EB">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7.</w:t>
            </w:r>
          </w:p>
        </w:tc>
        <w:tc>
          <w:tcPr>
            <w:tcW w:w="1648" w:type="dxa"/>
          </w:tcPr>
          <w:p w14:paraId="379600BA" w14:textId="1417CB77" w:rsidR="000746EB" w:rsidRPr="0013580A" w:rsidRDefault="00F56731" w:rsidP="000746EB">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9</w:t>
            </w:r>
            <w:r w:rsidR="000746EB" w:rsidRPr="00D85664">
              <w:rPr>
                <w:rFonts w:asciiTheme="minorHAnsi" w:hAnsiTheme="minorHAnsi" w:cstheme="minorBidi"/>
                <w:sz w:val="16"/>
                <w:szCs w:val="16"/>
                <w:lang w:eastAsia="zh-CN"/>
              </w:rPr>
              <w:t>.</w:t>
            </w:r>
          </w:p>
        </w:tc>
        <w:tc>
          <w:tcPr>
            <w:tcW w:w="3983" w:type="dxa"/>
            <w:vAlign w:val="center"/>
          </w:tcPr>
          <w:p w14:paraId="10A6BA76" w14:textId="639A8FFB" w:rsidR="000746EB" w:rsidRPr="00F56731"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Urządzenie musi umożliwiać przechowanie kluczy kryptograficznych</w:t>
            </w:r>
          </w:p>
        </w:tc>
        <w:tc>
          <w:tcPr>
            <w:tcW w:w="1220" w:type="dxa"/>
          </w:tcPr>
          <w:p w14:paraId="10304227" w14:textId="77777777" w:rsidR="000746EB" w:rsidRPr="0013580A" w:rsidRDefault="000746EB" w:rsidP="000746EB">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674C0101" w14:textId="26669874" w:rsidR="000746EB" w:rsidRPr="006753CC" w:rsidRDefault="000746EB" w:rsidP="000746EB">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69CF6FC8"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c>
          <w:tcPr>
            <w:tcW w:w="3783" w:type="dxa"/>
          </w:tcPr>
          <w:p w14:paraId="5600457D"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r>
      <w:tr w:rsidR="000746EB" w:rsidRPr="0013580A" w14:paraId="345B56C4" w14:textId="77777777" w:rsidTr="00F56731">
        <w:tc>
          <w:tcPr>
            <w:tcW w:w="549" w:type="dxa"/>
            <w:vAlign w:val="center"/>
          </w:tcPr>
          <w:p w14:paraId="37786D60" w14:textId="233FCAD9" w:rsidR="000746EB" w:rsidRPr="24331FA3" w:rsidRDefault="000746EB" w:rsidP="000746EB">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8.</w:t>
            </w:r>
          </w:p>
        </w:tc>
        <w:tc>
          <w:tcPr>
            <w:tcW w:w="1648" w:type="dxa"/>
          </w:tcPr>
          <w:p w14:paraId="2208C96E" w14:textId="56AFAB60" w:rsidR="000746EB" w:rsidRPr="0013580A" w:rsidRDefault="00F56731" w:rsidP="000746EB">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10</w:t>
            </w:r>
            <w:r w:rsidR="000746EB" w:rsidRPr="00D85664">
              <w:rPr>
                <w:rFonts w:asciiTheme="minorHAnsi" w:hAnsiTheme="minorHAnsi" w:cstheme="minorBidi"/>
                <w:sz w:val="16"/>
                <w:szCs w:val="16"/>
                <w:lang w:eastAsia="zh-CN"/>
              </w:rPr>
              <w:t>.</w:t>
            </w:r>
          </w:p>
        </w:tc>
        <w:tc>
          <w:tcPr>
            <w:tcW w:w="3983" w:type="dxa"/>
            <w:vAlign w:val="center"/>
          </w:tcPr>
          <w:p w14:paraId="4624345D" w14:textId="5C42F4DD" w:rsidR="000746EB" w:rsidRPr="00F56731"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Wymagana minimalna wydajność urządzenia to 12 podpisów kluczem RSA o długości 2048 bity na sekundę, 140 podpisów kluczem ECC przy użyciu krzywej parametrycznej NIST P256 o długości 2048 bity na sekundę</w:t>
            </w:r>
          </w:p>
        </w:tc>
        <w:tc>
          <w:tcPr>
            <w:tcW w:w="1220" w:type="dxa"/>
          </w:tcPr>
          <w:p w14:paraId="507D8C20" w14:textId="77777777" w:rsidR="000746EB" w:rsidRPr="0013580A" w:rsidRDefault="000746EB" w:rsidP="000746EB">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75F99E7C" w14:textId="7B759AA3" w:rsidR="000746EB" w:rsidRPr="006753CC" w:rsidRDefault="000746EB" w:rsidP="000746EB">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0441FEED"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c>
          <w:tcPr>
            <w:tcW w:w="3783" w:type="dxa"/>
          </w:tcPr>
          <w:p w14:paraId="72DD7195" w14:textId="77777777" w:rsidR="000746EB" w:rsidRPr="0013580A" w:rsidRDefault="000746EB" w:rsidP="000746EB">
            <w:pPr>
              <w:pStyle w:val="Akapitzlist"/>
              <w:spacing w:line="276" w:lineRule="auto"/>
              <w:ind w:left="393"/>
              <w:rPr>
                <w:rFonts w:asciiTheme="minorHAnsi" w:hAnsiTheme="minorHAnsi" w:cstheme="minorHAnsi"/>
                <w:sz w:val="16"/>
                <w:szCs w:val="16"/>
                <w:lang w:val="pl-PL" w:eastAsia="zh-CN"/>
              </w:rPr>
            </w:pPr>
          </w:p>
        </w:tc>
      </w:tr>
      <w:tr w:rsidR="00F56731" w:rsidRPr="0013580A" w14:paraId="4383C2F2" w14:textId="77777777" w:rsidTr="00F56731">
        <w:tc>
          <w:tcPr>
            <w:tcW w:w="549" w:type="dxa"/>
            <w:vAlign w:val="center"/>
          </w:tcPr>
          <w:p w14:paraId="2F1C7DF0" w14:textId="6155A65F"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9.</w:t>
            </w:r>
          </w:p>
        </w:tc>
        <w:tc>
          <w:tcPr>
            <w:tcW w:w="1648" w:type="dxa"/>
          </w:tcPr>
          <w:p w14:paraId="731826C4" w14:textId="6D9BDDBF" w:rsidR="00F56731" w:rsidRPr="0013580A" w:rsidRDefault="00893844" w:rsidP="00F56731">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11</w:t>
            </w:r>
            <w:r w:rsidR="00F56731" w:rsidRPr="00D85664">
              <w:rPr>
                <w:rFonts w:asciiTheme="minorHAnsi" w:hAnsiTheme="minorHAnsi" w:cstheme="minorBidi"/>
                <w:sz w:val="16"/>
                <w:szCs w:val="16"/>
                <w:lang w:eastAsia="zh-CN"/>
              </w:rPr>
              <w:t>.</w:t>
            </w:r>
          </w:p>
        </w:tc>
        <w:tc>
          <w:tcPr>
            <w:tcW w:w="3983" w:type="dxa"/>
          </w:tcPr>
          <w:p w14:paraId="00943175" w14:textId="1FBC8C73" w:rsidR="00F56731" w:rsidRPr="0013580A" w:rsidRDefault="00F56731" w:rsidP="00F56731">
            <w:pPr>
              <w:spacing w:line="276" w:lineRule="auto"/>
              <w:rPr>
                <w:rFonts w:asciiTheme="minorHAnsi" w:hAnsiTheme="minorHAnsi" w:cstheme="minorBidi"/>
                <w:sz w:val="16"/>
                <w:szCs w:val="16"/>
                <w:lang w:eastAsia="zh-CN"/>
              </w:rPr>
            </w:pPr>
            <w:bookmarkStart w:id="4" w:name="__DdeLink__81_1418313420"/>
            <w:r w:rsidRPr="00F56731">
              <w:rPr>
                <w:rFonts w:asciiTheme="minorHAnsi" w:hAnsiTheme="minorHAnsi" w:cstheme="minorBidi"/>
                <w:sz w:val="16"/>
                <w:szCs w:val="16"/>
                <w:lang w:eastAsia="zh-CN"/>
              </w:rPr>
              <w:t xml:space="preserve">Urządzenie musi mieć możliwość obsługi wielu serwerów (min. 20 </w:t>
            </w:r>
            <w:proofErr w:type="spellStart"/>
            <w:r w:rsidRPr="00F56731">
              <w:rPr>
                <w:rFonts w:asciiTheme="minorHAnsi" w:hAnsiTheme="minorHAnsi" w:cstheme="minorBidi"/>
                <w:sz w:val="16"/>
                <w:szCs w:val="16"/>
                <w:lang w:eastAsia="zh-CN"/>
              </w:rPr>
              <w:t>active</w:t>
            </w:r>
            <w:proofErr w:type="spellEnd"/>
            <w:r w:rsidRPr="00F56731">
              <w:rPr>
                <w:rFonts w:asciiTheme="minorHAnsi" w:hAnsiTheme="minorHAnsi" w:cstheme="minorBidi"/>
                <w:sz w:val="16"/>
                <w:szCs w:val="16"/>
                <w:lang w:eastAsia="zh-CN"/>
              </w:rPr>
              <w:t xml:space="preserve"> i 8 </w:t>
            </w:r>
            <w:proofErr w:type="spellStart"/>
            <w:r w:rsidRPr="00F56731">
              <w:rPr>
                <w:rFonts w:asciiTheme="minorHAnsi" w:hAnsiTheme="minorHAnsi" w:cstheme="minorBidi"/>
                <w:sz w:val="16"/>
                <w:szCs w:val="16"/>
                <w:lang w:eastAsia="zh-CN"/>
              </w:rPr>
              <w:t>passive</w:t>
            </w:r>
            <w:proofErr w:type="spellEnd"/>
            <w:r w:rsidRPr="00F56731">
              <w:rPr>
                <w:rFonts w:asciiTheme="minorHAnsi" w:hAnsiTheme="minorHAnsi" w:cstheme="minorBidi"/>
                <w:sz w:val="16"/>
                <w:szCs w:val="16"/>
                <w:lang w:eastAsia="zh-CN"/>
              </w:rPr>
              <w:t>) oraz aplikacji z wielu lokalizacji poprzez sieć,</w:t>
            </w:r>
            <w:bookmarkEnd w:id="4"/>
          </w:p>
        </w:tc>
        <w:tc>
          <w:tcPr>
            <w:tcW w:w="1220" w:type="dxa"/>
          </w:tcPr>
          <w:p w14:paraId="62CE3F80"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5039F98B" w14:textId="1D670125"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5B27317F"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09A2BEF0"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2132F297" w14:textId="77777777" w:rsidTr="00F56731">
        <w:tc>
          <w:tcPr>
            <w:tcW w:w="549" w:type="dxa"/>
            <w:vAlign w:val="center"/>
          </w:tcPr>
          <w:p w14:paraId="30DA9BE0" w14:textId="3856FF45"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10.</w:t>
            </w:r>
          </w:p>
        </w:tc>
        <w:tc>
          <w:tcPr>
            <w:tcW w:w="1648" w:type="dxa"/>
          </w:tcPr>
          <w:p w14:paraId="4D9AB1AC" w14:textId="310A40A9" w:rsidR="00F56731" w:rsidRPr="0013580A" w:rsidRDefault="00893844" w:rsidP="00F56731">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12</w:t>
            </w:r>
            <w:r w:rsidR="00F56731" w:rsidRPr="00D85664">
              <w:rPr>
                <w:rFonts w:asciiTheme="minorHAnsi" w:hAnsiTheme="minorHAnsi" w:cstheme="minorBidi"/>
                <w:sz w:val="16"/>
                <w:szCs w:val="16"/>
                <w:lang w:eastAsia="zh-CN"/>
              </w:rPr>
              <w:t>.</w:t>
            </w:r>
          </w:p>
        </w:tc>
        <w:tc>
          <w:tcPr>
            <w:tcW w:w="3983" w:type="dxa"/>
          </w:tcPr>
          <w:p w14:paraId="429EF065" w14:textId="1F64C856" w:rsidR="00F56731" w:rsidRPr="0013580A"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 xml:space="preserve">Urządzenie musi umożliwiać tworzenie logicznych partycji do przechowywania materiału kryptograficznego. </w:t>
            </w:r>
          </w:p>
        </w:tc>
        <w:tc>
          <w:tcPr>
            <w:tcW w:w="1220" w:type="dxa"/>
          </w:tcPr>
          <w:p w14:paraId="2AE020B1"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66793585" w14:textId="7352E52A"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53071F8F"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53528E89"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4CB6F38E" w14:textId="77777777" w:rsidTr="00F56731">
        <w:tc>
          <w:tcPr>
            <w:tcW w:w="549" w:type="dxa"/>
            <w:vAlign w:val="center"/>
          </w:tcPr>
          <w:p w14:paraId="75B9AFA1" w14:textId="21B810E9"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11.</w:t>
            </w:r>
          </w:p>
        </w:tc>
        <w:tc>
          <w:tcPr>
            <w:tcW w:w="1648" w:type="dxa"/>
          </w:tcPr>
          <w:p w14:paraId="6F93B064" w14:textId="715F72A0" w:rsidR="00F56731" w:rsidRPr="0013580A" w:rsidRDefault="00F56731" w:rsidP="00F56731">
            <w:pPr>
              <w:spacing w:line="276" w:lineRule="auto"/>
              <w:jc w:val="left"/>
              <w:rPr>
                <w:rFonts w:asciiTheme="minorHAnsi" w:hAnsiTheme="minorHAnsi" w:cstheme="minorBidi"/>
                <w:sz w:val="16"/>
                <w:szCs w:val="16"/>
                <w:lang w:eastAsia="zh-CN"/>
              </w:rPr>
            </w:pPr>
            <w:r w:rsidRPr="00D85664">
              <w:rPr>
                <w:rFonts w:asciiTheme="minorHAnsi" w:hAnsiTheme="minorHAnsi" w:cstheme="minorBidi"/>
                <w:sz w:val="16"/>
                <w:szCs w:val="16"/>
                <w:lang w:eastAsia="zh-CN"/>
              </w:rPr>
              <w:t xml:space="preserve">VI. pkt </w:t>
            </w:r>
            <w:r w:rsidR="00893844">
              <w:rPr>
                <w:rFonts w:asciiTheme="minorHAnsi" w:hAnsiTheme="minorHAnsi" w:cstheme="minorBidi"/>
                <w:sz w:val="16"/>
                <w:szCs w:val="16"/>
                <w:lang w:eastAsia="zh-CN"/>
              </w:rPr>
              <w:t>1</w:t>
            </w:r>
            <w:r w:rsidRPr="00D85664">
              <w:rPr>
                <w:rFonts w:asciiTheme="minorHAnsi" w:hAnsiTheme="minorHAnsi" w:cstheme="minorBidi"/>
                <w:sz w:val="16"/>
                <w:szCs w:val="16"/>
                <w:lang w:eastAsia="zh-CN"/>
              </w:rPr>
              <w:t>3.</w:t>
            </w:r>
          </w:p>
        </w:tc>
        <w:tc>
          <w:tcPr>
            <w:tcW w:w="3983" w:type="dxa"/>
          </w:tcPr>
          <w:p w14:paraId="0FE2E4BE" w14:textId="78664A54" w:rsidR="00F56731" w:rsidRPr="0013580A"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 xml:space="preserve">Partycje muszą być niezależnie zarządzane (wymagane jest oddzielne uwierzytelnienie do każdej partycji). </w:t>
            </w:r>
          </w:p>
        </w:tc>
        <w:tc>
          <w:tcPr>
            <w:tcW w:w="1220" w:type="dxa"/>
          </w:tcPr>
          <w:p w14:paraId="65D427CD"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0E6DFC9B" w14:textId="1707D272"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2C8086E6"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59C3EF0F"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07CFCAE4" w14:textId="77777777" w:rsidTr="00F56731">
        <w:tc>
          <w:tcPr>
            <w:tcW w:w="549" w:type="dxa"/>
            <w:vAlign w:val="center"/>
          </w:tcPr>
          <w:p w14:paraId="21AA7803" w14:textId="4FF2C7F3"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12.</w:t>
            </w:r>
          </w:p>
        </w:tc>
        <w:tc>
          <w:tcPr>
            <w:tcW w:w="1648" w:type="dxa"/>
          </w:tcPr>
          <w:p w14:paraId="23CAD45F" w14:textId="337BE6FA" w:rsidR="00F56731" w:rsidRPr="0013580A" w:rsidRDefault="00893844" w:rsidP="00F56731">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14</w:t>
            </w:r>
            <w:r w:rsidR="00F56731" w:rsidRPr="00D85664">
              <w:rPr>
                <w:rFonts w:asciiTheme="minorHAnsi" w:hAnsiTheme="minorHAnsi" w:cstheme="minorBidi"/>
                <w:sz w:val="16"/>
                <w:szCs w:val="16"/>
                <w:lang w:eastAsia="zh-CN"/>
              </w:rPr>
              <w:t>.</w:t>
            </w:r>
          </w:p>
        </w:tc>
        <w:tc>
          <w:tcPr>
            <w:tcW w:w="3983" w:type="dxa"/>
          </w:tcPr>
          <w:p w14:paraId="37420CB7" w14:textId="073E7679" w:rsidR="00F56731" w:rsidRPr="00F56731"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Partycje muszą pozwalać na całkowitą separację materiału kryptograficznego i zarządzanie nim. Wymagane jest aby urządzenie pozwalało na rozbudowę do co najmniej 10 takich partycji,</w:t>
            </w:r>
          </w:p>
        </w:tc>
        <w:tc>
          <w:tcPr>
            <w:tcW w:w="1220" w:type="dxa"/>
          </w:tcPr>
          <w:p w14:paraId="64D1309D"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7BEE97E7" w14:textId="4842E149"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0B466771"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26FB0A88"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03C6264A" w14:textId="77777777" w:rsidTr="00F56731">
        <w:tc>
          <w:tcPr>
            <w:tcW w:w="549" w:type="dxa"/>
            <w:vAlign w:val="center"/>
          </w:tcPr>
          <w:p w14:paraId="49A74B3E" w14:textId="473C47B5"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13.</w:t>
            </w:r>
          </w:p>
        </w:tc>
        <w:tc>
          <w:tcPr>
            <w:tcW w:w="1648" w:type="dxa"/>
          </w:tcPr>
          <w:p w14:paraId="31FE6F21" w14:textId="1C665330" w:rsidR="00F56731" w:rsidRPr="0013580A" w:rsidRDefault="00893844" w:rsidP="00F56731">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15</w:t>
            </w:r>
            <w:r w:rsidR="00F56731" w:rsidRPr="00D85664">
              <w:rPr>
                <w:rFonts w:asciiTheme="minorHAnsi" w:hAnsiTheme="minorHAnsi" w:cstheme="minorBidi"/>
                <w:sz w:val="16"/>
                <w:szCs w:val="16"/>
                <w:lang w:eastAsia="zh-CN"/>
              </w:rPr>
              <w:t>.</w:t>
            </w:r>
          </w:p>
        </w:tc>
        <w:tc>
          <w:tcPr>
            <w:tcW w:w="3983" w:type="dxa"/>
          </w:tcPr>
          <w:p w14:paraId="08FA0428" w14:textId="620BA47E" w:rsidR="00F56731" w:rsidRPr="0013580A"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 xml:space="preserve">Uwierzytelnienie do administracji modułem HSM, jak i do każdej partycji, powinno odbywać się z użyciem mechanizmu silnego uwierzytelniania (np. z użyciem kart inteligentnych lub </w:t>
            </w:r>
            <w:proofErr w:type="spellStart"/>
            <w:r w:rsidRPr="00F56731">
              <w:rPr>
                <w:rFonts w:asciiTheme="minorHAnsi" w:hAnsiTheme="minorHAnsi" w:cstheme="minorBidi"/>
                <w:sz w:val="16"/>
                <w:szCs w:val="16"/>
                <w:lang w:eastAsia="zh-CN"/>
              </w:rPr>
              <w:t>tokenów</w:t>
            </w:r>
            <w:proofErr w:type="spellEnd"/>
            <w:r w:rsidRPr="00F56731">
              <w:rPr>
                <w:rFonts w:asciiTheme="minorHAnsi" w:hAnsiTheme="minorHAnsi" w:cstheme="minorBidi"/>
                <w:sz w:val="16"/>
                <w:szCs w:val="16"/>
                <w:lang w:eastAsia="zh-CN"/>
              </w:rPr>
              <w:t>) i wspierać mechanizm kworum M z N (do poprawnego uwierzytelnienia wymagane jest przedłożenie N poświadczeń z zestawu M poświadczeń, gdzie N=&lt;M),</w:t>
            </w:r>
          </w:p>
        </w:tc>
        <w:tc>
          <w:tcPr>
            <w:tcW w:w="1220" w:type="dxa"/>
          </w:tcPr>
          <w:p w14:paraId="417919B5"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7A7E2AB9" w14:textId="5DDC1808"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553A0440"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2DC1EDA2"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15A494D8" w14:textId="77777777" w:rsidTr="00F56731">
        <w:tc>
          <w:tcPr>
            <w:tcW w:w="549" w:type="dxa"/>
            <w:vAlign w:val="center"/>
          </w:tcPr>
          <w:p w14:paraId="63B78E77" w14:textId="51D070B2"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14.</w:t>
            </w:r>
          </w:p>
        </w:tc>
        <w:tc>
          <w:tcPr>
            <w:tcW w:w="1648" w:type="dxa"/>
          </w:tcPr>
          <w:p w14:paraId="13E1642B" w14:textId="25BA5B8A" w:rsidR="00F56731" w:rsidRPr="0013580A" w:rsidRDefault="00F56731" w:rsidP="00893844">
            <w:pPr>
              <w:spacing w:line="276" w:lineRule="auto"/>
              <w:jc w:val="left"/>
              <w:rPr>
                <w:rFonts w:asciiTheme="minorHAnsi" w:hAnsiTheme="minorHAnsi" w:cstheme="minorBidi"/>
                <w:sz w:val="16"/>
                <w:szCs w:val="16"/>
                <w:lang w:eastAsia="zh-CN"/>
              </w:rPr>
            </w:pPr>
            <w:r w:rsidRPr="00D85664">
              <w:rPr>
                <w:rFonts w:asciiTheme="minorHAnsi" w:hAnsiTheme="minorHAnsi" w:cstheme="minorBidi"/>
                <w:sz w:val="16"/>
                <w:szCs w:val="16"/>
                <w:lang w:eastAsia="zh-CN"/>
              </w:rPr>
              <w:t xml:space="preserve">VI. pkt </w:t>
            </w:r>
            <w:r w:rsidR="00893844">
              <w:rPr>
                <w:rFonts w:asciiTheme="minorHAnsi" w:hAnsiTheme="minorHAnsi" w:cstheme="minorBidi"/>
                <w:sz w:val="16"/>
                <w:szCs w:val="16"/>
                <w:lang w:eastAsia="zh-CN"/>
              </w:rPr>
              <w:t>16</w:t>
            </w:r>
            <w:r w:rsidRPr="00D85664">
              <w:rPr>
                <w:rFonts w:asciiTheme="minorHAnsi" w:hAnsiTheme="minorHAnsi" w:cstheme="minorBidi"/>
                <w:sz w:val="16"/>
                <w:szCs w:val="16"/>
                <w:lang w:eastAsia="zh-CN"/>
              </w:rPr>
              <w:t>.</w:t>
            </w:r>
          </w:p>
        </w:tc>
        <w:tc>
          <w:tcPr>
            <w:tcW w:w="3983" w:type="dxa"/>
          </w:tcPr>
          <w:p w14:paraId="48CC7F8A" w14:textId="73B25B00" w:rsidR="00F56731" w:rsidRPr="00F56731"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Urządzenie musi umożliwiać wykorzystanie interfejsów programistycznych (API) co najmniej: PKCS#11, Microsoft CAPI i CNG,</w:t>
            </w:r>
          </w:p>
        </w:tc>
        <w:tc>
          <w:tcPr>
            <w:tcW w:w="1220" w:type="dxa"/>
          </w:tcPr>
          <w:p w14:paraId="6B5A888C"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6845BAA1" w14:textId="0B356431"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5615A919"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18051287"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46447040" w14:textId="77777777" w:rsidTr="00F56731">
        <w:tc>
          <w:tcPr>
            <w:tcW w:w="549" w:type="dxa"/>
            <w:vAlign w:val="center"/>
          </w:tcPr>
          <w:p w14:paraId="65EEE71A" w14:textId="08FF1EC7"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15.</w:t>
            </w:r>
          </w:p>
        </w:tc>
        <w:tc>
          <w:tcPr>
            <w:tcW w:w="1648" w:type="dxa"/>
          </w:tcPr>
          <w:p w14:paraId="1924B8F9" w14:textId="38D26965" w:rsidR="00F56731" w:rsidRPr="0013580A" w:rsidRDefault="00893844" w:rsidP="00F56731">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17</w:t>
            </w:r>
            <w:r w:rsidR="00F56731" w:rsidRPr="00D85664">
              <w:rPr>
                <w:rFonts w:asciiTheme="minorHAnsi" w:hAnsiTheme="minorHAnsi" w:cstheme="minorBidi"/>
                <w:sz w:val="16"/>
                <w:szCs w:val="16"/>
                <w:lang w:eastAsia="zh-CN"/>
              </w:rPr>
              <w:t>.</w:t>
            </w:r>
          </w:p>
        </w:tc>
        <w:tc>
          <w:tcPr>
            <w:tcW w:w="3983" w:type="dxa"/>
          </w:tcPr>
          <w:p w14:paraId="30D8EAD8" w14:textId="1C5A0F0E" w:rsidR="00F56731" w:rsidRPr="0013580A"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Urządzenie musi wspierać funkcje skrótu: SHA2 (SHA-224, SHA-256, SHA-384, SHA-512),</w:t>
            </w:r>
          </w:p>
        </w:tc>
        <w:tc>
          <w:tcPr>
            <w:tcW w:w="1220" w:type="dxa"/>
          </w:tcPr>
          <w:p w14:paraId="2D16764F"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0CB637C3" w14:textId="51C58F23"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4585FEC5"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408B979E"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6FD33FE6" w14:textId="77777777" w:rsidTr="00F56731">
        <w:tc>
          <w:tcPr>
            <w:tcW w:w="549" w:type="dxa"/>
            <w:vAlign w:val="center"/>
          </w:tcPr>
          <w:p w14:paraId="4A9317A6" w14:textId="12A18F55"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16.</w:t>
            </w:r>
          </w:p>
        </w:tc>
        <w:tc>
          <w:tcPr>
            <w:tcW w:w="1648" w:type="dxa"/>
          </w:tcPr>
          <w:p w14:paraId="07FF1153" w14:textId="5B6FEFB4" w:rsidR="00F56731" w:rsidRPr="0013580A" w:rsidRDefault="00B72B3D" w:rsidP="00F56731">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18</w:t>
            </w:r>
            <w:r w:rsidR="00F56731" w:rsidRPr="00D85664">
              <w:rPr>
                <w:rFonts w:asciiTheme="minorHAnsi" w:hAnsiTheme="minorHAnsi" w:cstheme="minorBidi"/>
                <w:sz w:val="16"/>
                <w:szCs w:val="16"/>
                <w:lang w:eastAsia="zh-CN"/>
              </w:rPr>
              <w:t>.</w:t>
            </w:r>
          </w:p>
        </w:tc>
        <w:tc>
          <w:tcPr>
            <w:tcW w:w="3983" w:type="dxa"/>
          </w:tcPr>
          <w:p w14:paraId="5F4864B5" w14:textId="46004FE5" w:rsidR="00F56731" w:rsidRPr="00F56731"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 xml:space="preserve">Urządzenie musi umożliwiać pracę w trybie wysokiej dostępności w klastrze typu </w:t>
            </w:r>
            <w:proofErr w:type="spellStart"/>
            <w:r w:rsidRPr="00F56731">
              <w:rPr>
                <w:rFonts w:asciiTheme="minorHAnsi" w:hAnsiTheme="minorHAnsi" w:cstheme="minorBidi"/>
                <w:sz w:val="16"/>
                <w:szCs w:val="16"/>
                <w:lang w:eastAsia="zh-CN"/>
              </w:rPr>
              <w:t>active-pasive</w:t>
            </w:r>
            <w:proofErr w:type="spellEnd"/>
            <w:r w:rsidRPr="00F56731">
              <w:rPr>
                <w:rFonts w:asciiTheme="minorHAnsi" w:hAnsiTheme="minorHAnsi" w:cstheme="minorBidi"/>
                <w:sz w:val="16"/>
                <w:szCs w:val="16"/>
                <w:lang w:eastAsia="zh-CN"/>
              </w:rPr>
              <w:t xml:space="preserve"> i </w:t>
            </w:r>
            <w:proofErr w:type="spellStart"/>
            <w:r w:rsidRPr="00F56731">
              <w:rPr>
                <w:rFonts w:asciiTheme="minorHAnsi" w:hAnsiTheme="minorHAnsi" w:cstheme="minorBidi"/>
                <w:sz w:val="16"/>
                <w:szCs w:val="16"/>
                <w:lang w:eastAsia="zh-CN"/>
              </w:rPr>
              <w:t>active-active</w:t>
            </w:r>
            <w:proofErr w:type="spellEnd"/>
            <w:r w:rsidRPr="00F56731">
              <w:rPr>
                <w:rFonts w:asciiTheme="minorHAnsi" w:hAnsiTheme="minorHAnsi" w:cstheme="minorBidi"/>
                <w:sz w:val="16"/>
                <w:szCs w:val="16"/>
                <w:lang w:eastAsia="zh-CN"/>
              </w:rPr>
              <w:t>,</w:t>
            </w:r>
          </w:p>
        </w:tc>
        <w:tc>
          <w:tcPr>
            <w:tcW w:w="1220" w:type="dxa"/>
          </w:tcPr>
          <w:p w14:paraId="49E498DF" w14:textId="77777777" w:rsidR="00F56731"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774C5F7F" w14:textId="4961D992" w:rsidR="00F56731" w:rsidRPr="0013580A" w:rsidRDefault="00F56731" w:rsidP="00F56731">
            <w:pPr>
              <w:widowControl w:val="0"/>
              <w:suppressAutoHyphens/>
              <w:spacing w:line="276" w:lineRule="auto"/>
              <w:jc w:val="left"/>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47F892FB"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262B8D2A"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6C89A76D" w14:textId="77777777" w:rsidTr="00F56731">
        <w:tc>
          <w:tcPr>
            <w:tcW w:w="549" w:type="dxa"/>
            <w:vAlign w:val="center"/>
          </w:tcPr>
          <w:p w14:paraId="16474AE0" w14:textId="5167771C"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17.</w:t>
            </w:r>
          </w:p>
        </w:tc>
        <w:tc>
          <w:tcPr>
            <w:tcW w:w="1648" w:type="dxa"/>
          </w:tcPr>
          <w:p w14:paraId="481031A4" w14:textId="3751993A" w:rsidR="00F56731" w:rsidRPr="0013580A" w:rsidRDefault="00F56731" w:rsidP="00B72B3D">
            <w:pPr>
              <w:spacing w:line="276" w:lineRule="auto"/>
              <w:jc w:val="left"/>
              <w:rPr>
                <w:rFonts w:asciiTheme="minorHAnsi" w:hAnsiTheme="minorHAnsi" w:cstheme="minorBidi"/>
                <w:sz w:val="16"/>
                <w:szCs w:val="16"/>
                <w:lang w:eastAsia="zh-CN"/>
              </w:rPr>
            </w:pPr>
            <w:r w:rsidRPr="00D85664">
              <w:rPr>
                <w:rFonts w:asciiTheme="minorHAnsi" w:hAnsiTheme="minorHAnsi" w:cstheme="minorBidi"/>
                <w:sz w:val="16"/>
                <w:szCs w:val="16"/>
                <w:lang w:eastAsia="zh-CN"/>
              </w:rPr>
              <w:t xml:space="preserve">VI. pkt </w:t>
            </w:r>
            <w:r w:rsidR="00B72B3D">
              <w:rPr>
                <w:rFonts w:asciiTheme="minorHAnsi" w:hAnsiTheme="minorHAnsi" w:cstheme="minorBidi"/>
                <w:sz w:val="16"/>
                <w:szCs w:val="16"/>
                <w:lang w:eastAsia="zh-CN"/>
              </w:rPr>
              <w:t>19</w:t>
            </w:r>
            <w:r w:rsidRPr="00D85664">
              <w:rPr>
                <w:rFonts w:asciiTheme="minorHAnsi" w:hAnsiTheme="minorHAnsi" w:cstheme="minorBidi"/>
                <w:sz w:val="16"/>
                <w:szCs w:val="16"/>
                <w:lang w:eastAsia="zh-CN"/>
              </w:rPr>
              <w:t>.</w:t>
            </w:r>
          </w:p>
        </w:tc>
        <w:tc>
          <w:tcPr>
            <w:tcW w:w="3983" w:type="dxa"/>
          </w:tcPr>
          <w:p w14:paraId="304D383F" w14:textId="1505ECCB" w:rsidR="00F56731" w:rsidRPr="00F56731"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 xml:space="preserve">Urządzenie musi umożliwiać pracę w trybie wysokiej dostępności typu </w:t>
            </w:r>
            <w:proofErr w:type="spellStart"/>
            <w:r w:rsidRPr="00F56731">
              <w:rPr>
                <w:rFonts w:asciiTheme="minorHAnsi" w:hAnsiTheme="minorHAnsi" w:cstheme="minorBidi"/>
                <w:sz w:val="16"/>
                <w:szCs w:val="16"/>
                <w:lang w:eastAsia="zh-CN"/>
              </w:rPr>
              <w:t>active-active</w:t>
            </w:r>
            <w:proofErr w:type="spellEnd"/>
            <w:r w:rsidRPr="00F56731">
              <w:rPr>
                <w:rFonts w:asciiTheme="minorHAnsi" w:hAnsiTheme="minorHAnsi" w:cstheme="minorBidi"/>
                <w:sz w:val="16"/>
                <w:szCs w:val="16"/>
                <w:lang w:eastAsia="zh-CN"/>
              </w:rPr>
              <w:t xml:space="preserve"> w oparciu o wbudowany mechanizm równoważenia obciążenia pomiędzy węzłami klastra,</w:t>
            </w:r>
          </w:p>
        </w:tc>
        <w:tc>
          <w:tcPr>
            <w:tcW w:w="1220" w:type="dxa"/>
          </w:tcPr>
          <w:p w14:paraId="0A4614F6"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1D73904C" w14:textId="3D9EDC1D"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75736B0E"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67DEE1CF"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4EB3989E" w14:textId="77777777" w:rsidTr="00F56731">
        <w:tc>
          <w:tcPr>
            <w:tcW w:w="549" w:type="dxa"/>
            <w:vAlign w:val="center"/>
          </w:tcPr>
          <w:p w14:paraId="024500E5" w14:textId="10A7B28A"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18.</w:t>
            </w:r>
          </w:p>
        </w:tc>
        <w:tc>
          <w:tcPr>
            <w:tcW w:w="1648" w:type="dxa"/>
          </w:tcPr>
          <w:p w14:paraId="2C3FF635" w14:textId="563227EE" w:rsidR="00F56731" w:rsidRPr="0013580A" w:rsidRDefault="00F56731" w:rsidP="00B72B3D">
            <w:pPr>
              <w:spacing w:line="276" w:lineRule="auto"/>
              <w:jc w:val="left"/>
              <w:rPr>
                <w:rFonts w:asciiTheme="minorHAnsi" w:hAnsiTheme="minorHAnsi" w:cstheme="minorBidi"/>
                <w:sz w:val="16"/>
                <w:szCs w:val="16"/>
                <w:lang w:eastAsia="zh-CN"/>
              </w:rPr>
            </w:pPr>
            <w:r w:rsidRPr="00D85664">
              <w:rPr>
                <w:rFonts w:asciiTheme="minorHAnsi" w:hAnsiTheme="minorHAnsi" w:cstheme="minorBidi"/>
                <w:sz w:val="16"/>
                <w:szCs w:val="16"/>
                <w:lang w:eastAsia="zh-CN"/>
              </w:rPr>
              <w:t xml:space="preserve">VI. pkt </w:t>
            </w:r>
            <w:r w:rsidR="00B72B3D">
              <w:rPr>
                <w:rFonts w:asciiTheme="minorHAnsi" w:hAnsiTheme="minorHAnsi" w:cstheme="minorBidi"/>
                <w:sz w:val="16"/>
                <w:szCs w:val="16"/>
                <w:lang w:eastAsia="zh-CN"/>
              </w:rPr>
              <w:t>20</w:t>
            </w:r>
            <w:r w:rsidRPr="00D85664">
              <w:rPr>
                <w:rFonts w:asciiTheme="minorHAnsi" w:hAnsiTheme="minorHAnsi" w:cstheme="minorBidi"/>
                <w:sz w:val="16"/>
                <w:szCs w:val="16"/>
                <w:lang w:eastAsia="zh-CN"/>
              </w:rPr>
              <w:t>.</w:t>
            </w:r>
          </w:p>
        </w:tc>
        <w:tc>
          <w:tcPr>
            <w:tcW w:w="3983" w:type="dxa"/>
          </w:tcPr>
          <w:p w14:paraId="2CD51EC2" w14:textId="1F59F11A" w:rsidR="00F56731" w:rsidRPr="0013580A"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Urządzenie musi pozwalać na tworzenie kopii bezpieczeństwa materiału kryptograficznego w nim przechowywanego oraz na jego odtwarzanie,</w:t>
            </w:r>
          </w:p>
        </w:tc>
        <w:tc>
          <w:tcPr>
            <w:tcW w:w="1220" w:type="dxa"/>
          </w:tcPr>
          <w:p w14:paraId="145A2053"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0709B83F" w14:textId="6096D0D0"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1AEDEC1B"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34878986"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0F987313" w14:textId="77777777" w:rsidTr="00F56731">
        <w:tc>
          <w:tcPr>
            <w:tcW w:w="549" w:type="dxa"/>
            <w:vAlign w:val="center"/>
          </w:tcPr>
          <w:p w14:paraId="5AF2D56A" w14:textId="0C790086"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19.</w:t>
            </w:r>
          </w:p>
        </w:tc>
        <w:tc>
          <w:tcPr>
            <w:tcW w:w="1648" w:type="dxa"/>
          </w:tcPr>
          <w:p w14:paraId="30F2328E" w14:textId="700BC9B0" w:rsidR="00F56731" w:rsidRPr="0013580A" w:rsidRDefault="00B72B3D" w:rsidP="00F56731">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21</w:t>
            </w:r>
            <w:r w:rsidR="00F56731" w:rsidRPr="00D85664">
              <w:rPr>
                <w:rFonts w:asciiTheme="minorHAnsi" w:hAnsiTheme="minorHAnsi" w:cstheme="minorBidi"/>
                <w:sz w:val="16"/>
                <w:szCs w:val="16"/>
                <w:lang w:eastAsia="zh-CN"/>
              </w:rPr>
              <w:t>.</w:t>
            </w:r>
          </w:p>
        </w:tc>
        <w:tc>
          <w:tcPr>
            <w:tcW w:w="3983" w:type="dxa"/>
          </w:tcPr>
          <w:p w14:paraId="568A2C67" w14:textId="5883459D" w:rsidR="00F56731" w:rsidRPr="0013580A"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Dostarczone rozwiązanie musi umożliwiać wykonywanie kopii bezpieczeństwa na dedykowany moduł zewnętrzny, który może być przechowywane w innej lokalizacji,</w:t>
            </w:r>
          </w:p>
        </w:tc>
        <w:tc>
          <w:tcPr>
            <w:tcW w:w="1220" w:type="dxa"/>
          </w:tcPr>
          <w:p w14:paraId="26680E28"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0DD65BD0" w14:textId="00F3CB15"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738CFFB8"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033B28CA"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62DF4C08" w14:textId="77777777" w:rsidTr="00F56731">
        <w:tc>
          <w:tcPr>
            <w:tcW w:w="549" w:type="dxa"/>
          </w:tcPr>
          <w:p w14:paraId="4CF8969A" w14:textId="0BD85E4C"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20.</w:t>
            </w:r>
          </w:p>
        </w:tc>
        <w:tc>
          <w:tcPr>
            <w:tcW w:w="1648" w:type="dxa"/>
          </w:tcPr>
          <w:p w14:paraId="77B66CC1" w14:textId="34EF45A5" w:rsidR="00F56731" w:rsidRPr="0013580A" w:rsidRDefault="00B72B3D" w:rsidP="00F56731">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22</w:t>
            </w:r>
            <w:r w:rsidR="00F56731" w:rsidRPr="00D85664">
              <w:rPr>
                <w:rFonts w:asciiTheme="minorHAnsi" w:hAnsiTheme="minorHAnsi" w:cstheme="minorBidi"/>
                <w:sz w:val="16"/>
                <w:szCs w:val="16"/>
                <w:lang w:eastAsia="zh-CN"/>
              </w:rPr>
              <w:t>.</w:t>
            </w:r>
          </w:p>
        </w:tc>
        <w:tc>
          <w:tcPr>
            <w:tcW w:w="3983" w:type="dxa"/>
          </w:tcPr>
          <w:p w14:paraId="2C772E03" w14:textId="3F1289B4" w:rsidR="00F56731" w:rsidRPr="0013580A"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Dedykowany moduł zewnętrzny do wykonywania kopii bezpieczeństwa musi posiadać taki sam poziom certyfikacji jak HSM główny,</w:t>
            </w:r>
          </w:p>
        </w:tc>
        <w:tc>
          <w:tcPr>
            <w:tcW w:w="1220" w:type="dxa"/>
          </w:tcPr>
          <w:p w14:paraId="732CF357"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1E805109" w14:textId="77777777"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3BB186A2"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2486CFD1" w14:textId="6377F3FF"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77E6543B" w14:textId="77777777" w:rsidTr="00F56731">
        <w:tc>
          <w:tcPr>
            <w:tcW w:w="549" w:type="dxa"/>
          </w:tcPr>
          <w:p w14:paraId="2B74B735" w14:textId="3200CAFC"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21.</w:t>
            </w:r>
          </w:p>
        </w:tc>
        <w:tc>
          <w:tcPr>
            <w:tcW w:w="1648" w:type="dxa"/>
          </w:tcPr>
          <w:p w14:paraId="37A54019" w14:textId="67818967" w:rsidR="00F56731" w:rsidRPr="0013580A" w:rsidRDefault="00B72B3D" w:rsidP="00F56731">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23</w:t>
            </w:r>
            <w:r w:rsidR="00F56731" w:rsidRPr="00D85664">
              <w:rPr>
                <w:rFonts w:asciiTheme="minorHAnsi" w:hAnsiTheme="minorHAnsi" w:cstheme="minorBidi"/>
                <w:sz w:val="16"/>
                <w:szCs w:val="16"/>
                <w:lang w:eastAsia="zh-CN"/>
              </w:rPr>
              <w:t>.</w:t>
            </w:r>
          </w:p>
        </w:tc>
        <w:tc>
          <w:tcPr>
            <w:tcW w:w="3983" w:type="dxa"/>
          </w:tcPr>
          <w:p w14:paraId="5998E2BC" w14:textId="453986EC" w:rsidR="00F56731" w:rsidRPr="0013580A"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Rozwiązanie musi umożliwiać wykonywanie lokalnej kopii bezpieczeństwa konfiguracji i danych w sposób zdalny – tj. bez konieczności asysty operatorów bezpośrednio przy urządzeniu i bez konieczności podłączania modułu do wykonywania kopii bezpośrednio. Przez lokalną kopię bezpieczeństwa należy rozumieć kopie składowaną wewnątrz w dostarczonych urządzeniach,</w:t>
            </w:r>
          </w:p>
        </w:tc>
        <w:tc>
          <w:tcPr>
            <w:tcW w:w="1220" w:type="dxa"/>
          </w:tcPr>
          <w:p w14:paraId="593F3677"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691949D8" w14:textId="77777777"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0A32E2C7"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5D3290B5" w14:textId="73F25055"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2556C450" w14:textId="77777777" w:rsidTr="00F56731">
        <w:tc>
          <w:tcPr>
            <w:tcW w:w="549" w:type="dxa"/>
          </w:tcPr>
          <w:p w14:paraId="5A3A4B86" w14:textId="7AA05538"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22.</w:t>
            </w:r>
          </w:p>
        </w:tc>
        <w:tc>
          <w:tcPr>
            <w:tcW w:w="1648" w:type="dxa"/>
          </w:tcPr>
          <w:p w14:paraId="097049B2" w14:textId="305BEB0B" w:rsidR="00F56731" w:rsidRPr="0013580A" w:rsidRDefault="00F56731" w:rsidP="00B72B3D">
            <w:pPr>
              <w:spacing w:line="276" w:lineRule="auto"/>
              <w:jc w:val="left"/>
              <w:rPr>
                <w:rFonts w:asciiTheme="minorHAnsi" w:hAnsiTheme="minorHAnsi" w:cstheme="minorBidi"/>
                <w:sz w:val="16"/>
                <w:szCs w:val="16"/>
                <w:lang w:eastAsia="zh-CN"/>
              </w:rPr>
            </w:pPr>
            <w:r w:rsidRPr="00D85664">
              <w:rPr>
                <w:rFonts w:asciiTheme="minorHAnsi" w:hAnsiTheme="minorHAnsi" w:cstheme="minorBidi"/>
                <w:sz w:val="16"/>
                <w:szCs w:val="16"/>
                <w:lang w:eastAsia="zh-CN"/>
              </w:rPr>
              <w:t xml:space="preserve">VI. pkt </w:t>
            </w:r>
            <w:r w:rsidR="00B72B3D">
              <w:rPr>
                <w:rFonts w:asciiTheme="minorHAnsi" w:hAnsiTheme="minorHAnsi" w:cstheme="minorBidi"/>
                <w:sz w:val="16"/>
                <w:szCs w:val="16"/>
                <w:lang w:eastAsia="zh-CN"/>
              </w:rPr>
              <w:t>24</w:t>
            </w:r>
            <w:r w:rsidRPr="00D85664">
              <w:rPr>
                <w:rFonts w:asciiTheme="minorHAnsi" w:hAnsiTheme="minorHAnsi" w:cstheme="minorBidi"/>
                <w:sz w:val="16"/>
                <w:szCs w:val="16"/>
                <w:lang w:eastAsia="zh-CN"/>
              </w:rPr>
              <w:t>.</w:t>
            </w:r>
          </w:p>
        </w:tc>
        <w:tc>
          <w:tcPr>
            <w:tcW w:w="3983" w:type="dxa"/>
          </w:tcPr>
          <w:p w14:paraId="33C7E85D" w14:textId="4AF9DEFB" w:rsidR="00F56731" w:rsidRPr="0013580A" w:rsidRDefault="00F56731" w:rsidP="00F56731">
            <w:pPr>
              <w:spacing w:line="276" w:lineRule="auto"/>
              <w:rPr>
                <w:rFonts w:asciiTheme="minorHAnsi" w:hAnsiTheme="minorHAnsi" w:cstheme="minorBidi"/>
                <w:sz w:val="16"/>
                <w:szCs w:val="16"/>
                <w:lang w:eastAsia="zh-CN"/>
              </w:rPr>
            </w:pPr>
            <w:r w:rsidRPr="00F56731">
              <w:rPr>
                <w:rFonts w:asciiTheme="minorHAnsi" w:hAnsiTheme="minorHAnsi" w:cstheme="minorBidi"/>
                <w:sz w:val="16"/>
                <w:szCs w:val="16"/>
                <w:lang w:eastAsia="zh-CN"/>
              </w:rPr>
              <w:t xml:space="preserve">Urządzenie musi pozwalać na zestawienie bezpiecznego kanału komunikacyjnego pomiędzy HSM a serwerem uruchomionym w środowisku wirtualnym (np. </w:t>
            </w:r>
            <w:proofErr w:type="spellStart"/>
            <w:r w:rsidRPr="00F56731">
              <w:rPr>
                <w:rFonts w:asciiTheme="minorHAnsi" w:hAnsiTheme="minorHAnsi" w:cstheme="minorBidi"/>
                <w:sz w:val="16"/>
                <w:szCs w:val="16"/>
                <w:lang w:eastAsia="zh-CN"/>
              </w:rPr>
              <w:t>VMware</w:t>
            </w:r>
            <w:proofErr w:type="spellEnd"/>
            <w:r w:rsidRPr="00F56731">
              <w:rPr>
                <w:rFonts w:asciiTheme="minorHAnsi" w:hAnsiTheme="minorHAnsi" w:cstheme="minorBidi"/>
                <w:sz w:val="16"/>
                <w:szCs w:val="16"/>
                <w:lang w:eastAsia="zh-CN"/>
              </w:rPr>
              <w:t>, Hyper-V),</w:t>
            </w:r>
          </w:p>
        </w:tc>
        <w:tc>
          <w:tcPr>
            <w:tcW w:w="1220" w:type="dxa"/>
          </w:tcPr>
          <w:p w14:paraId="172A0231"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41A2D370" w14:textId="77777777"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1E964E06"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073C09F6" w14:textId="7AE9E919"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F56731" w:rsidRPr="0013580A" w14:paraId="48C5DF2D" w14:textId="77777777" w:rsidTr="00F56731">
        <w:tc>
          <w:tcPr>
            <w:tcW w:w="549" w:type="dxa"/>
          </w:tcPr>
          <w:p w14:paraId="5EBFE413" w14:textId="4282710D" w:rsidR="00F56731" w:rsidRPr="24331FA3" w:rsidRDefault="00F56731" w:rsidP="00F56731">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25.</w:t>
            </w:r>
          </w:p>
        </w:tc>
        <w:tc>
          <w:tcPr>
            <w:tcW w:w="1648" w:type="dxa"/>
          </w:tcPr>
          <w:p w14:paraId="029D9655" w14:textId="1B2060D2" w:rsidR="00F56731" w:rsidRPr="0013580A" w:rsidRDefault="00893844" w:rsidP="00F56731">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25</w:t>
            </w:r>
            <w:r w:rsidR="00F56731" w:rsidRPr="00D85664">
              <w:rPr>
                <w:rFonts w:asciiTheme="minorHAnsi" w:hAnsiTheme="minorHAnsi" w:cstheme="minorBidi"/>
                <w:sz w:val="16"/>
                <w:szCs w:val="16"/>
                <w:lang w:eastAsia="zh-CN"/>
              </w:rPr>
              <w:t>.</w:t>
            </w:r>
          </w:p>
        </w:tc>
        <w:tc>
          <w:tcPr>
            <w:tcW w:w="3983" w:type="dxa"/>
          </w:tcPr>
          <w:p w14:paraId="729CDDCB" w14:textId="56E0D78F" w:rsidR="00F56731" w:rsidRPr="00893844" w:rsidRDefault="00893844" w:rsidP="00893844">
            <w:pPr>
              <w:spacing w:line="276" w:lineRule="auto"/>
              <w:rPr>
                <w:rFonts w:asciiTheme="minorHAnsi" w:hAnsiTheme="minorHAnsi" w:cstheme="minorBidi"/>
                <w:sz w:val="16"/>
                <w:szCs w:val="16"/>
                <w:lang w:eastAsia="zh-CN"/>
              </w:rPr>
            </w:pPr>
            <w:r w:rsidRPr="00893844">
              <w:rPr>
                <w:rFonts w:asciiTheme="minorHAnsi" w:hAnsiTheme="minorHAnsi" w:cstheme="minorBidi"/>
                <w:sz w:val="16"/>
                <w:szCs w:val="16"/>
                <w:lang w:eastAsia="zh-CN"/>
              </w:rPr>
              <w:t xml:space="preserve">Dostarczone rozwiązanie musi zapewniać zestawienie bezpiecznego kanału komunikacyjnego pomiędzy aplikacją wykorzystującą interfejs PKCS#11 a partycją w module HSM – przy założeniu, że klucze do zabezpieczenia tej komunikacji muszą być przechowywane w postaci pliku na kliencie korzystającym z HSM lub w dedykowanym elemencie sprzętowym (karta, </w:t>
            </w:r>
            <w:proofErr w:type="spellStart"/>
            <w:r w:rsidRPr="00893844">
              <w:rPr>
                <w:rFonts w:asciiTheme="minorHAnsi" w:hAnsiTheme="minorHAnsi" w:cstheme="minorBidi"/>
                <w:sz w:val="16"/>
                <w:szCs w:val="16"/>
                <w:lang w:eastAsia="zh-CN"/>
              </w:rPr>
              <w:t>token</w:t>
            </w:r>
            <w:proofErr w:type="spellEnd"/>
            <w:r w:rsidRPr="00893844">
              <w:rPr>
                <w:rFonts w:asciiTheme="minorHAnsi" w:hAnsiTheme="minorHAnsi" w:cstheme="minorBidi"/>
                <w:sz w:val="16"/>
                <w:szCs w:val="16"/>
                <w:lang w:eastAsia="zh-CN"/>
              </w:rPr>
              <w:t>)</w:t>
            </w:r>
          </w:p>
        </w:tc>
        <w:tc>
          <w:tcPr>
            <w:tcW w:w="1220" w:type="dxa"/>
          </w:tcPr>
          <w:p w14:paraId="06F5A751" w14:textId="77777777" w:rsidR="00F56731" w:rsidRPr="0013580A" w:rsidRDefault="00F56731" w:rsidP="00F56731">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19208E7E" w14:textId="77777777" w:rsidR="00F56731" w:rsidRPr="006753CC" w:rsidRDefault="00F56731" w:rsidP="00F56731">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110736DE"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c>
          <w:tcPr>
            <w:tcW w:w="3783" w:type="dxa"/>
          </w:tcPr>
          <w:p w14:paraId="5CD093E0" w14:textId="77777777" w:rsidR="00F56731" w:rsidRPr="0013580A" w:rsidRDefault="00F56731" w:rsidP="00F56731">
            <w:pPr>
              <w:pStyle w:val="Akapitzlist"/>
              <w:spacing w:line="276" w:lineRule="auto"/>
              <w:ind w:left="393"/>
              <w:rPr>
                <w:rFonts w:asciiTheme="minorHAnsi" w:hAnsiTheme="minorHAnsi" w:cstheme="minorHAnsi"/>
                <w:sz w:val="16"/>
                <w:szCs w:val="16"/>
                <w:lang w:val="pl-PL" w:eastAsia="zh-CN"/>
              </w:rPr>
            </w:pPr>
          </w:p>
        </w:tc>
      </w:tr>
      <w:tr w:rsidR="00893844" w:rsidRPr="0013580A" w14:paraId="57598368" w14:textId="77777777" w:rsidTr="00F56731">
        <w:tc>
          <w:tcPr>
            <w:tcW w:w="549" w:type="dxa"/>
          </w:tcPr>
          <w:p w14:paraId="6A0FA347" w14:textId="4687C466" w:rsidR="00893844" w:rsidRPr="24331FA3" w:rsidRDefault="00893844" w:rsidP="00893844">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26.</w:t>
            </w:r>
          </w:p>
        </w:tc>
        <w:tc>
          <w:tcPr>
            <w:tcW w:w="1648" w:type="dxa"/>
          </w:tcPr>
          <w:p w14:paraId="74F7C424" w14:textId="1C18850E" w:rsidR="00893844" w:rsidRPr="0013580A" w:rsidRDefault="00893844" w:rsidP="00893844">
            <w:pPr>
              <w:spacing w:line="276" w:lineRule="auto"/>
              <w:jc w:val="left"/>
              <w:rPr>
                <w:rFonts w:asciiTheme="minorHAnsi" w:hAnsiTheme="minorHAnsi" w:cstheme="minorBidi"/>
                <w:sz w:val="16"/>
                <w:szCs w:val="16"/>
                <w:lang w:eastAsia="zh-CN"/>
              </w:rPr>
            </w:pPr>
            <w:r>
              <w:rPr>
                <w:rFonts w:asciiTheme="minorHAnsi" w:hAnsiTheme="minorHAnsi" w:cstheme="minorBidi"/>
                <w:sz w:val="16"/>
                <w:szCs w:val="16"/>
                <w:lang w:eastAsia="zh-CN"/>
              </w:rPr>
              <w:t>VI. pkt 29.</w:t>
            </w:r>
          </w:p>
        </w:tc>
        <w:tc>
          <w:tcPr>
            <w:tcW w:w="3983" w:type="dxa"/>
          </w:tcPr>
          <w:p w14:paraId="602C81C0" w14:textId="02AADE8E" w:rsidR="00893844" w:rsidRPr="0013580A" w:rsidRDefault="00893844" w:rsidP="00893844">
            <w:pPr>
              <w:spacing w:line="276" w:lineRule="auto"/>
              <w:rPr>
                <w:rFonts w:asciiTheme="minorHAnsi" w:hAnsiTheme="minorHAnsi" w:cstheme="minorBidi"/>
                <w:sz w:val="16"/>
                <w:szCs w:val="16"/>
                <w:lang w:eastAsia="zh-CN"/>
              </w:rPr>
            </w:pPr>
            <w:r w:rsidRPr="00893844">
              <w:rPr>
                <w:rFonts w:asciiTheme="minorHAnsi" w:hAnsiTheme="minorHAnsi" w:cstheme="minorBidi"/>
                <w:sz w:val="16"/>
                <w:szCs w:val="16"/>
                <w:lang w:eastAsia="zh-CN"/>
              </w:rPr>
              <w:t>Urządzenie musi posiadać obudowę o wysokości nie większej niż 1U, dostosowana do montażu w szafie stelażowej 19”,</w:t>
            </w:r>
          </w:p>
        </w:tc>
        <w:tc>
          <w:tcPr>
            <w:tcW w:w="1220" w:type="dxa"/>
          </w:tcPr>
          <w:p w14:paraId="267A9983" w14:textId="77777777" w:rsidR="00893844" w:rsidRPr="0013580A" w:rsidRDefault="00893844" w:rsidP="00893844">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48600C9B" w14:textId="77777777" w:rsidR="00893844" w:rsidRPr="006753CC" w:rsidRDefault="00893844" w:rsidP="00893844">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27D0843B" w14:textId="77777777" w:rsidR="00893844" w:rsidRPr="0013580A" w:rsidRDefault="00893844" w:rsidP="00893844">
            <w:pPr>
              <w:pStyle w:val="Akapitzlist"/>
              <w:spacing w:line="276" w:lineRule="auto"/>
              <w:ind w:left="393"/>
              <w:rPr>
                <w:rFonts w:asciiTheme="minorHAnsi" w:hAnsiTheme="minorHAnsi" w:cstheme="minorHAnsi"/>
                <w:sz w:val="16"/>
                <w:szCs w:val="16"/>
                <w:lang w:val="pl-PL" w:eastAsia="zh-CN"/>
              </w:rPr>
            </w:pPr>
          </w:p>
        </w:tc>
        <w:tc>
          <w:tcPr>
            <w:tcW w:w="3783" w:type="dxa"/>
          </w:tcPr>
          <w:p w14:paraId="056D90D2" w14:textId="638027E7" w:rsidR="00893844" w:rsidRPr="0013580A" w:rsidRDefault="00893844" w:rsidP="00893844">
            <w:pPr>
              <w:pStyle w:val="Akapitzlist"/>
              <w:spacing w:line="276" w:lineRule="auto"/>
              <w:ind w:left="393"/>
              <w:rPr>
                <w:rFonts w:asciiTheme="minorHAnsi" w:hAnsiTheme="minorHAnsi" w:cstheme="minorHAnsi"/>
                <w:sz w:val="16"/>
                <w:szCs w:val="16"/>
                <w:lang w:val="pl-PL" w:eastAsia="zh-CN"/>
              </w:rPr>
            </w:pPr>
          </w:p>
        </w:tc>
      </w:tr>
      <w:tr w:rsidR="00893844" w:rsidRPr="0013580A" w14:paraId="5932DA58" w14:textId="77777777" w:rsidTr="00F56731">
        <w:tc>
          <w:tcPr>
            <w:tcW w:w="549" w:type="dxa"/>
          </w:tcPr>
          <w:p w14:paraId="201312B0" w14:textId="5238AE36" w:rsidR="00893844" w:rsidRPr="24331FA3" w:rsidRDefault="00893844" w:rsidP="00893844">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27.</w:t>
            </w:r>
          </w:p>
        </w:tc>
        <w:tc>
          <w:tcPr>
            <w:tcW w:w="1648" w:type="dxa"/>
          </w:tcPr>
          <w:p w14:paraId="16C09E9D" w14:textId="73B53A1B" w:rsidR="00893844" w:rsidRPr="0013580A" w:rsidRDefault="00893844" w:rsidP="00893844">
            <w:pPr>
              <w:spacing w:line="276" w:lineRule="auto"/>
              <w:jc w:val="left"/>
              <w:rPr>
                <w:rFonts w:asciiTheme="minorHAnsi" w:hAnsiTheme="minorHAnsi" w:cstheme="minorBidi"/>
                <w:sz w:val="16"/>
                <w:szCs w:val="16"/>
                <w:lang w:eastAsia="zh-CN"/>
              </w:rPr>
            </w:pPr>
            <w:r w:rsidRPr="00D85664">
              <w:rPr>
                <w:rFonts w:asciiTheme="minorHAnsi" w:hAnsiTheme="minorHAnsi" w:cstheme="minorBidi"/>
                <w:sz w:val="16"/>
                <w:szCs w:val="16"/>
                <w:lang w:eastAsia="zh-CN"/>
              </w:rPr>
              <w:t>VI. pkt 3</w:t>
            </w:r>
            <w:r>
              <w:rPr>
                <w:rFonts w:asciiTheme="minorHAnsi" w:hAnsiTheme="minorHAnsi" w:cstheme="minorBidi"/>
                <w:sz w:val="16"/>
                <w:szCs w:val="16"/>
                <w:lang w:eastAsia="zh-CN"/>
              </w:rPr>
              <w:t>0</w:t>
            </w:r>
            <w:r w:rsidRPr="00D85664">
              <w:rPr>
                <w:rFonts w:asciiTheme="minorHAnsi" w:hAnsiTheme="minorHAnsi" w:cstheme="minorBidi"/>
                <w:sz w:val="16"/>
                <w:szCs w:val="16"/>
                <w:lang w:eastAsia="zh-CN"/>
              </w:rPr>
              <w:t>.</w:t>
            </w:r>
          </w:p>
        </w:tc>
        <w:tc>
          <w:tcPr>
            <w:tcW w:w="3983" w:type="dxa"/>
          </w:tcPr>
          <w:p w14:paraId="7691BB1C" w14:textId="7028A5A1" w:rsidR="00893844" w:rsidRPr="00893844" w:rsidRDefault="00893844" w:rsidP="00893844">
            <w:pPr>
              <w:spacing w:line="276" w:lineRule="auto"/>
              <w:rPr>
                <w:rFonts w:asciiTheme="minorHAnsi" w:hAnsiTheme="minorHAnsi" w:cstheme="minorBidi"/>
                <w:sz w:val="16"/>
                <w:szCs w:val="16"/>
                <w:lang w:eastAsia="zh-CN"/>
              </w:rPr>
            </w:pPr>
            <w:r w:rsidRPr="00893844">
              <w:rPr>
                <w:rFonts w:asciiTheme="minorHAnsi" w:hAnsiTheme="minorHAnsi" w:cstheme="minorBidi"/>
                <w:sz w:val="16"/>
                <w:szCs w:val="16"/>
                <w:lang w:eastAsia="zh-CN"/>
              </w:rPr>
              <w:t>Urządzenie musi być dostarczony wraz ze wszystkimi niezbędnymi elementami umożliwiającymi jego montaż w szafie (szyny, uchwyty, śruby, etc.)</w:t>
            </w:r>
          </w:p>
        </w:tc>
        <w:tc>
          <w:tcPr>
            <w:tcW w:w="1220" w:type="dxa"/>
          </w:tcPr>
          <w:p w14:paraId="4FC4055A" w14:textId="77777777" w:rsidR="00893844" w:rsidRDefault="00893844" w:rsidP="00893844">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2E0E21FE" w14:textId="77777777" w:rsidR="00893844" w:rsidRPr="0013580A" w:rsidRDefault="00893844" w:rsidP="00893844">
            <w:pPr>
              <w:widowControl w:val="0"/>
              <w:suppressAutoHyphens/>
              <w:spacing w:line="276" w:lineRule="auto"/>
              <w:jc w:val="left"/>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6F3ACE02" w14:textId="77777777" w:rsidR="00893844" w:rsidRPr="0013580A" w:rsidRDefault="00893844" w:rsidP="00893844">
            <w:pPr>
              <w:pStyle w:val="Akapitzlist"/>
              <w:spacing w:line="276" w:lineRule="auto"/>
              <w:ind w:left="393"/>
              <w:rPr>
                <w:rFonts w:asciiTheme="minorHAnsi" w:hAnsiTheme="minorHAnsi" w:cstheme="minorHAnsi"/>
                <w:sz w:val="16"/>
                <w:szCs w:val="16"/>
                <w:lang w:val="pl-PL" w:eastAsia="zh-CN"/>
              </w:rPr>
            </w:pPr>
          </w:p>
        </w:tc>
        <w:tc>
          <w:tcPr>
            <w:tcW w:w="3783" w:type="dxa"/>
          </w:tcPr>
          <w:p w14:paraId="3DFE2088" w14:textId="639E7D45" w:rsidR="00893844" w:rsidRPr="0013580A" w:rsidRDefault="00893844" w:rsidP="00893844">
            <w:pPr>
              <w:pStyle w:val="Akapitzlist"/>
              <w:spacing w:line="276" w:lineRule="auto"/>
              <w:ind w:left="393"/>
              <w:rPr>
                <w:rFonts w:asciiTheme="minorHAnsi" w:hAnsiTheme="minorHAnsi" w:cstheme="minorHAnsi"/>
                <w:sz w:val="16"/>
                <w:szCs w:val="16"/>
                <w:lang w:val="pl-PL" w:eastAsia="zh-CN"/>
              </w:rPr>
            </w:pPr>
          </w:p>
        </w:tc>
      </w:tr>
      <w:tr w:rsidR="00893844" w:rsidRPr="0013580A" w14:paraId="25900979" w14:textId="77777777" w:rsidTr="00F56731">
        <w:tc>
          <w:tcPr>
            <w:tcW w:w="549" w:type="dxa"/>
          </w:tcPr>
          <w:p w14:paraId="0EEF531D" w14:textId="2D670102" w:rsidR="00893844" w:rsidRPr="24331FA3" w:rsidRDefault="00893844" w:rsidP="00893844">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28.</w:t>
            </w:r>
          </w:p>
        </w:tc>
        <w:tc>
          <w:tcPr>
            <w:tcW w:w="1648" w:type="dxa"/>
          </w:tcPr>
          <w:p w14:paraId="0E543DA7" w14:textId="0A831DB7" w:rsidR="00893844" w:rsidRPr="0013580A" w:rsidRDefault="00893844" w:rsidP="00893844">
            <w:pPr>
              <w:spacing w:line="276" w:lineRule="auto"/>
              <w:jc w:val="left"/>
              <w:rPr>
                <w:rFonts w:asciiTheme="minorHAnsi" w:hAnsiTheme="minorHAnsi" w:cstheme="minorBidi"/>
                <w:sz w:val="16"/>
                <w:szCs w:val="16"/>
                <w:lang w:eastAsia="zh-CN"/>
              </w:rPr>
            </w:pPr>
            <w:r w:rsidRPr="00D85664">
              <w:rPr>
                <w:rFonts w:asciiTheme="minorHAnsi" w:hAnsiTheme="minorHAnsi" w:cstheme="minorBidi"/>
                <w:sz w:val="16"/>
                <w:szCs w:val="16"/>
                <w:lang w:eastAsia="zh-CN"/>
              </w:rPr>
              <w:t>VI. pkt 3</w:t>
            </w:r>
            <w:r>
              <w:rPr>
                <w:rFonts w:asciiTheme="minorHAnsi" w:hAnsiTheme="minorHAnsi" w:cstheme="minorBidi"/>
                <w:sz w:val="16"/>
                <w:szCs w:val="16"/>
                <w:lang w:eastAsia="zh-CN"/>
              </w:rPr>
              <w:t>1</w:t>
            </w:r>
            <w:r w:rsidRPr="00D85664">
              <w:rPr>
                <w:rFonts w:asciiTheme="minorHAnsi" w:hAnsiTheme="minorHAnsi" w:cstheme="minorBidi"/>
                <w:sz w:val="16"/>
                <w:szCs w:val="16"/>
                <w:lang w:eastAsia="zh-CN"/>
              </w:rPr>
              <w:t>.</w:t>
            </w:r>
          </w:p>
        </w:tc>
        <w:tc>
          <w:tcPr>
            <w:tcW w:w="3983" w:type="dxa"/>
          </w:tcPr>
          <w:p w14:paraId="50CDF966" w14:textId="62670C99" w:rsidR="00893844" w:rsidRPr="00893844" w:rsidRDefault="00893844" w:rsidP="00893844">
            <w:pPr>
              <w:spacing w:line="276" w:lineRule="auto"/>
              <w:rPr>
                <w:rFonts w:asciiTheme="minorHAnsi" w:hAnsiTheme="minorHAnsi" w:cstheme="minorBidi"/>
                <w:sz w:val="16"/>
                <w:szCs w:val="16"/>
                <w:lang w:eastAsia="zh-CN"/>
              </w:rPr>
            </w:pPr>
            <w:r w:rsidRPr="00893844">
              <w:rPr>
                <w:rFonts w:asciiTheme="minorHAnsi" w:hAnsiTheme="minorHAnsi" w:cstheme="minorBidi"/>
                <w:sz w:val="16"/>
                <w:szCs w:val="16"/>
                <w:lang w:eastAsia="zh-CN"/>
              </w:rPr>
              <w:t>Urządzenie musi być wyposażone w dwa dedykowane zasilacze, umożliwiającą ich wymianę w trakcie działania (hot-</w:t>
            </w:r>
            <w:proofErr w:type="spellStart"/>
            <w:r w:rsidRPr="00893844">
              <w:rPr>
                <w:rFonts w:asciiTheme="minorHAnsi" w:hAnsiTheme="minorHAnsi" w:cstheme="minorBidi"/>
                <w:sz w:val="16"/>
                <w:szCs w:val="16"/>
                <w:lang w:eastAsia="zh-CN"/>
              </w:rPr>
              <w:t>swap</w:t>
            </w:r>
            <w:proofErr w:type="spellEnd"/>
            <w:r w:rsidRPr="00893844">
              <w:rPr>
                <w:rFonts w:asciiTheme="minorHAnsi" w:hAnsiTheme="minorHAnsi" w:cstheme="minorBidi"/>
                <w:sz w:val="16"/>
                <w:szCs w:val="16"/>
                <w:lang w:eastAsia="zh-CN"/>
              </w:rPr>
              <w:t>),</w:t>
            </w:r>
          </w:p>
        </w:tc>
        <w:tc>
          <w:tcPr>
            <w:tcW w:w="1220" w:type="dxa"/>
          </w:tcPr>
          <w:p w14:paraId="08E58DB5" w14:textId="77777777" w:rsidR="00893844" w:rsidRPr="0013580A" w:rsidRDefault="00893844" w:rsidP="00893844">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697A0F73" w14:textId="77777777" w:rsidR="00893844" w:rsidRPr="006753CC" w:rsidRDefault="00893844" w:rsidP="00893844">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0AAF9F8C" w14:textId="77777777" w:rsidR="00893844" w:rsidRPr="0013580A" w:rsidRDefault="00893844" w:rsidP="00893844">
            <w:pPr>
              <w:pStyle w:val="Akapitzlist"/>
              <w:spacing w:line="276" w:lineRule="auto"/>
              <w:ind w:left="393"/>
              <w:rPr>
                <w:rFonts w:asciiTheme="minorHAnsi" w:hAnsiTheme="minorHAnsi" w:cstheme="minorHAnsi"/>
                <w:sz w:val="16"/>
                <w:szCs w:val="16"/>
                <w:lang w:val="pl-PL" w:eastAsia="zh-CN"/>
              </w:rPr>
            </w:pPr>
          </w:p>
        </w:tc>
        <w:tc>
          <w:tcPr>
            <w:tcW w:w="3783" w:type="dxa"/>
          </w:tcPr>
          <w:p w14:paraId="0E887F80" w14:textId="30FB227E" w:rsidR="00893844" w:rsidRPr="0013580A" w:rsidRDefault="00893844" w:rsidP="00893844">
            <w:pPr>
              <w:pStyle w:val="Akapitzlist"/>
              <w:spacing w:line="276" w:lineRule="auto"/>
              <w:ind w:left="393"/>
              <w:rPr>
                <w:rFonts w:asciiTheme="minorHAnsi" w:hAnsiTheme="minorHAnsi" w:cstheme="minorHAnsi"/>
                <w:sz w:val="16"/>
                <w:szCs w:val="16"/>
                <w:lang w:val="pl-PL" w:eastAsia="zh-CN"/>
              </w:rPr>
            </w:pPr>
          </w:p>
        </w:tc>
      </w:tr>
      <w:tr w:rsidR="00893844" w:rsidRPr="0013580A" w14:paraId="7DBCD1B2" w14:textId="77777777" w:rsidTr="00F56731">
        <w:tc>
          <w:tcPr>
            <w:tcW w:w="549" w:type="dxa"/>
          </w:tcPr>
          <w:p w14:paraId="0C273647" w14:textId="1F9F47A4" w:rsidR="00893844" w:rsidRPr="24331FA3" w:rsidRDefault="00893844" w:rsidP="00893844">
            <w:pPr>
              <w:pStyle w:val="Akapitzlist"/>
              <w:spacing w:line="276" w:lineRule="auto"/>
              <w:ind w:left="0"/>
              <w:jc w:val="center"/>
              <w:rPr>
                <w:rFonts w:asciiTheme="minorHAnsi" w:hAnsiTheme="minorHAnsi" w:cstheme="minorBidi"/>
                <w:sz w:val="16"/>
                <w:szCs w:val="16"/>
                <w:lang w:val="pl-PL" w:eastAsia="zh-CN"/>
              </w:rPr>
            </w:pPr>
            <w:r>
              <w:rPr>
                <w:rFonts w:asciiTheme="minorHAnsi" w:hAnsiTheme="minorHAnsi" w:cstheme="minorBidi"/>
                <w:sz w:val="16"/>
                <w:szCs w:val="16"/>
                <w:lang w:val="pl-PL" w:eastAsia="zh-CN"/>
              </w:rPr>
              <w:t>30.</w:t>
            </w:r>
          </w:p>
        </w:tc>
        <w:tc>
          <w:tcPr>
            <w:tcW w:w="1648" w:type="dxa"/>
          </w:tcPr>
          <w:p w14:paraId="5759F80A" w14:textId="1E158C8A" w:rsidR="00893844" w:rsidRPr="0013580A" w:rsidRDefault="00893844" w:rsidP="00893844">
            <w:pPr>
              <w:spacing w:line="276" w:lineRule="auto"/>
              <w:jc w:val="left"/>
              <w:rPr>
                <w:rFonts w:asciiTheme="minorHAnsi" w:hAnsiTheme="minorHAnsi" w:cstheme="minorBidi"/>
                <w:sz w:val="16"/>
                <w:szCs w:val="16"/>
                <w:lang w:eastAsia="zh-CN"/>
              </w:rPr>
            </w:pPr>
            <w:r w:rsidRPr="00D85664">
              <w:rPr>
                <w:rFonts w:asciiTheme="minorHAnsi" w:hAnsiTheme="minorHAnsi" w:cstheme="minorBidi"/>
                <w:sz w:val="16"/>
                <w:szCs w:val="16"/>
                <w:lang w:eastAsia="zh-CN"/>
              </w:rPr>
              <w:t>VI. pkt 3</w:t>
            </w:r>
            <w:r>
              <w:rPr>
                <w:rFonts w:asciiTheme="minorHAnsi" w:hAnsiTheme="minorHAnsi" w:cstheme="minorBidi"/>
                <w:sz w:val="16"/>
                <w:szCs w:val="16"/>
                <w:lang w:eastAsia="zh-CN"/>
              </w:rPr>
              <w:t>3</w:t>
            </w:r>
            <w:r w:rsidRPr="00D85664">
              <w:rPr>
                <w:rFonts w:asciiTheme="minorHAnsi" w:hAnsiTheme="minorHAnsi" w:cstheme="minorBidi"/>
                <w:sz w:val="16"/>
                <w:szCs w:val="16"/>
                <w:lang w:eastAsia="zh-CN"/>
              </w:rPr>
              <w:t>.</w:t>
            </w:r>
          </w:p>
        </w:tc>
        <w:tc>
          <w:tcPr>
            <w:tcW w:w="3983" w:type="dxa"/>
          </w:tcPr>
          <w:p w14:paraId="318D84F4" w14:textId="119E7595" w:rsidR="00893844" w:rsidRPr="0013580A" w:rsidRDefault="00893844" w:rsidP="00893844">
            <w:pPr>
              <w:spacing w:line="276" w:lineRule="auto"/>
              <w:rPr>
                <w:rFonts w:asciiTheme="minorHAnsi" w:hAnsiTheme="minorHAnsi" w:cstheme="minorBidi"/>
                <w:sz w:val="16"/>
                <w:szCs w:val="16"/>
                <w:lang w:eastAsia="zh-CN"/>
              </w:rPr>
            </w:pPr>
            <w:r w:rsidRPr="00893844">
              <w:rPr>
                <w:rFonts w:asciiTheme="minorHAnsi" w:hAnsiTheme="minorHAnsi" w:cstheme="minorBidi"/>
                <w:sz w:val="16"/>
                <w:szCs w:val="16"/>
                <w:lang w:eastAsia="zh-CN"/>
              </w:rPr>
              <w:t>Wraz z urządzeniem musi zostać dostarczony pakiet dla twórców oprogramowania (SDK) dla platform Windows i Linux 64 bity</w:t>
            </w:r>
          </w:p>
        </w:tc>
        <w:tc>
          <w:tcPr>
            <w:tcW w:w="1220" w:type="dxa"/>
          </w:tcPr>
          <w:p w14:paraId="1D325F02" w14:textId="77777777" w:rsidR="00893844" w:rsidRPr="0013580A" w:rsidRDefault="00893844" w:rsidP="00893844">
            <w:pPr>
              <w:widowControl w:val="0"/>
              <w:suppressAutoHyphens/>
              <w:spacing w:line="276" w:lineRule="auto"/>
              <w:jc w:val="left"/>
              <w:rPr>
                <w:rFonts w:asciiTheme="minorHAnsi" w:hAnsiTheme="minorHAnsi" w:cstheme="minorBidi"/>
                <w:b/>
                <w:bCs/>
                <w:sz w:val="16"/>
                <w:szCs w:val="16"/>
                <w:u w:val="single"/>
              </w:rPr>
            </w:pPr>
            <w:r w:rsidRPr="5394203C">
              <w:fldChar w:fldCharType="begin">
                <w:ffData>
                  <w:name w:val=""/>
                  <w:enabled/>
                  <w:calcOnExit w:val="0"/>
                  <w:checkBox>
                    <w:sizeAuto/>
                    <w:default w:val="0"/>
                  </w:checkBox>
                </w:ffData>
              </w:fldChar>
            </w:r>
            <w:r w:rsidRPr="0013580A">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5394203C">
              <w:rPr>
                <w:rFonts w:asciiTheme="minorHAnsi" w:hAnsiTheme="minorHAnsi" w:cstheme="minorBidi"/>
                <w:b/>
                <w:bCs/>
                <w:sz w:val="16"/>
                <w:szCs w:val="16"/>
                <w:u w:val="single"/>
              </w:rPr>
              <w:t xml:space="preserve"> Spełnia</w:t>
            </w:r>
          </w:p>
          <w:p w14:paraId="30738574" w14:textId="77777777" w:rsidR="00893844" w:rsidRPr="006753CC" w:rsidRDefault="00893844" w:rsidP="00893844">
            <w:pPr>
              <w:spacing w:line="276" w:lineRule="auto"/>
              <w:rPr>
                <w:rFonts w:asciiTheme="minorHAnsi" w:hAnsiTheme="minorHAnsi" w:cstheme="minorHAnsi"/>
                <w:sz w:val="16"/>
                <w:szCs w:val="16"/>
                <w:lang w:eastAsia="zh-CN"/>
              </w:rPr>
            </w:pPr>
            <w:r w:rsidRPr="5394203C">
              <w:fldChar w:fldCharType="begin">
                <w:ffData>
                  <w:name w:val="Wybór1"/>
                  <w:enabled/>
                  <w:calcOnExit w:val="0"/>
                  <w:checkBox>
                    <w:sizeAuto/>
                    <w:default w:val="0"/>
                  </w:checkBox>
                </w:ffData>
              </w:fldChar>
            </w:r>
            <w:r w:rsidRPr="006753CC">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sidRPr="5394203C">
              <w:fldChar w:fldCharType="end"/>
            </w:r>
            <w:r w:rsidRPr="006753CC">
              <w:rPr>
                <w:rFonts w:asciiTheme="minorHAnsi" w:hAnsiTheme="minorHAnsi" w:cstheme="minorBidi"/>
                <w:b/>
                <w:bCs/>
                <w:sz w:val="16"/>
                <w:szCs w:val="16"/>
                <w:u w:val="single"/>
              </w:rPr>
              <w:t xml:space="preserve"> Nie spełnia</w:t>
            </w:r>
          </w:p>
        </w:tc>
        <w:tc>
          <w:tcPr>
            <w:tcW w:w="3134" w:type="dxa"/>
          </w:tcPr>
          <w:p w14:paraId="5AD36FAE" w14:textId="77777777" w:rsidR="00893844" w:rsidRPr="0013580A" w:rsidRDefault="00893844" w:rsidP="00893844">
            <w:pPr>
              <w:pStyle w:val="Akapitzlist"/>
              <w:spacing w:line="276" w:lineRule="auto"/>
              <w:ind w:left="393"/>
              <w:rPr>
                <w:rFonts w:asciiTheme="minorHAnsi" w:hAnsiTheme="minorHAnsi" w:cstheme="minorHAnsi"/>
                <w:sz w:val="16"/>
                <w:szCs w:val="16"/>
                <w:lang w:val="pl-PL" w:eastAsia="zh-CN"/>
              </w:rPr>
            </w:pPr>
          </w:p>
        </w:tc>
        <w:tc>
          <w:tcPr>
            <w:tcW w:w="3783" w:type="dxa"/>
          </w:tcPr>
          <w:p w14:paraId="7C705D6B" w14:textId="1A252F96" w:rsidR="00893844" w:rsidRPr="0013580A" w:rsidRDefault="00893844" w:rsidP="00893844">
            <w:pPr>
              <w:pStyle w:val="Akapitzlist"/>
              <w:spacing w:line="276" w:lineRule="auto"/>
              <w:ind w:left="393"/>
              <w:rPr>
                <w:rFonts w:asciiTheme="minorHAnsi" w:hAnsiTheme="minorHAnsi" w:cstheme="minorHAnsi"/>
                <w:sz w:val="16"/>
                <w:szCs w:val="16"/>
                <w:lang w:val="pl-PL" w:eastAsia="zh-CN"/>
              </w:rPr>
            </w:pPr>
          </w:p>
        </w:tc>
      </w:tr>
    </w:tbl>
    <w:p w14:paraId="1819F21F" w14:textId="71715D5A" w:rsidR="006753CC" w:rsidRDefault="006753CC" w:rsidP="006753CC">
      <w:pPr>
        <w:spacing w:before="60" w:line="276" w:lineRule="auto"/>
        <w:rPr>
          <w:rFonts w:cstheme="minorHAnsi"/>
          <w:sz w:val="20"/>
          <w:szCs w:val="20"/>
        </w:rPr>
      </w:pPr>
    </w:p>
    <w:p w14:paraId="74701C55" w14:textId="7E5F328C" w:rsidR="00B72B3D" w:rsidRDefault="00B72B3D">
      <w:pPr>
        <w:jc w:val="left"/>
        <w:rPr>
          <w:rFonts w:cstheme="minorHAnsi"/>
          <w:sz w:val="20"/>
          <w:szCs w:val="20"/>
        </w:rPr>
      </w:pPr>
      <w:r>
        <w:rPr>
          <w:rFonts w:cstheme="minorHAnsi"/>
          <w:sz w:val="20"/>
          <w:szCs w:val="20"/>
        </w:rPr>
        <w:br w:type="page"/>
      </w:r>
    </w:p>
    <w:p w14:paraId="25232B5C" w14:textId="77777777" w:rsidR="00CB473A" w:rsidRDefault="00CB473A" w:rsidP="009653DA">
      <w:pPr>
        <w:spacing w:before="60" w:line="276" w:lineRule="auto"/>
        <w:rPr>
          <w:rFonts w:cstheme="minorHAnsi"/>
          <w:sz w:val="20"/>
          <w:szCs w:val="20"/>
        </w:rPr>
      </w:pPr>
    </w:p>
    <w:p w14:paraId="4AE8A503" w14:textId="4AC6D859" w:rsidR="00032853" w:rsidRDefault="00032853">
      <w:pPr>
        <w:jc w:val="left"/>
        <w:rPr>
          <w:rFonts w:cstheme="minorHAnsi"/>
          <w:sz w:val="20"/>
          <w:szCs w:val="20"/>
        </w:rPr>
      </w:pPr>
    </w:p>
    <w:p w14:paraId="4966B1C3" w14:textId="6E08D753" w:rsidR="00095F85" w:rsidRDefault="00095F85">
      <w:pPr>
        <w:jc w:val="left"/>
        <w:rPr>
          <w:rFonts w:cstheme="minorHAnsi"/>
          <w:sz w:val="20"/>
          <w:szCs w:val="20"/>
        </w:rPr>
      </w:pPr>
    </w:p>
    <w:p w14:paraId="26C85C3A" w14:textId="33215D3F" w:rsidR="00095F85" w:rsidRDefault="00095F85" w:rsidP="00095F85">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t>Załącznik nr 7 do Formularza oferty</w:t>
      </w:r>
    </w:p>
    <w:p w14:paraId="6F86E18D" w14:textId="659DD58E" w:rsidR="00095F85" w:rsidRDefault="00095F85" w:rsidP="00095F85">
      <w:pPr>
        <w:widowControl w:val="0"/>
        <w:shd w:val="clear" w:color="auto" w:fill="FFFFFF"/>
        <w:suppressAutoHyphens/>
        <w:spacing w:line="276" w:lineRule="auto"/>
        <w:jc w:val="right"/>
        <w:rPr>
          <w:rFonts w:eastAsia="Arial Unicode MS" w:cs="Calibri"/>
          <w:b/>
          <w:bCs/>
          <w:sz w:val="20"/>
          <w:szCs w:val="20"/>
        </w:rPr>
      </w:pPr>
      <w:r>
        <w:rPr>
          <w:rFonts w:eastAsia="Arial Unicode MS" w:cs="Calibri"/>
          <w:b/>
          <w:bCs/>
          <w:sz w:val="20"/>
          <w:szCs w:val="20"/>
        </w:rPr>
        <w:t>COI-ZAK.262.48.2022 – wzór wykazu parametrów oferowanych lub opis sposobu spełniania wymagań zawartych w OPZ – składany wraz z ofertą w celu potwierdzenia zgodności z kryteriami określonymi w opisie kryteriów oceny ofert</w:t>
      </w:r>
    </w:p>
    <w:p w14:paraId="2487DF2D" w14:textId="77777777" w:rsidR="00095F85" w:rsidRDefault="00095F85" w:rsidP="00095F85">
      <w:pPr>
        <w:rPr>
          <w:rFonts w:asciiTheme="minorHAnsi" w:hAnsiTheme="minorHAnsi" w:cstheme="minorHAnsi"/>
          <w:szCs w:val="22"/>
        </w:rPr>
      </w:pPr>
    </w:p>
    <w:p w14:paraId="0B898C0E" w14:textId="77777777" w:rsidR="00095F85" w:rsidRDefault="00095F85" w:rsidP="00095F85">
      <w:pPr>
        <w:rPr>
          <w:rFonts w:asciiTheme="minorHAnsi" w:hAnsiTheme="minorHAnsi" w:cstheme="minorHAnsi"/>
          <w:szCs w:val="22"/>
        </w:rPr>
      </w:pPr>
    </w:p>
    <w:p w14:paraId="36CEAC3C" w14:textId="77777777" w:rsidR="00095F85" w:rsidRDefault="00095F85" w:rsidP="00095F85">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Pr>
          <w:rFonts w:cs="Calibri"/>
          <w:b/>
          <w:sz w:val="20"/>
          <w:szCs w:val="20"/>
          <w:lang w:val="x-none" w:eastAsia="x-none"/>
        </w:rPr>
        <w:t xml:space="preserve">WYKAZ </w:t>
      </w:r>
      <w:r>
        <w:rPr>
          <w:rFonts w:cs="Calibri"/>
          <w:b/>
          <w:sz w:val="20"/>
          <w:szCs w:val="20"/>
          <w:lang w:eastAsia="x-none"/>
        </w:rPr>
        <w:t xml:space="preserve">PARAMETRÓW OFEROWANYCH LUB OPIS SPOSOBU SPEŁNIANIA WYMAGAŃ ZAWARTYCH W OPZ </w:t>
      </w:r>
      <w:r>
        <w:rPr>
          <w:rFonts w:cs="Calibri"/>
          <w:b/>
          <w:sz w:val="20"/>
          <w:szCs w:val="20"/>
          <w:lang w:eastAsia="x-none"/>
        </w:rPr>
        <w:br/>
        <w:t>– składany wraz z ofertą w celu potwierdzenia zgodności z kryteriami określonymi w opisie kryteriów oceny ofert</w:t>
      </w:r>
    </w:p>
    <w:p w14:paraId="31B247A6" w14:textId="77777777" w:rsidR="00095F85" w:rsidRDefault="00095F85" w:rsidP="00095F85">
      <w:pPr>
        <w:widowControl w:val="0"/>
        <w:shd w:val="clear" w:color="auto" w:fill="FFFFFF"/>
        <w:suppressAutoHyphens/>
        <w:spacing w:line="276" w:lineRule="auto"/>
        <w:jc w:val="right"/>
        <w:rPr>
          <w:rFonts w:asciiTheme="minorHAnsi" w:hAnsiTheme="minorHAnsi" w:cstheme="minorHAnsi"/>
          <w:szCs w:val="22"/>
        </w:rPr>
      </w:pPr>
    </w:p>
    <w:p w14:paraId="1F737A95" w14:textId="77777777" w:rsidR="00095F85" w:rsidRDefault="00095F85" w:rsidP="00095F85">
      <w:pPr>
        <w:widowControl w:val="0"/>
        <w:shd w:val="clear" w:color="auto" w:fill="FFFFFF"/>
        <w:suppressAutoHyphens/>
        <w:spacing w:line="276" w:lineRule="auto"/>
        <w:jc w:val="right"/>
        <w:rPr>
          <w:rFonts w:asciiTheme="minorHAnsi" w:hAnsiTheme="minorHAnsi" w:cstheme="minorHAnsi"/>
          <w:szCs w:val="22"/>
        </w:rPr>
      </w:pPr>
    </w:p>
    <w:p w14:paraId="2C32605A" w14:textId="77777777" w:rsidR="00095F85" w:rsidRDefault="00095F85" w:rsidP="00095F85">
      <w:pPr>
        <w:rPr>
          <w:rFonts w:asciiTheme="minorHAnsi" w:hAnsiTheme="minorHAnsi" w:cstheme="minorHAnsi"/>
          <w:szCs w:val="22"/>
        </w:rPr>
      </w:pPr>
    </w:p>
    <w:tbl>
      <w:tblPr>
        <w:tblW w:w="14884" w:type="dxa"/>
        <w:tblInd w:w="-572" w:type="dxa"/>
        <w:tblLayout w:type="fixed"/>
        <w:tblLook w:val="04A0" w:firstRow="1" w:lastRow="0" w:firstColumn="1" w:lastColumn="0" w:noHBand="0" w:noVBand="1"/>
      </w:tblPr>
      <w:tblGrid>
        <w:gridCol w:w="851"/>
        <w:gridCol w:w="3419"/>
        <w:gridCol w:w="1117"/>
        <w:gridCol w:w="5528"/>
        <w:gridCol w:w="3969"/>
      </w:tblGrid>
      <w:tr w:rsidR="00095F85" w14:paraId="31DE9095" w14:textId="77777777" w:rsidTr="00095F85">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A71558" w14:textId="63D1A761" w:rsidR="00095F85" w:rsidRDefault="00095F85">
            <w:pPr>
              <w:spacing w:line="254" w:lineRule="auto"/>
              <w:jc w:val="center"/>
              <w:rPr>
                <w:rFonts w:asciiTheme="minorHAnsi" w:hAnsiTheme="minorHAnsi" w:cstheme="minorHAnsi"/>
                <w:sz w:val="16"/>
                <w:szCs w:val="16"/>
              </w:rPr>
            </w:pPr>
            <w:r>
              <w:rPr>
                <w:rFonts w:asciiTheme="minorHAnsi" w:hAnsiTheme="minorHAnsi" w:cstheme="minorHAnsi"/>
                <w:b/>
                <w:sz w:val="16"/>
                <w:szCs w:val="16"/>
              </w:rPr>
              <w:t xml:space="preserve">L.p. </w:t>
            </w:r>
          </w:p>
        </w:tc>
        <w:tc>
          <w:tcPr>
            <w:tcW w:w="3419" w:type="dxa"/>
            <w:tcBorders>
              <w:top w:val="single" w:sz="4" w:space="0" w:color="000000"/>
              <w:left w:val="single" w:sz="4" w:space="0" w:color="000000"/>
              <w:bottom w:val="single" w:sz="4" w:space="0" w:color="000000"/>
              <w:right w:val="single" w:sz="4" w:space="0" w:color="000000"/>
            </w:tcBorders>
            <w:hideMark/>
          </w:tcPr>
          <w:p w14:paraId="5BEA90BB" w14:textId="77777777" w:rsidR="00095F85" w:rsidRDefault="00095F85">
            <w:pPr>
              <w:spacing w:line="254" w:lineRule="auto"/>
              <w:jc w:val="center"/>
              <w:rPr>
                <w:rFonts w:asciiTheme="minorHAnsi" w:eastAsiaTheme="minorEastAsia" w:hAnsiTheme="minorHAnsi" w:cstheme="minorHAnsi"/>
                <w:sz w:val="16"/>
                <w:szCs w:val="16"/>
                <w:lang w:eastAsia="en-US"/>
              </w:rPr>
            </w:pPr>
            <w:r>
              <w:rPr>
                <w:rFonts w:asciiTheme="minorHAnsi" w:hAnsiTheme="minorHAnsi" w:cstheme="minorHAnsi"/>
                <w:b/>
                <w:sz w:val="16"/>
                <w:szCs w:val="16"/>
              </w:rPr>
              <w:t>Opis wymagania</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BF45E0" w14:textId="77777777" w:rsidR="00095F85" w:rsidRDefault="00095F85">
            <w:pPr>
              <w:spacing w:before="240" w:line="254" w:lineRule="auto"/>
              <w:jc w:val="center"/>
              <w:rPr>
                <w:rFonts w:asciiTheme="minorHAnsi" w:hAnsiTheme="minorHAnsi" w:cstheme="minorHAnsi"/>
                <w:b/>
                <w:sz w:val="16"/>
                <w:szCs w:val="16"/>
              </w:rPr>
            </w:pPr>
            <w:r>
              <w:rPr>
                <w:rFonts w:asciiTheme="minorHAnsi" w:hAnsiTheme="minorHAnsi" w:cstheme="minorHAnsi"/>
                <w:b/>
                <w:sz w:val="16"/>
                <w:szCs w:val="16"/>
              </w:rPr>
              <w:t>Oświadczenie Wykonawcy:</w:t>
            </w:r>
          </w:p>
          <w:p w14:paraId="54E88A73" w14:textId="77777777" w:rsidR="00095F85" w:rsidRDefault="00095F85">
            <w:pPr>
              <w:spacing w:line="254" w:lineRule="auto"/>
              <w:jc w:val="center"/>
              <w:rPr>
                <w:rFonts w:asciiTheme="minorHAnsi" w:hAnsiTheme="minorHAnsi" w:cstheme="minorHAnsi"/>
                <w:b/>
                <w:sz w:val="16"/>
                <w:szCs w:val="16"/>
              </w:rPr>
            </w:pPr>
            <w:r>
              <w:rPr>
                <w:rFonts w:asciiTheme="minorHAnsi" w:hAnsiTheme="minorHAnsi" w:cstheme="minorHAnsi"/>
                <w:b/>
                <w:sz w:val="16"/>
                <w:szCs w:val="16"/>
              </w:rPr>
              <w:t>Spełnia/Nie spełnia</w:t>
            </w:r>
          </w:p>
        </w:tc>
        <w:tc>
          <w:tcPr>
            <w:tcW w:w="5528" w:type="dxa"/>
            <w:tcBorders>
              <w:top w:val="single" w:sz="4" w:space="0" w:color="000000"/>
              <w:left w:val="single" w:sz="4" w:space="0" w:color="000000"/>
              <w:bottom w:val="single" w:sz="4" w:space="0" w:color="000000"/>
              <w:right w:val="single" w:sz="4" w:space="0" w:color="000000"/>
            </w:tcBorders>
          </w:tcPr>
          <w:p w14:paraId="78144314" w14:textId="77777777" w:rsidR="00095F85" w:rsidRDefault="00095F85">
            <w:pPr>
              <w:spacing w:line="254" w:lineRule="auto"/>
              <w:jc w:val="center"/>
              <w:rPr>
                <w:rFonts w:asciiTheme="minorHAnsi" w:hAnsiTheme="minorHAnsi" w:cstheme="minorHAnsi"/>
                <w:b/>
                <w:sz w:val="16"/>
                <w:szCs w:val="16"/>
              </w:rPr>
            </w:pPr>
            <w:r>
              <w:rPr>
                <w:rFonts w:asciiTheme="minorHAnsi" w:hAnsiTheme="minorHAnsi" w:cstheme="minorHAnsi"/>
                <w:b/>
                <w:sz w:val="16"/>
                <w:szCs w:val="16"/>
              </w:rPr>
              <w:t xml:space="preserve">Opis oferowanych parametrów </w:t>
            </w:r>
            <w:r>
              <w:rPr>
                <w:rFonts w:asciiTheme="minorHAnsi" w:hAnsiTheme="minorHAnsi" w:cstheme="minorHAnsi"/>
                <w:b/>
                <w:sz w:val="16"/>
                <w:szCs w:val="16"/>
              </w:rPr>
              <w:br/>
              <w:t>lub sposobu spełnienia wymagania</w:t>
            </w:r>
          </w:p>
          <w:p w14:paraId="3C5E4649" w14:textId="77777777" w:rsidR="00095F85" w:rsidRDefault="00095F85">
            <w:pPr>
              <w:spacing w:line="254" w:lineRule="auto"/>
              <w:jc w:val="center"/>
              <w:rPr>
                <w:rFonts w:asciiTheme="minorHAnsi" w:hAnsiTheme="minorHAnsi" w:cstheme="minorHAnsi"/>
                <w:b/>
                <w:sz w:val="16"/>
                <w:szCs w:val="16"/>
              </w:rPr>
            </w:pP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BB2747" w14:textId="77777777" w:rsidR="00095F85" w:rsidRDefault="00095F85">
            <w:pPr>
              <w:spacing w:line="254" w:lineRule="auto"/>
              <w:jc w:val="center"/>
              <w:rPr>
                <w:rFonts w:asciiTheme="minorHAnsi" w:hAnsiTheme="minorHAnsi" w:cstheme="minorHAnsi"/>
                <w:b/>
                <w:sz w:val="16"/>
                <w:szCs w:val="16"/>
              </w:rPr>
            </w:pPr>
            <w:r>
              <w:rPr>
                <w:rFonts w:asciiTheme="minorHAnsi" w:hAnsiTheme="minorHAnsi" w:cstheme="minorHAnsi"/>
                <w:b/>
                <w:sz w:val="16"/>
                <w:szCs w:val="16"/>
              </w:rPr>
              <w:t>Wskazanie miejsca w dokumentacji</w:t>
            </w:r>
            <w:r>
              <w:rPr>
                <w:rFonts w:asciiTheme="minorHAnsi" w:hAnsiTheme="minorHAnsi" w:cstheme="minorHAnsi"/>
                <w:b/>
                <w:sz w:val="16"/>
                <w:szCs w:val="16"/>
                <w:vertAlign w:val="superscript"/>
              </w:rPr>
              <w:footnoteReference w:id="26"/>
            </w:r>
            <w:r>
              <w:rPr>
                <w:rFonts w:asciiTheme="minorHAnsi" w:hAnsiTheme="minorHAnsi" w:cstheme="minorHAnsi"/>
                <w:b/>
                <w:sz w:val="16"/>
                <w:szCs w:val="16"/>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urządzenia/oprogramowania, z którego wynika sposób spełnienia danego wymagania.</w:t>
            </w:r>
          </w:p>
        </w:tc>
      </w:tr>
      <w:tr w:rsidR="00095F85" w14:paraId="4B962C61" w14:textId="77777777" w:rsidTr="00095F85">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5D6A0A" w14:textId="478D3090" w:rsidR="00095F85" w:rsidRDefault="00095F85">
            <w:pPr>
              <w:spacing w:line="254" w:lineRule="auto"/>
              <w:jc w:val="center"/>
              <w:rPr>
                <w:rFonts w:asciiTheme="minorHAnsi" w:hAnsiTheme="minorHAnsi" w:cstheme="minorHAnsi"/>
                <w:b/>
                <w:sz w:val="16"/>
                <w:szCs w:val="16"/>
              </w:rPr>
            </w:pPr>
            <w:r>
              <w:rPr>
                <w:rFonts w:asciiTheme="minorHAnsi" w:hAnsiTheme="minorHAnsi" w:cstheme="minorHAnsi"/>
                <w:b/>
                <w:sz w:val="16"/>
                <w:szCs w:val="16"/>
              </w:rPr>
              <w:t>1.</w:t>
            </w:r>
          </w:p>
        </w:tc>
        <w:tc>
          <w:tcPr>
            <w:tcW w:w="3419" w:type="dxa"/>
            <w:tcBorders>
              <w:top w:val="single" w:sz="4" w:space="0" w:color="000000"/>
              <w:left w:val="single" w:sz="4" w:space="0" w:color="000000"/>
              <w:bottom w:val="single" w:sz="4" w:space="0" w:color="000000"/>
              <w:right w:val="single" w:sz="4" w:space="0" w:color="000000"/>
            </w:tcBorders>
            <w:hideMark/>
          </w:tcPr>
          <w:p w14:paraId="14B9C72B" w14:textId="6D891F3A" w:rsidR="00095F85" w:rsidRDefault="000746EB">
            <w:pPr>
              <w:rPr>
                <w:rFonts w:asciiTheme="minorHAnsi" w:hAnsiTheme="minorHAnsi" w:cstheme="minorHAnsi"/>
                <w:b/>
                <w:sz w:val="16"/>
                <w:szCs w:val="16"/>
              </w:rPr>
            </w:pPr>
            <w:r w:rsidRPr="000746EB">
              <w:rPr>
                <w:rFonts w:asciiTheme="minorHAnsi" w:hAnsiTheme="minorHAnsi" w:cstheme="minorHAnsi"/>
                <w:b/>
                <w:sz w:val="16"/>
                <w:szCs w:val="16"/>
              </w:rPr>
              <w:t>Zainstalowany moduł HSM spełnia kryteria FIPS 140-2 Level 3 lub wyższy</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ECCCAE" w14:textId="77777777" w:rsidR="000746EB" w:rsidRDefault="000746EB" w:rsidP="000746EB">
            <w:pPr>
              <w:widowControl w:val="0"/>
              <w:suppressAutoHyphens/>
              <w:jc w:val="left"/>
              <w:rPr>
                <w:rFonts w:asciiTheme="minorHAnsi" w:hAnsiTheme="minorHAnsi" w:cstheme="minorHAnsi"/>
                <w:b/>
                <w:sz w:val="16"/>
                <w:szCs w:val="16"/>
                <w:u w:val="single"/>
              </w:rPr>
            </w:pPr>
            <w:r>
              <w:rPr>
                <w:rFonts w:asciiTheme="minorHAnsi" w:hAnsiTheme="minorHAnsi" w:cstheme="minorHAnsi"/>
                <w:b/>
                <w:sz w:val="16"/>
                <w:szCs w:val="16"/>
                <w:u w:val="single"/>
              </w:rPr>
              <w:fldChar w:fldCharType="begin">
                <w:ffData>
                  <w:name w:val=""/>
                  <w:enabled/>
                  <w:calcOnExit w:val="0"/>
                  <w:checkBox>
                    <w:sizeAuto/>
                    <w:default w:val="0"/>
                  </w:checkBox>
                </w:ffData>
              </w:fldChar>
            </w:r>
            <w:r>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Pr>
                <w:rFonts w:asciiTheme="minorHAnsi" w:hAnsiTheme="minorHAnsi" w:cstheme="minorHAnsi"/>
                <w:b/>
                <w:sz w:val="16"/>
                <w:szCs w:val="16"/>
                <w:u w:val="single"/>
              </w:rPr>
              <w:fldChar w:fldCharType="end"/>
            </w:r>
            <w:r>
              <w:rPr>
                <w:rFonts w:asciiTheme="minorHAnsi" w:hAnsiTheme="minorHAnsi" w:cstheme="minorHAnsi"/>
                <w:b/>
                <w:sz w:val="16"/>
                <w:szCs w:val="16"/>
                <w:u w:val="single"/>
              </w:rPr>
              <w:t xml:space="preserve"> Spełnia</w:t>
            </w:r>
          </w:p>
          <w:p w14:paraId="297508E7" w14:textId="77777777" w:rsidR="000746EB" w:rsidRDefault="000746EB" w:rsidP="000746EB">
            <w:pPr>
              <w:widowControl w:val="0"/>
              <w:suppressAutoHyphens/>
              <w:jc w:val="left"/>
              <w:rPr>
                <w:rFonts w:asciiTheme="minorHAnsi" w:hAnsiTheme="minorHAnsi" w:cstheme="minorHAnsi"/>
                <w:b/>
                <w:sz w:val="16"/>
                <w:szCs w:val="16"/>
                <w:u w:val="single"/>
              </w:rPr>
            </w:pPr>
            <w:r>
              <w:rPr>
                <w:rFonts w:asciiTheme="minorHAnsi" w:hAnsiTheme="minorHAnsi" w:cstheme="minorHAnsi"/>
                <w:b/>
                <w:sz w:val="16"/>
                <w:szCs w:val="16"/>
                <w:u w:val="single"/>
              </w:rPr>
              <w:fldChar w:fldCharType="begin">
                <w:ffData>
                  <w:name w:val="Wybór1"/>
                  <w:enabled/>
                  <w:calcOnExit w:val="0"/>
                  <w:checkBox>
                    <w:sizeAuto/>
                    <w:default w:val="0"/>
                  </w:checkBox>
                </w:ffData>
              </w:fldChar>
            </w:r>
            <w:r>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Pr>
                <w:rFonts w:asciiTheme="minorHAnsi" w:hAnsiTheme="minorHAnsi" w:cstheme="minorHAnsi"/>
                <w:b/>
                <w:sz w:val="16"/>
                <w:szCs w:val="16"/>
                <w:u w:val="single"/>
              </w:rPr>
              <w:fldChar w:fldCharType="end"/>
            </w:r>
            <w:r>
              <w:rPr>
                <w:rFonts w:asciiTheme="minorHAnsi" w:hAnsiTheme="minorHAnsi" w:cstheme="minorHAnsi"/>
                <w:b/>
                <w:sz w:val="16"/>
                <w:szCs w:val="16"/>
                <w:u w:val="single"/>
              </w:rPr>
              <w:t xml:space="preserve"> Nie spełnia</w:t>
            </w:r>
          </w:p>
          <w:p w14:paraId="32871B82" w14:textId="5953340D" w:rsidR="00095F85" w:rsidRDefault="00095F85">
            <w:pPr>
              <w:jc w:val="left"/>
              <w:rPr>
                <w:rFonts w:asciiTheme="minorHAnsi" w:hAnsiTheme="minorHAnsi" w:cstheme="minorHAnsi"/>
                <w:b/>
                <w:sz w:val="16"/>
                <w:szCs w:val="16"/>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04372605" w14:textId="77777777" w:rsidR="00095F85" w:rsidRDefault="00095F85">
            <w:pPr>
              <w:jc w:val="center"/>
              <w:rPr>
                <w:rFonts w:asciiTheme="minorHAnsi" w:hAnsiTheme="minorHAnsi" w:cstheme="minorHAnsi"/>
                <w:b/>
                <w:sz w:val="16"/>
                <w:szCs w:val="16"/>
              </w:rPr>
            </w:pP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2BA2E7C" w14:textId="77777777" w:rsidR="00095F85" w:rsidRDefault="00095F85">
            <w:pPr>
              <w:jc w:val="center"/>
              <w:rPr>
                <w:rFonts w:asciiTheme="minorHAnsi" w:hAnsiTheme="minorHAnsi" w:cstheme="minorHAnsi"/>
                <w:b/>
                <w:sz w:val="16"/>
                <w:szCs w:val="16"/>
              </w:rPr>
            </w:pPr>
          </w:p>
        </w:tc>
      </w:tr>
      <w:tr w:rsidR="00095F85" w14:paraId="3E48B2BD" w14:textId="77777777" w:rsidTr="00095F85">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FDF7D3F" w14:textId="48A23489" w:rsidR="00095F85" w:rsidRDefault="00095F85" w:rsidP="00095F85">
            <w:pPr>
              <w:spacing w:line="254" w:lineRule="auto"/>
              <w:jc w:val="center"/>
              <w:rPr>
                <w:rFonts w:asciiTheme="minorHAnsi" w:hAnsiTheme="minorHAnsi" w:cstheme="minorHAnsi"/>
                <w:b/>
                <w:sz w:val="16"/>
                <w:szCs w:val="16"/>
              </w:rPr>
            </w:pPr>
            <w:r>
              <w:rPr>
                <w:rFonts w:asciiTheme="minorHAnsi" w:hAnsiTheme="minorHAnsi" w:cstheme="minorHAnsi"/>
                <w:b/>
                <w:sz w:val="16"/>
                <w:szCs w:val="16"/>
              </w:rPr>
              <w:t>2.</w:t>
            </w:r>
          </w:p>
        </w:tc>
        <w:tc>
          <w:tcPr>
            <w:tcW w:w="3419" w:type="dxa"/>
            <w:tcBorders>
              <w:top w:val="single" w:sz="4" w:space="0" w:color="000000"/>
              <w:left w:val="single" w:sz="4" w:space="0" w:color="000000"/>
              <w:bottom w:val="single" w:sz="4" w:space="0" w:color="000000"/>
              <w:right w:val="single" w:sz="4" w:space="0" w:color="000000"/>
            </w:tcBorders>
          </w:tcPr>
          <w:p w14:paraId="6BD4D5D1" w14:textId="639A25F6" w:rsidR="00095F85" w:rsidRDefault="000746EB" w:rsidP="00095F85">
            <w:pPr>
              <w:rPr>
                <w:rFonts w:asciiTheme="minorHAnsi" w:hAnsiTheme="minorHAnsi" w:cstheme="minorHAnsi"/>
                <w:b/>
                <w:sz w:val="16"/>
                <w:szCs w:val="16"/>
              </w:rPr>
            </w:pPr>
            <w:r w:rsidRPr="000746EB">
              <w:rPr>
                <w:rFonts w:asciiTheme="minorHAnsi" w:hAnsiTheme="minorHAnsi" w:cstheme="minorHAnsi"/>
                <w:b/>
                <w:sz w:val="16"/>
                <w:szCs w:val="16"/>
              </w:rPr>
              <w:t xml:space="preserve">Zainstalowany moduł HSM spełnia </w:t>
            </w:r>
            <w:proofErr w:type="spellStart"/>
            <w:r w:rsidRPr="000746EB">
              <w:rPr>
                <w:rFonts w:asciiTheme="minorHAnsi" w:hAnsiTheme="minorHAnsi" w:cstheme="minorHAnsi"/>
                <w:b/>
                <w:sz w:val="16"/>
                <w:szCs w:val="16"/>
              </w:rPr>
              <w:t>Common</w:t>
            </w:r>
            <w:proofErr w:type="spellEnd"/>
            <w:r w:rsidRPr="000746EB">
              <w:rPr>
                <w:rFonts w:asciiTheme="minorHAnsi" w:hAnsiTheme="minorHAnsi" w:cstheme="minorHAnsi"/>
                <w:b/>
                <w:sz w:val="16"/>
                <w:szCs w:val="16"/>
              </w:rPr>
              <w:t xml:space="preserve"> </w:t>
            </w:r>
            <w:proofErr w:type="spellStart"/>
            <w:r w:rsidRPr="000746EB">
              <w:rPr>
                <w:rFonts w:asciiTheme="minorHAnsi" w:hAnsiTheme="minorHAnsi" w:cstheme="minorHAnsi"/>
                <w:b/>
                <w:sz w:val="16"/>
                <w:szCs w:val="16"/>
              </w:rPr>
              <w:t>Criteria</w:t>
            </w:r>
            <w:proofErr w:type="spellEnd"/>
            <w:r w:rsidRPr="000746EB">
              <w:rPr>
                <w:rFonts w:asciiTheme="minorHAnsi" w:hAnsiTheme="minorHAnsi" w:cstheme="minorHAnsi"/>
                <w:b/>
                <w:sz w:val="16"/>
                <w:szCs w:val="16"/>
              </w:rPr>
              <w:t xml:space="preserve"> EAL4 lub wyższy                             </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0764E3" w14:textId="77777777" w:rsidR="000746EB" w:rsidRDefault="000746EB" w:rsidP="000746EB">
            <w:pPr>
              <w:widowControl w:val="0"/>
              <w:suppressAutoHyphens/>
              <w:jc w:val="left"/>
              <w:rPr>
                <w:rFonts w:asciiTheme="minorHAnsi" w:hAnsiTheme="minorHAnsi" w:cstheme="minorHAnsi"/>
                <w:b/>
                <w:sz w:val="16"/>
                <w:szCs w:val="16"/>
                <w:u w:val="single"/>
              </w:rPr>
            </w:pPr>
            <w:r>
              <w:rPr>
                <w:rFonts w:asciiTheme="minorHAnsi" w:hAnsiTheme="minorHAnsi" w:cstheme="minorHAnsi"/>
                <w:b/>
                <w:sz w:val="16"/>
                <w:szCs w:val="16"/>
                <w:u w:val="single"/>
              </w:rPr>
              <w:fldChar w:fldCharType="begin">
                <w:ffData>
                  <w:name w:val=""/>
                  <w:enabled/>
                  <w:calcOnExit w:val="0"/>
                  <w:checkBox>
                    <w:sizeAuto/>
                    <w:default w:val="0"/>
                  </w:checkBox>
                </w:ffData>
              </w:fldChar>
            </w:r>
            <w:r>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Pr>
                <w:rFonts w:asciiTheme="minorHAnsi" w:hAnsiTheme="minorHAnsi" w:cstheme="minorHAnsi"/>
                <w:b/>
                <w:sz w:val="16"/>
                <w:szCs w:val="16"/>
                <w:u w:val="single"/>
              </w:rPr>
              <w:fldChar w:fldCharType="end"/>
            </w:r>
            <w:r>
              <w:rPr>
                <w:rFonts w:asciiTheme="minorHAnsi" w:hAnsiTheme="minorHAnsi" w:cstheme="minorHAnsi"/>
                <w:b/>
                <w:sz w:val="16"/>
                <w:szCs w:val="16"/>
                <w:u w:val="single"/>
              </w:rPr>
              <w:t xml:space="preserve"> Spełnia</w:t>
            </w:r>
          </w:p>
          <w:p w14:paraId="47B62677" w14:textId="77777777" w:rsidR="000746EB" w:rsidRDefault="000746EB" w:rsidP="000746EB">
            <w:pPr>
              <w:widowControl w:val="0"/>
              <w:suppressAutoHyphens/>
              <w:jc w:val="left"/>
              <w:rPr>
                <w:rFonts w:asciiTheme="minorHAnsi" w:hAnsiTheme="minorHAnsi" w:cstheme="minorHAnsi"/>
                <w:b/>
                <w:sz w:val="16"/>
                <w:szCs w:val="16"/>
                <w:u w:val="single"/>
              </w:rPr>
            </w:pPr>
            <w:r>
              <w:rPr>
                <w:rFonts w:asciiTheme="minorHAnsi" w:hAnsiTheme="minorHAnsi" w:cstheme="minorHAnsi"/>
                <w:b/>
                <w:sz w:val="16"/>
                <w:szCs w:val="16"/>
                <w:u w:val="single"/>
              </w:rPr>
              <w:fldChar w:fldCharType="begin">
                <w:ffData>
                  <w:name w:val="Wybór1"/>
                  <w:enabled/>
                  <w:calcOnExit w:val="0"/>
                  <w:checkBox>
                    <w:sizeAuto/>
                    <w:default w:val="0"/>
                  </w:checkBox>
                </w:ffData>
              </w:fldChar>
            </w:r>
            <w:r>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Pr>
                <w:rFonts w:asciiTheme="minorHAnsi" w:hAnsiTheme="minorHAnsi" w:cstheme="minorHAnsi"/>
                <w:b/>
                <w:sz w:val="16"/>
                <w:szCs w:val="16"/>
                <w:u w:val="single"/>
              </w:rPr>
              <w:fldChar w:fldCharType="end"/>
            </w:r>
            <w:r>
              <w:rPr>
                <w:rFonts w:asciiTheme="minorHAnsi" w:hAnsiTheme="minorHAnsi" w:cstheme="minorHAnsi"/>
                <w:b/>
                <w:sz w:val="16"/>
                <w:szCs w:val="16"/>
                <w:u w:val="single"/>
              </w:rPr>
              <w:t xml:space="preserve"> Nie spełnia</w:t>
            </w:r>
          </w:p>
          <w:p w14:paraId="5F1B9D8C" w14:textId="555550BE" w:rsidR="00095F85" w:rsidRDefault="00095F85" w:rsidP="00095F85">
            <w:pPr>
              <w:widowControl w:val="0"/>
              <w:suppressAutoHyphens/>
              <w:jc w:val="left"/>
              <w:rPr>
                <w:rFonts w:asciiTheme="minorHAnsi" w:hAnsiTheme="minorHAnsi" w:cstheme="minorHAnsi"/>
                <w:b/>
                <w:sz w:val="16"/>
                <w:szCs w:val="16"/>
                <w:u w:val="single"/>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4177EFFB" w14:textId="767DFE1F" w:rsidR="00095F85" w:rsidRDefault="00095F85" w:rsidP="00095F85">
            <w:pPr>
              <w:jc w:val="center"/>
              <w:rPr>
                <w:rFonts w:asciiTheme="minorHAnsi" w:hAnsiTheme="minorHAnsi" w:cstheme="minorHAnsi"/>
                <w:b/>
                <w:sz w:val="16"/>
                <w:szCs w:val="16"/>
              </w:rPr>
            </w:pP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3E4E25" w14:textId="77777777" w:rsidR="00095F85" w:rsidRDefault="00095F85" w:rsidP="00095F85">
            <w:pPr>
              <w:jc w:val="center"/>
              <w:rPr>
                <w:rFonts w:asciiTheme="minorHAnsi" w:hAnsiTheme="minorHAnsi" w:cstheme="minorHAnsi"/>
                <w:b/>
                <w:sz w:val="16"/>
                <w:szCs w:val="16"/>
              </w:rPr>
            </w:pPr>
          </w:p>
        </w:tc>
      </w:tr>
      <w:tr w:rsidR="00095F85" w14:paraId="7DBA202C" w14:textId="77777777" w:rsidTr="000746EB">
        <w:trPr>
          <w:trHeight w:val="594"/>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CF1474" w14:textId="690A54CA" w:rsidR="00095F85" w:rsidRDefault="00095F85" w:rsidP="00095F85">
            <w:pPr>
              <w:spacing w:line="254" w:lineRule="auto"/>
              <w:jc w:val="center"/>
              <w:rPr>
                <w:rFonts w:asciiTheme="minorHAnsi" w:hAnsiTheme="minorHAnsi" w:cstheme="minorHAnsi"/>
                <w:b/>
                <w:sz w:val="16"/>
                <w:szCs w:val="16"/>
              </w:rPr>
            </w:pPr>
            <w:r>
              <w:rPr>
                <w:rFonts w:asciiTheme="minorHAnsi" w:hAnsiTheme="minorHAnsi" w:cstheme="minorHAnsi"/>
                <w:b/>
                <w:sz w:val="16"/>
                <w:szCs w:val="16"/>
              </w:rPr>
              <w:t>3.</w:t>
            </w:r>
          </w:p>
        </w:tc>
        <w:tc>
          <w:tcPr>
            <w:tcW w:w="3419" w:type="dxa"/>
            <w:tcBorders>
              <w:top w:val="single" w:sz="4" w:space="0" w:color="000000"/>
              <w:left w:val="single" w:sz="4" w:space="0" w:color="000000"/>
              <w:bottom w:val="single" w:sz="4" w:space="0" w:color="000000"/>
              <w:right w:val="single" w:sz="4" w:space="0" w:color="000000"/>
            </w:tcBorders>
          </w:tcPr>
          <w:p w14:paraId="2D50617C" w14:textId="3597A624" w:rsidR="00095F85" w:rsidRDefault="000746EB" w:rsidP="00095F85">
            <w:pPr>
              <w:rPr>
                <w:rFonts w:asciiTheme="minorHAnsi" w:hAnsiTheme="minorHAnsi" w:cstheme="minorHAnsi"/>
                <w:b/>
                <w:sz w:val="16"/>
                <w:szCs w:val="16"/>
              </w:rPr>
            </w:pPr>
            <w:r w:rsidRPr="000746EB">
              <w:rPr>
                <w:rFonts w:asciiTheme="minorHAnsi" w:hAnsiTheme="minorHAnsi" w:cstheme="minorHAnsi"/>
                <w:b/>
                <w:sz w:val="16"/>
                <w:szCs w:val="16"/>
              </w:rPr>
              <w:t xml:space="preserve">Rozwiązanie posiada certyfikację normy EN 419221-5 i EN 419221-6:2019 oraz zgodność ze standardami ETSI EN 319401, EN 319411, EN 319421                                   </w:t>
            </w:r>
          </w:p>
        </w:tc>
        <w:tc>
          <w:tcPr>
            <w:tcW w:w="11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3F87DA" w14:textId="0934B976" w:rsidR="000746EB" w:rsidRDefault="000746EB" w:rsidP="000746EB">
            <w:pPr>
              <w:widowControl w:val="0"/>
              <w:suppressAutoHyphens/>
              <w:jc w:val="left"/>
              <w:rPr>
                <w:rFonts w:asciiTheme="minorHAnsi" w:hAnsiTheme="minorHAnsi" w:cstheme="minorHAnsi"/>
                <w:b/>
                <w:sz w:val="16"/>
                <w:szCs w:val="16"/>
                <w:u w:val="single"/>
              </w:rPr>
            </w:pPr>
            <w:r>
              <w:rPr>
                <w:rFonts w:asciiTheme="minorHAnsi" w:hAnsiTheme="minorHAnsi" w:cstheme="minorHAnsi"/>
                <w:b/>
                <w:sz w:val="16"/>
                <w:szCs w:val="16"/>
                <w:u w:val="single"/>
              </w:rPr>
              <w:fldChar w:fldCharType="begin">
                <w:ffData>
                  <w:name w:val=""/>
                  <w:enabled/>
                  <w:calcOnExit w:val="0"/>
                  <w:checkBox>
                    <w:sizeAuto/>
                    <w:default w:val="0"/>
                  </w:checkBox>
                </w:ffData>
              </w:fldChar>
            </w:r>
            <w:r>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Pr>
                <w:rFonts w:asciiTheme="minorHAnsi" w:hAnsiTheme="minorHAnsi" w:cstheme="minorHAnsi"/>
                <w:b/>
                <w:sz w:val="16"/>
                <w:szCs w:val="16"/>
                <w:u w:val="single"/>
              </w:rPr>
              <w:fldChar w:fldCharType="end"/>
            </w:r>
            <w:r>
              <w:rPr>
                <w:rFonts w:asciiTheme="minorHAnsi" w:hAnsiTheme="minorHAnsi" w:cstheme="minorHAnsi"/>
                <w:b/>
                <w:sz w:val="16"/>
                <w:szCs w:val="16"/>
                <w:u w:val="single"/>
              </w:rPr>
              <w:t xml:space="preserve"> Posiada</w:t>
            </w:r>
          </w:p>
          <w:p w14:paraId="7FB8A67D" w14:textId="244B8B8A" w:rsidR="000746EB" w:rsidRDefault="000746EB" w:rsidP="000746EB">
            <w:pPr>
              <w:widowControl w:val="0"/>
              <w:suppressAutoHyphens/>
              <w:jc w:val="left"/>
              <w:rPr>
                <w:rFonts w:asciiTheme="minorHAnsi" w:hAnsiTheme="minorHAnsi" w:cstheme="minorHAnsi"/>
                <w:b/>
                <w:sz w:val="16"/>
                <w:szCs w:val="16"/>
                <w:u w:val="single"/>
              </w:rPr>
            </w:pPr>
            <w:r>
              <w:rPr>
                <w:rFonts w:asciiTheme="minorHAnsi" w:hAnsiTheme="minorHAnsi" w:cstheme="minorHAnsi"/>
                <w:b/>
                <w:sz w:val="16"/>
                <w:szCs w:val="16"/>
                <w:u w:val="single"/>
              </w:rPr>
              <w:fldChar w:fldCharType="begin">
                <w:ffData>
                  <w:name w:val="Wybór1"/>
                  <w:enabled/>
                  <w:calcOnExit w:val="0"/>
                  <w:checkBox>
                    <w:sizeAuto/>
                    <w:default w:val="0"/>
                  </w:checkBox>
                </w:ffData>
              </w:fldChar>
            </w:r>
            <w:r>
              <w:rPr>
                <w:rFonts w:asciiTheme="minorHAnsi" w:hAnsiTheme="minorHAnsi" w:cstheme="minorHAnsi"/>
                <w:b/>
                <w:sz w:val="16"/>
                <w:szCs w:val="16"/>
                <w:u w:val="single"/>
              </w:rPr>
              <w:instrText xml:space="preserve"> FORMCHECKBOX </w:instrText>
            </w:r>
            <w:r w:rsidR="00214874">
              <w:rPr>
                <w:rFonts w:asciiTheme="minorHAnsi" w:hAnsiTheme="minorHAnsi" w:cstheme="minorHAnsi"/>
                <w:b/>
                <w:sz w:val="16"/>
                <w:szCs w:val="16"/>
                <w:u w:val="single"/>
              </w:rPr>
            </w:r>
            <w:r w:rsidR="00214874">
              <w:rPr>
                <w:rFonts w:asciiTheme="minorHAnsi" w:hAnsiTheme="minorHAnsi" w:cstheme="minorHAnsi"/>
                <w:b/>
                <w:sz w:val="16"/>
                <w:szCs w:val="16"/>
                <w:u w:val="single"/>
              </w:rPr>
              <w:fldChar w:fldCharType="separate"/>
            </w:r>
            <w:r>
              <w:rPr>
                <w:rFonts w:asciiTheme="minorHAnsi" w:hAnsiTheme="minorHAnsi" w:cstheme="minorHAnsi"/>
                <w:b/>
                <w:sz w:val="16"/>
                <w:szCs w:val="16"/>
                <w:u w:val="single"/>
              </w:rPr>
              <w:fldChar w:fldCharType="end"/>
            </w:r>
            <w:r>
              <w:rPr>
                <w:rFonts w:asciiTheme="minorHAnsi" w:hAnsiTheme="minorHAnsi" w:cstheme="minorHAnsi"/>
                <w:b/>
                <w:sz w:val="16"/>
                <w:szCs w:val="16"/>
                <w:u w:val="single"/>
              </w:rPr>
              <w:t xml:space="preserve"> Nie posiada</w:t>
            </w:r>
          </w:p>
        </w:tc>
        <w:tc>
          <w:tcPr>
            <w:tcW w:w="5528" w:type="dxa"/>
            <w:tcBorders>
              <w:top w:val="single" w:sz="4" w:space="0" w:color="000000"/>
              <w:left w:val="single" w:sz="4" w:space="0" w:color="000000"/>
              <w:bottom w:val="single" w:sz="4" w:space="0" w:color="000000"/>
              <w:right w:val="single" w:sz="4" w:space="0" w:color="000000"/>
            </w:tcBorders>
            <w:vAlign w:val="center"/>
          </w:tcPr>
          <w:p w14:paraId="69D7FE72" w14:textId="238801B5" w:rsidR="00095F85" w:rsidRDefault="00095F85" w:rsidP="00095F85">
            <w:pPr>
              <w:jc w:val="center"/>
              <w:rPr>
                <w:rFonts w:asciiTheme="minorHAnsi" w:hAnsiTheme="minorHAnsi" w:cstheme="minorHAnsi"/>
                <w:b/>
                <w:sz w:val="16"/>
                <w:szCs w:val="16"/>
              </w:rPr>
            </w:pP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495121" w14:textId="77777777" w:rsidR="00095F85" w:rsidRDefault="00095F85" w:rsidP="00095F85">
            <w:pPr>
              <w:jc w:val="center"/>
              <w:rPr>
                <w:rFonts w:asciiTheme="minorHAnsi" w:hAnsiTheme="minorHAnsi" w:cstheme="minorHAnsi"/>
                <w:b/>
                <w:sz w:val="16"/>
                <w:szCs w:val="16"/>
              </w:rPr>
            </w:pPr>
          </w:p>
        </w:tc>
      </w:tr>
    </w:tbl>
    <w:p w14:paraId="64396B22" w14:textId="77777777" w:rsidR="00095F85" w:rsidRDefault="00095F85">
      <w:pPr>
        <w:jc w:val="left"/>
        <w:rPr>
          <w:rFonts w:cstheme="minorHAnsi"/>
          <w:sz w:val="20"/>
          <w:szCs w:val="20"/>
        </w:rPr>
      </w:pPr>
    </w:p>
    <w:sectPr w:rsidR="00095F85" w:rsidSect="00CB473A">
      <w:pgSz w:w="16840" w:h="11907" w:orient="landscape" w:code="9"/>
      <w:pgMar w:top="1418" w:right="1418" w:bottom="1418" w:left="1418" w:header="794" w:footer="737" w:gutter="0"/>
      <w:pgNumType w:start="5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530A4" w14:textId="77777777" w:rsidR="00F56731" w:rsidRDefault="00F56731" w:rsidP="00887F8A">
      <w:r>
        <w:separator/>
      </w:r>
    </w:p>
    <w:p w14:paraId="0027DF25" w14:textId="77777777" w:rsidR="00F56731" w:rsidRDefault="00F56731" w:rsidP="00887F8A"/>
  </w:endnote>
  <w:endnote w:type="continuationSeparator" w:id="0">
    <w:p w14:paraId="15C1E860" w14:textId="77777777" w:rsidR="00F56731" w:rsidRDefault="00F56731" w:rsidP="00887F8A">
      <w:r>
        <w:continuationSeparator/>
      </w:r>
    </w:p>
    <w:p w14:paraId="4AFC69B9" w14:textId="77777777" w:rsidR="00F56731" w:rsidRDefault="00F56731" w:rsidP="00887F8A"/>
  </w:endnote>
  <w:endnote w:type="continuationNotice" w:id="1">
    <w:p w14:paraId="0D065878" w14:textId="77777777" w:rsidR="00F56731" w:rsidRDefault="00F56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Bold">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reeSans">
    <w:altName w:val="Times New Roman"/>
    <w:charset w:val="01"/>
    <w:family w:val="auto"/>
    <w:pitch w:val="variable"/>
  </w:font>
  <w:font w:name="MS Outlook">
    <w:panose1 w:val="05010100010000000000"/>
    <w:charset w:val="02"/>
    <w:family w:val="auto"/>
    <w:pitch w:val="variable"/>
    <w:sig w:usb0="00000000" w:usb1="10000000" w:usb2="00000000" w:usb3="00000000" w:csb0="80000000" w:csb1="00000000"/>
  </w:font>
  <w:font w:name="Droid Sans Fallback">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F56731" w:rsidRDefault="00F567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F56731" w:rsidRDefault="00F56731">
    <w:pPr>
      <w:pStyle w:val="Stopka"/>
      <w:ind w:right="360"/>
    </w:pPr>
  </w:p>
  <w:p w14:paraId="7D4912D9" w14:textId="77777777" w:rsidR="00F56731" w:rsidRDefault="00F56731"/>
  <w:p w14:paraId="77650119" w14:textId="77777777" w:rsidR="00F56731" w:rsidRDefault="00F56731"/>
  <w:p w14:paraId="78E80CFF" w14:textId="77777777" w:rsidR="00F56731" w:rsidRDefault="00F56731"/>
  <w:p w14:paraId="794788A5" w14:textId="77777777" w:rsidR="00F56731" w:rsidRDefault="00F567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B005" w14:textId="7F4349E5" w:rsidR="00F56731" w:rsidRPr="006C48DB" w:rsidRDefault="00F56731">
    <w:pPr>
      <w:pStyle w:val="Stopka"/>
      <w:jc w:val="right"/>
      <w:rPr>
        <w:rFonts w:ascii="Calibri" w:hAnsi="Calibri" w:cs="Calibri"/>
        <w:sz w:val="22"/>
      </w:rPr>
    </w:pPr>
  </w:p>
  <w:p w14:paraId="740E6ED8" w14:textId="0C28C1B3" w:rsidR="00F56731" w:rsidRDefault="00F56731"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08F6B" w14:textId="77777777" w:rsidR="00F56731" w:rsidRDefault="00F56731" w:rsidP="00887F8A">
      <w:r>
        <w:separator/>
      </w:r>
    </w:p>
    <w:p w14:paraId="012ADDA8" w14:textId="77777777" w:rsidR="00F56731" w:rsidRDefault="00F56731" w:rsidP="00887F8A"/>
  </w:footnote>
  <w:footnote w:type="continuationSeparator" w:id="0">
    <w:p w14:paraId="0A2F8F30" w14:textId="77777777" w:rsidR="00F56731" w:rsidRDefault="00F56731" w:rsidP="00887F8A">
      <w:r>
        <w:continuationSeparator/>
      </w:r>
    </w:p>
    <w:p w14:paraId="5D94D91C" w14:textId="77777777" w:rsidR="00F56731" w:rsidRDefault="00F56731" w:rsidP="00887F8A"/>
  </w:footnote>
  <w:footnote w:type="continuationNotice" w:id="1">
    <w:p w14:paraId="411673DA" w14:textId="77777777" w:rsidR="00F56731" w:rsidRDefault="00F56731"/>
  </w:footnote>
  <w:footnote w:id="2">
    <w:p w14:paraId="29B6B52A" w14:textId="20D3D4B6" w:rsidR="00F56731" w:rsidRPr="008D7177" w:rsidRDefault="00F56731"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799415CB" w:rsidR="00F56731" w:rsidRPr="00164ED5" w:rsidRDefault="00F56731"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5E58D121" w14:textId="1BC5F764" w:rsidR="00F56731" w:rsidRPr="00977415" w:rsidRDefault="00F56731">
      <w:pPr>
        <w:pStyle w:val="Tekstprzypisudolnego"/>
        <w:rPr>
          <w:rFonts w:asciiTheme="minorHAnsi" w:hAnsiTheme="minorHAnsi" w:cstheme="minorHAnsi"/>
          <w:sz w:val="16"/>
          <w:szCs w:val="16"/>
          <w:lang w:val="pl-PL"/>
        </w:rPr>
      </w:pPr>
      <w:r w:rsidRPr="00977415">
        <w:rPr>
          <w:rFonts w:asciiTheme="minorHAnsi" w:hAnsiTheme="minorHAnsi" w:cstheme="minorHAnsi"/>
          <w:i/>
          <w:sz w:val="16"/>
          <w:szCs w:val="16"/>
          <w:lang w:val="pl-PL"/>
        </w:rPr>
        <w:footnoteRef/>
      </w:r>
      <w:r w:rsidRPr="00977415">
        <w:rPr>
          <w:rFonts w:asciiTheme="minorHAnsi" w:hAnsiTheme="minorHAnsi" w:cstheme="minorHAnsi"/>
          <w:sz w:val="16"/>
          <w:szCs w:val="16"/>
        </w:rPr>
        <w:t xml:space="preserve"> </w:t>
      </w:r>
      <w:r w:rsidRPr="00977415">
        <w:rPr>
          <w:rFonts w:asciiTheme="minorHAnsi" w:hAnsiTheme="minorHAnsi" w:cstheme="minorHAnsi"/>
          <w:i/>
          <w:sz w:val="16"/>
          <w:szCs w:val="16"/>
          <w:lang w:val="pl-PL"/>
        </w:rPr>
        <w:t xml:space="preserve">zaznaczyć w sposób wyraźny oświadczenie Wykonawcy; w przypadku nie wskazania w ofercie terminu dostawy Urządzeń Zamawiający przyjmuje, iż Wykonawca oferuje maksymalny termin wynoszący </w:t>
      </w:r>
      <w:r>
        <w:rPr>
          <w:rFonts w:asciiTheme="minorHAnsi" w:hAnsiTheme="minorHAnsi" w:cstheme="minorHAnsi"/>
          <w:i/>
          <w:sz w:val="16"/>
          <w:szCs w:val="16"/>
          <w:lang w:val="pl-PL"/>
        </w:rPr>
        <w:t xml:space="preserve">30 </w:t>
      </w:r>
      <w:r w:rsidRPr="00977415">
        <w:rPr>
          <w:rFonts w:asciiTheme="minorHAnsi" w:hAnsiTheme="minorHAnsi" w:cstheme="minorHAnsi"/>
          <w:i/>
          <w:sz w:val="16"/>
          <w:szCs w:val="16"/>
          <w:lang w:val="pl-PL"/>
        </w:rPr>
        <w:t xml:space="preserve">dni </w:t>
      </w:r>
      <w:r>
        <w:rPr>
          <w:rFonts w:asciiTheme="minorHAnsi" w:hAnsiTheme="minorHAnsi" w:cstheme="minorHAnsi"/>
          <w:i/>
          <w:sz w:val="16"/>
          <w:szCs w:val="16"/>
          <w:lang w:val="pl-PL"/>
        </w:rPr>
        <w:t>roboczych</w:t>
      </w:r>
      <w:r w:rsidRPr="00977415">
        <w:rPr>
          <w:rFonts w:asciiTheme="minorHAnsi" w:hAnsiTheme="minorHAnsi" w:cstheme="minorHAnsi"/>
          <w:i/>
          <w:sz w:val="16"/>
          <w:szCs w:val="16"/>
          <w:lang w:val="pl-PL"/>
        </w:rPr>
        <w:t>;</w:t>
      </w:r>
    </w:p>
  </w:footnote>
  <w:footnote w:id="5">
    <w:p w14:paraId="67C1AFFC" w14:textId="656244C7" w:rsidR="00F56731" w:rsidRPr="00977415" w:rsidRDefault="00F56731">
      <w:pPr>
        <w:pStyle w:val="Tekstprzypisudolnego"/>
        <w:rPr>
          <w:lang w:val="pl-PL"/>
        </w:rPr>
      </w:pPr>
      <w:r>
        <w:rPr>
          <w:rStyle w:val="Odwoanieprzypisudolnego"/>
        </w:rPr>
        <w:footnoteRef/>
      </w:r>
      <w:r>
        <w:t xml:space="preserve"> </w:t>
      </w:r>
      <w:r w:rsidRPr="00977415">
        <w:rPr>
          <w:rFonts w:asciiTheme="minorHAnsi" w:hAnsiTheme="minorHAnsi" w:cstheme="minorHAnsi"/>
          <w:i/>
          <w:sz w:val="16"/>
          <w:szCs w:val="16"/>
          <w:lang w:val="pl-PL"/>
        </w:rPr>
        <w:t xml:space="preserve">zaznaczyć w sposób wyraźny oświadczenie Wykonawcy; w przypadku nie wskazania w ofercie </w:t>
      </w:r>
      <w:r>
        <w:rPr>
          <w:rFonts w:asciiTheme="minorHAnsi" w:hAnsiTheme="minorHAnsi" w:cstheme="minorHAnsi"/>
          <w:i/>
          <w:sz w:val="16"/>
          <w:szCs w:val="16"/>
          <w:lang w:val="pl-PL"/>
        </w:rPr>
        <w:t xml:space="preserve">dodatkowej funkcjonalności </w:t>
      </w:r>
      <w:r w:rsidRPr="00977415">
        <w:rPr>
          <w:rFonts w:asciiTheme="minorHAnsi" w:hAnsiTheme="minorHAnsi" w:cstheme="minorHAnsi"/>
          <w:i/>
          <w:sz w:val="16"/>
          <w:szCs w:val="16"/>
          <w:lang w:val="pl-PL"/>
        </w:rPr>
        <w:t xml:space="preserve">Zamawiający przyjmuje, iż Wykonawca oferuje </w:t>
      </w:r>
      <w:proofErr w:type="spellStart"/>
      <w:r>
        <w:rPr>
          <w:rFonts w:asciiTheme="minorHAnsi" w:hAnsiTheme="minorHAnsi" w:cstheme="minorHAnsi"/>
          <w:i/>
          <w:sz w:val="16"/>
          <w:szCs w:val="16"/>
          <w:lang w:val="pl-PL"/>
        </w:rPr>
        <w:t>Urzadzenie</w:t>
      </w:r>
      <w:proofErr w:type="spellEnd"/>
      <w:r>
        <w:rPr>
          <w:rFonts w:asciiTheme="minorHAnsi" w:hAnsiTheme="minorHAnsi" w:cstheme="minorHAnsi"/>
          <w:i/>
          <w:sz w:val="16"/>
          <w:szCs w:val="16"/>
          <w:lang w:val="pl-PL"/>
        </w:rPr>
        <w:t>/rozwiązanie, które nie spełnia/ nie posiada dodatkowych funkcjonalności</w:t>
      </w:r>
    </w:p>
  </w:footnote>
  <w:footnote w:id="6">
    <w:p w14:paraId="0C68F4F8" w14:textId="0F55B677" w:rsidR="00F56731" w:rsidRPr="00977415" w:rsidRDefault="00F56731" w:rsidP="0027770E">
      <w:pPr>
        <w:pStyle w:val="Tekstprzypisudolnego"/>
        <w:rPr>
          <w:rFonts w:asciiTheme="minorHAnsi" w:hAnsiTheme="minorHAnsi" w:cstheme="minorHAnsi"/>
          <w:i/>
          <w:sz w:val="16"/>
          <w:szCs w:val="16"/>
          <w:lang w:val="pl-PL"/>
        </w:rPr>
      </w:pPr>
      <w:r w:rsidRPr="00977415">
        <w:rPr>
          <w:rFonts w:asciiTheme="minorHAnsi" w:hAnsiTheme="minorHAnsi" w:cstheme="minorHAnsi"/>
          <w:i/>
          <w:sz w:val="16"/>
          <w:szCs w:val="16"/>
          <w:vertAlign w:val="superscript"/>
          <w:lang w:val="pl-PL"/>
        </w:rPr>
        <w:footnoteRef/>
      </w:r>
      <w:r w:rsidRPr="00977415">
        <w:rPr>
          <w:rFonts w:asciiTheme="minorHAnsi" w:hAnsiTheme="minorHAnsi" w:cstheme="minorHAnsi"/>
          <w:i/>
          <w:sz w:val="16"/>
          <w:szCs w:val="16"/>
          <w:lang w:val="pl-PL"/>
        </w:rPr>
        <w:t xml:space="preserve"> zaznaczyć w sposób wyraźny oświadczenie Wykonawcy; w przypadku, gdy wybór oferty prowadzi do powstania u Zamawiającego obowiązku podatkowego zgodnie z przepisami o podatku od towarów i usług należy wskazać w </w:t>
      </w:r>
      <w:proofErr w:type="spellStart"/>
      <w:r w:rsidRPr="00977415">
        <w:rPr>
          <w:rFonts w:asciiTheme="minorHAnsi" w:hAnsiTheme="minorHAnsi" w:cstheme="minorHAnsi"/>
          <w:i/>
          <w:sz w:val="16"/>
          <w:szCs w:val="16"/>
          <w:lang w:val="pl-PL"/>
        </w:rPr>
        <w:t>tabelil</w:t>
      </w:r>
      <w:proofErr w:type="spellEnd"/>
      <w:r w:rsidRPr="00977415">
        <w:rPr>
          <w:rFonts w:asciiTheme="minorHAnsi" w:hAnsiTheme="minorHAnsi" w:cstheme="minorHAnsi"/>
          <w:i/>
          <w:sz w:val="16"/>
          <w:szCs w:val="16"/>
          <w:lang w:val="pl-PL"/>
        </w:rPr>
        <w:t xml:space="preserve"> nazwę (rodzaj) towaru lub usługi, których dostawa lub świadczenie będzie prowadzić do jego powstania oraz wskazać ich wartość bez kwoty podatku;</w:t>
      </w:r>
    </w:p>
  </w:footnote>
  <w:footnote w:id="7">
    <w:p w14:paraId="6DD7A702" w14:textId="4F10D637" w:rsidR="00F56731" w:rsidRPr="00977415" w:rsidRDefault="00F56731" w:rsidP="0027770E">
      <w:pPr>
        <w:tabs>
          <w:tab w:val="left" w:pos="567"/>
        </w:tabs>
        <w:suppressAutoHyphens/>
        <w:rPr>
          <w:rFonts w:asciiTheme="minorHAnsi" w:hAnsiTheme="minorHAnsi" w:cstheme="minorHAnsi"/>
          <w:i/>
          <w:sz w:val="16"/>
          <w:szCs w:val="16"/>
          <w:lang w:eastAsia="x-none"/>
        </w:rPr>
      </w:pPr>
      <w:r w:rsidRPr="00977415">
        <w:rPr>
          <w:rFonts w:asciiTheme="minorHAnsi" w:hAnsiTheme="minorHAnsi" w:cstheme="minorHAnsi"/>
          <w:i/>
          <w:sz w:val="16"/>
          <w:szCs w:val="16"/>
          <w:vertAlign w:val="superscript"/>
          <w:lang w:eastAsia="x-none"/>
        </w:rPr>
        <w:footnoteRef/>
      </w:r>
      <w:r w:rsidRPr="00977415">
        <w:rPr>
          <w:rFonts w:asciiTheme="minorHAnsi" w:hAnsiTheme="minorHAnsi" w:cstheme="minorHAnsi"/>
          <w:i/>
          <w:sz w:val="16"/>
          <w:szCs w:val="16"/>
          <w:lang w:eastAsia="x-none"/>
        </w:rPr>
        <w:t xml:space="preserve"> niepotrzebne skreślić;</w:t>
      </w:r>
    </w:p>
  </w:footnote>
  <w:footnote w:id="8">
    <w:p w14:paraId="6099D7CA" w14:textId="72D6851D" w:rsidR="00F56731" w:rsidRPr="00977415" w:rsidRDefault="00F56731" w:rsidP="0027770E">
      <w:pPr>
        <w:pStyle w:val="Tekstprzypisudolnego"/>
        <w:rPr>
          <w:rFonts w:asciiTheme="minorHAnsi" w:hAnsiTheme="minorHAnsi" w:cstheme="minorHAnsi"/>
          <w:sz w:val="16"/>
          <w:szCs w:val="16"/>
          <w:lang w:val="pl-PL"/>
        </w:rPr>
      </w:pPr>
      <w:r w:rsidRPr="00977415">
        <w:rPr>
          <w:rFonts w:asciiTheme="minorHAnsi" w:hAnsiTheme="minorHAnsi" w:cstheme="minorHAnsi"/>
          <w:i/>
          <w:sz w:val="16"/>
          <w:szCs w:val="16"/>
          <w:vertAlign w:val="superscript"/>
          <w:lang w:val="pl-PL"/>
        </w:rPr>
        <w:footnoteRef/>
      </w:r>
      <w:r w:rsidRPr="00977415">
        <w:rPr>
          <w:rFonts w:asciiTheme="minorHAnsi" w:hAnsiTheme="minorHAnsi" w:cstheme="minorHAnsi"/>
          <w:i/>
          <w:sz w:val="16"/>
          <w:szCs w:val="16"/>
          <w:vertAlign w:val="superscript"/>
          <w:lang w:val="pl-PL"/>
        </w:rPr>
        <w:t xml:space="preserve"> </w:t>
      </w:r>
      <w:r w:rsidRPr="00977415">
        <w:rPr>
          <w:rFonts w:asciiTheme="minorHAnsi" w:hAnsiTheme="minorHAnsi" w:cstheme="minorHAnsi"/>
          <w:i/>
          <w:sz w:val="16"/>
          <w:szCs w:val="16"/>
          <w:lang w:val="pl-PL"/>
        </w:rPr>
        <w:t>uzupełnić odpowiednio miejsca podając nazwę banku i numer konta – dotyczy wadium wnoszonego w pieniądzu;</w:t>
      </w:r>
    </w:p>
  </w:footnote>
  <w:footnote w:id="9">
    <w:p w14:paraId="7B27F900" w14:textId="3D706A91" w:rsidR="00F56731" w:rsidRPr="00AF2D8F" w:rsidRDefault="00F56731" w:rsidP="0027770E">
      <w:pPr>
        <w:pStyle w:val="Tekstprzypisudolnego"/>
        <w:rPr>
          <w:vertAlign w:val="superscript"/>
          <w:lang w:val="pl-PL"/>
        </w:rPr>
      </w:pPr>
      <w:r w:rsidRPr="00977415">
        <w:rPr>
          <w:rFonts w:asciiTheme="minorHAnsi" w:hAnsiTheme="minorHAnsi" w:cstheme="minorHAnsi"/>
          <w:i/>
          <w:sz w:val="16"/>
          <w:szCs w:val="16"/>
          <w:vertAlign w:val="superscript"/>
          <w:lang w:val="pl-PL"/>
        </w:rPr>
        <w:footnoteRef/>
      </w:r>
      <w:r w:rsidRPr="00977415">
        <w:rPr>
          <w:rFonts w:asciiTheme="minorHAnsi" w:hAnsiTheme="minorHAnsi" w:cstheme="minorHAnsi"/>
          <w:i/>
          <w:sz w:val="16"/>
          <w:szCs w:val="16"/>
          <w:vertAlign w:val="superscript"/>
          <w:lang w:val="pl-PL"/>
        </w:rPr>
        <w:t xml:space="preserve"> </w:t>
      </w:r>
      <w:r w:rsidRPr="00977415">
        <w:rPr>
          <w:rFonts w:asciiTheme="minorHAnsi" w:hAnsiTheme="minorHAnsi" w:cstheme="minorHAnsi"/>
          <w:i/>
          <w:sz w:val="16"/>
          <w:szCs w:val="16"/>
          <w:lang w:val="pl-PL"/>
        </w:rPr>
        <w:t>zaznaczyć w sposób wyraźny oświadczenie Wykonawcy, w przypadku zaangażowania podwykonawców do realizacji przedmiotu zamówienia należy wskazać części zamówienia, które Wykonawca zamierza powierzyć podwykonawcy;</w:t>
      </w:r>
    </w:p>
  </w:footnote>
  <w:footnote w:id="10">
    <w:p w14:paraId="75819327" w14:textId="081E17F2" w:rsidR="00F56731" w:rsidRPr="00AF2D8F" w:rsidRDefault="00F56731" w:rsidP="0027770E">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11">
    <w:p w14:paraId="0BBFA3E4" w14:textId="4C0A436A" w:rsidR="00F56731" w:rsidRPr="00F95D07" w:rsidRDefault="00F56731">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12">
    <w:p w14:paraId="5CB9EFDA" w14:textId="3AFA8D40" w:rsidR="00F56731" w:rsidRPr="002D19B2" w:rsidRDefault="00F56731">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13">
    <w:p w14:paraId="34F718F6" w14:textId="32ECF453" w:rsidR="00F56731" w:rsidRPr="00ED44E0" w:rsidRDefault="00F56731" w:rsidP="002D19B2">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14">
    <w:p w14:paraId="22D8754E" w14:textId="77777777" w:rsidR="00F56731" w:rsidRPr="002528F7" w:rsidRDefault="00F56731" w:rsidP="00871751">
      <w:pPr>
        <w:pStyle w:val="Tekstprzypisudolnego"/>
        <w:rPr>
          <w:rFonts w:asciiTheme="minorHAnsi" w:hAnsiTheme="minorHAnsi" w:cstheme="minorHAnsi"/>
          <w:sz w:val="16"/>
          <w:szCs w:val="16"/>
          <w:lang w:val="pl-PL"/>
        </w:rPr>
      </w:pPr>
      <w:r w:rsidRPr="002528F7">
        <w:rPr>
          <w:rStyle w:val="Odwoanieprzypisudolnego"/>
          <w:rFonts w:asciiTheme="minorHAnsi" w:hAnsiTheme="minorHAnsi" w:cstheme="minorHAnsi"/>
          <w:sz w:val="16"/>
          <w:szCs w:val="16"/>
        </w:rPr>
        <w:footnoteRef/>
      </w:r>
      <w:r w:rsidRPr="002528F7">
        <w:rPr>
          <w:rFonts w:asciiTheme="minorHAnsi" w:hAnsiTheme="minorHAnsi" w:cstheme="minorHAnsi"/>
          <w:sz w:val="16"/>
          <w:szCs w:val="16"/>
        </w:rPr>
        <w:t xml:space="preserve"> </w:t>
      </w:r>
      <w:r w:rsidRPr="002528F7">
        <w:rPr>
          <w:rFonts w:asciiTheme="minorHAnsi" w:hAnsiTheme="minorHAnsi" w:cstheme="minorHAnsi"/>
          <w:i/>
          <w:sz w:val="16"/>
          <w:szCs w:val="16"/>
          <w:lang w:val="pl-PL"/>
        </w:rPr>
        <w:t>Należy wypełnić jeśli Wykonawca oferuje produkt referencyjny</w:t>
      </w:r>
    </w:p>
  </w:footnote>
  <w:footnote w:id="15">
    <w:p w14:paraId="27D1AC0B" w14:textId="2AA4DD87" w:rsidR="00F56731" w:rsidRPr="006D2054" w:rsidRDefault="00F56731">
      <w:pPr>
        <w:pStyle w:val="Tekstprzypisudolnego"/>
        <w:rPr>
          <w:lang w:val="pl-PL"/>
        </w:rPr>
      </w:pPr>
      <w:r>
        <w:rPr>
          <w:rStyle w:val="Odwoanieprzypisudolnego"/>
        </w:rPr>
        <w:footnoteRef/>
      </w:r>
      <w:r>
        <w:t xml:space="preserve"> </w:t>
      </w:r>
      <w:r w:rsidRPr="006D2054">
        <w:rPr>
          <w:i/>
          <w:sz w:val="16"/>
        </w:rPr>
        <w:t>odpowiednio wypełnić TAK jeśli dotyczy;</w:t>
      </w:r>
    </w:p>
  </w:footnote>
  <w:footnote w:id="16">
    <w:p w14:paraId="47C22EA9" w14:textId="4DB552D3" w:rsidR="00F56731" w:rsidRDefault="00F56731">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6E0FFCA2" w14:textId="77777777" w:rsidR="00F56731" w:rsidRPr="00983104" w:rsidRDefault="00F56731">
      <w:pPr>
        <w:pStyle w:val="Tekstprzypisudolnego"/>
        <w:rPr>
          <w:rFonts w:asciiTheme="minorHAnsi" w:hAnsiTheme="minorHAnsi" w:cstheme="minorHAnsi"/>
          <w:sz w:val="16"/>
          <w:szCs w:val="16"/>
          <w:lang w:val="pl-PL"/>
        </w:rPr>
      </w:pPr>
    </w:p>
  </w:footnote>
  <w:footnote w:id="17">
    <w:p w14:paraId="0E7A7FCB" w14:textId="77777777" w:rsidR="00F56731" w:rsidRPr="00F4645B" w:rsidRDefault="00F56731" w:rsidP="009E1CD4">
      <w:pPr>
        <w:pStyle w:val="Tekstprzypisudolnego"/>
        <w:rPr>
          <w:lang w:val="pl-PL"/>
        </w:rPr>
      </w:pPr>
      <w:r>
        <w:rPr>
          <w:rStyle w:val="Odwoanieprzypisudolnego"/>
        </w:rPr>
        <w:footnoteRef/>
      </w:r>
      <w:r>
        <w:t xml:space="preserve"> </w:t>
      </w:r>
      <w:r>
        <w:rPr>
          <w:i/>
          <w:sz w:val="16"/>
          <w:szCs w:val="16"/>
          <w:lang w:val="pl-PL"/>
        </w:rPr>
        <w:t>Zaz</w:t>
      </w:r>
      <w:r w:rsidRPr="00F4645B">
        <w:rPr>
          <w:i/>
          <w:sz w:val="16"/>
          <w:szCs w:val="16"/>
          <w:lang w:val="pl-PL"/>
        </w:rPr>
        <w:t>naczyć kwadrat</w:t>
      </w:r>
      <w:r>
        <w:rPr>
          <w:i/>
          <w:sz w:val="16"/>
          <w:szCs w:val="16"/>
          <w:lang w:val="pl-PL"/>
        </w:rPr>
        <w:t>, który znajduje zastosowanie</w:t>
      </w:r>
      <w:r w:rsidRPr="00F4645B">
        <w:rPr>
          <w:i/>
          <w:sz w:val="16"/>
          <w:szCs w:val="16"/>
          <w:lang w:val="pl-PL"/>
        </w:rPr>
        <w:t>.</w:t>
      </w:r>
    </w:p>
  </w:footnote>
  <w:footnote w:id="18">
    <w:p w14:paraId="0C855602" w14:textId="77777777" w:rsidR="00F56731" w:rsidRPr="00EB5939" w:rsidRDefault="00F56731" w:rsidP="009E1CD4">
      <w:pPr>
        <w:pStyle w:val="Tekstprzypisudolnego"/>
        <w:rPr>
          <w:lang w:val="pl-PL"/>
        </w:rPr>
      </w:pPr>
      <w:r>
        <w:rPr>
          <w:rStyle w:val="Odwoanieprzypisudolnego"/>
        </w:rPr>
        <w:footnoteRef/>
      </w:r>
      <w:r>
        <w:t xml:space="preserve"> </w:t>
      </w:r>
      <w:r w:rsidRPr="000E71B1">
        <w:rPr>
          <w:i/>
          <w:sz w:val="16"/>
          <w:szCs w:val="16"/>
          <w:lang w:val="pl-PL"/>
        </w:rPr>
        <w:t xml:space="preserve">Wypełnia Wykonawca, </w:t>
      </w:r>
      <w:r>
        <w:rPr>
          <w:i/>
          <w:sz w:val="16"/>
          <w:szCs w:val="16"/>
          <w:lang w:val="pl-PL"/>
        </w:rPr>
        <w:t>wobec którego zachodzą podstawy wykluczenia</w:t>
      </w:r>
      <w:r w:rsidRPr="000E71B1">
        <w:rPr>
          <w:i/>
          <w:sz w:val="16"/>
          <w:szCs w:val="16"/>
          <w:lang w:val="pl-PL"/>
        </w:rPr>
        <w:t xml:space="preserve">. </w:t>
      </w:r>
    </w:p>
  </w:footnote>
  <w:footnote w:id="19">
    <w:p w14:paraId="24B5E8C3" w14:textId="468D8B17" w:rsidR="00F56731" w:rsidRPr="0053405E" w:rsidRDefault="00F56731">
      <w:pPr>
        <w:pStyle w:val="Tekstprzypisudolnego"/>
        <w:rPr>
          <w:rFonts w:asciiTheme="minorHAnsi" w:hAnsiTheme="minorHAnsi" w:cstheme="minorHAnsi"/>
          <w:i/>
          <w:sz w:val="16"/>
          <w:szCs w:val="18"/>
          <w:lang w:val="pl-PL"/>
        </w:rPr>
      </w:pPr>
      <w:r w:rsidRPr="0053405E">
        <w:rPr>
          <w:rStyle w:val="Odwoanieprzypisudolnego"/>
          <w:rFonts w:asciiTheme="minorHAnsi" w:hAnsiTheme="minorHAnsi" w:cstheme="minorHAnsi"/>
          <w:i/>
          <w:sz w:val="16"/>
          <w:szCs w:val="18"/>
        </w:rPr>
        <w:footnoteRef/>
      </w:r>
      <w:r w:rsidRPr="0053405E">
        <w:rPr>
          <w:rFonts w:asciiTheme="minorHAnsi" w:hAnsiTheme="minorHAnsi" w:cstheme="minorHAnsi"/>
          <w:i/>
          <w:sz w:val="16"/>
          <w:szCs w:val="18"/>
        </w:rPr>
        <w:t xml:space="preserve"> </w:t>
      </w:r>
      <w:r w:rsidRPr="0053405E">
        <w:rPr>
          <w:rFonts w:asciiTheme="minorHAnsi" w:hAnsiTheme="minorHAnsi" w:cstheme="minorHAnsi"/>
          <w:i/>
          <w:sz w:val="16"/>
          <w:szCs w:val="18"/>
          <w:lang w:val="pl-PL"/>
        </w:rPr>
        <w:t>p</w:t>
      </w:r>
      <w:r w:rsidRPr="0053405E">
        <w:rPr>
          <w:rFonts w:ascii="Calibri" w:hAnsi="Calibri" w:cs="Calibri"/>
          <w:i/>
          <w:sz w:val="16"/>
          <w:szCs w:val="16"/>
          <w:lang w:val="pl-PL" w:eastAsia="pl-PL"/>
        </w:rPr>
        <w:t>odać zakres dostępnych Wykonawcy zasobów;</w:t>
      </w:r>
    </w:p>
  </w:footnote>
  <w:footnote w:id="20">
    <w:p w14:paraId="35A35C67" w14:textId="70F354F4" w:rsidR="00F56731" w:rsidRPr="0053405E" w:rsidRDefault="00F56731" w:rsidP="00F6599B">
      <w:pPr>
        <w:widowControl w:val="0"/>
        <w:suppressAutoHyphens/>
        <w:spacing w:line="276" w:lineRule="auto"/>
        <w:rPr>
          <w:rFonts w:cs="Calibri"/>
          <w:i/>
          <w:sz w:val="16"/>
          <w:szCs w:val="16"/>
        </w:rPr>
      </w:pPr>
      <w:r w:rsidRPr="0053405E">
        <w:rPr>
          <w:rStyle w:val="Odwoanieprzypisudolnego"/>
          <w:rFonts w:cs="Calibri"/>
          <w:i/>
          <w:sz w:val="16"/>
          <w:szCs w:val="16"/>
        </w:rPr>
        <w:footnoteRef/>
      </w:r>
      <w:r w:rsidRPr="0053405E">
        <w:rPr>
          <w:rFonts w:cs="Calibri"/>
          <w:i/>
          <w:sz w:val="16"/>
          <w:szCs w:val="16"/>
        </w:rPr>
        <w:t xml:space="preserve"> uzupełnić opisując sposób wykorzystania zasobów przy wykonywaniu zamówienia, np. podwykonawstwo;</w:t>
      </w:r>
    </w:p>
  </w:footnote>
  <w:footnote w:id="21">
    <w:p w14:paraId="54D2ED9A" w14:textId="57CDCC02" w:rsidR="00F56731" w:rsidRPr="0053405E" w:rsidRDefault="00F56731" w:rsidP="0064243B">
      <w:pPr>
        <w:widowControl w:val="0"/>
        <w:suppressAutoHyphens/>
        <w:spacing w:line="276" w:lineRule="auto"/>
        <w:rPr>
          <w:rFonts w:cs="Calibri"/>
          <w:i/>
          <w:sz w:val="16"/>
          <w:szCs w:val="16"/>
        </w:rPr>
      </w:pPr>
      <w:r w:rsidRPr="0053405E">
        <w:rPr>
          <w:rStyle w:val="Odwoanieprzypisudolnego"/>
          <w:rFonts w:cs="Calibri"/>
          <w:i/>
          <w:sz w:val="16"/>
          <w:szCs w:val="16"/>
        </w:rPr>
        <w:footnoteRef/>
      </w:r>
      <w:r w:rsidRPr="0053405E">
        <w:rPr>
          <w:rFonts w:cs="Calibri"/>
          <w:i/>
          <w:sz w:val="16"/>
          <w:szCs w:val="16"/>
        </w:rPr>
        <w:t xml:space="preserve"> uzupełnić opisując okres wykorzystania zasobów przy wykonywaniu zamówienia;</w:t>
      </w:r>
    </w:p>
  </w:footnote>
  <w:footnote w:id="22">
    <w:p w14:paraId="4A998D6A" w14:textId="701EFD67" w:rsidR="00F56731" w:rsidRPr="00475626" w:rsidRDefault="00F56731"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 xml:space="preserve">jącego w trybie art. </w:t>
      </w:r>
      <w:r>
        <w:rPr>
          <w:rFonts w:ascii="Calibri" w:eastAsia="Arial Unicode MS" w:hAnsi="Calibri" w:cs="Calibri"/>
          <w:b/>
          <w:i/>
          <w:sz w:val="18"/>
          <w:szCs w:val="18"/>
          <w:lang w:val="pl-PL"/>
        </w:rPr>
        <w:t>274</w:t>
      </w:r>
      <w:r>
        <w:rPr>
          <w:rFonts w:ascii="Calibri" w:eastAsia="Arial Unicode MS" w:hAnsi="Calibri" w:cs="Calibri"/>
          <w:b/>
          <w:i/>
          <w:sz w:val="18"/>
          <w:szCs w:val="18"/>
        </w:rPr>
        <w:t xml:space="preserve">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w:t>
      </w:r>
      <w:proofErr w:type="spellStart"/>
      <w:r>
        <w:rPr>
          <w:rFonts w:ascii="Calibri" w:eastAsia="Arial Unicode MS" w:hAnsi="Calibri" w:cs="Calibri"/>
          <w:b/>
          <w:i/>
          <w:sz w:val="18"/>
          <w:szCs w:val="18"/>
          <w:lang w:val="pl-PL"/>
        </w:rPr>
        <w:t>Pzp</w:t>
      </w:r>
      <w:proofErr w:type="spellEnd"/>
      <w:r>
        <w:rPr>
          <w:rFonts w:ascii="Calibri" w:eastAsia="Arial Unicode MS" w:hAnsi="Calibri" w:cs="Calibri"/>
          <w:b/>
          <w:i/>
          <w:sz w:val="18"/>
          <w:szCs w:val="18"/>
          <w:lang w:val="pl-PL"/>
        </w:rPr>
        <w:t>.</w:t>
      </w:r>
    </w:p>
  </w:footnote>
  <w:footnote w:id="23">
    <w:p w14:paraId="344773E9" w14:textId="77777777" w:rsidR="00F56731" w:rsidRPr="00FC3FF0" w:rsidRDefault="00F56731" w:rsidP="009932C2">
      <w:pPr>
        <w:pStyle w:val="Tekstprzypisudolnego"/>
        <w:rPr>
          <w:rFonts w:ascii="Calibri" w:hAnsi="Calibri" w:cs="Calibri"/>
          <w:i/>
          <w:sz w:val="16"/>
          <w:szCs w:val="16"/>
          <w:lang w:val="pl-PL"/>
        </w:rPr>
      </w:pPr>
      <w:r w:rsidRPr="00FC3FF0">
        <w:rPr>
          <w:rStyle w:val="Odwoanieprzypisudolnego"/>
          <w:rFonts w:ascii="Calibri" w:hAnsi="Calibri" w:cs="Calibri"/>
          <w:i/>
          <w:sz w:val="16"/>
          <w:szCs w:val="16"/>
        </w:rPr>
        <w:footnoteRef/>
      </w:r>
      <w:r w:rsidRPr="00FC3FF0">
        <w:rPr>
          <w:rFonts w:ascii="Calibri" w:hAnsi="Calibri" w:cs="Calibri"/>
          <w:b/>
          <w:i/>
          <w:sz w:val="16"/>
          <w:szCs w:val="16"/>
        </w:rPr>
        <w:t xml:space="preserve"> </w:t>
      </w:r>
      <w:r w:rsidRPr="00FC3FF0">
        <w:rPr>
          <w:rFonts w:ascii="Calibri" w:hAnsi="Calibri" w:cs="Calibri"/>
          <w:b/>
          <w:i/>
          <w:sz w:val="16"/>
          <w:szCs w:val="16"/>
          <w:lang w:val="pl-PL"/>
        </w:rPr>
        <w:t>niniejszy dokument należy złożyć w odpowiedzi na wezwanie.</w:t>
      </w:r>
      <w:r w:rsidRPr="00FC3FF0">
        <w:rPr>
          <w:rFonts w:ascii="Calibri" w:hAnsi="Calibri" w:cs="Calibri"/>
          <w:i/>
          <w:sz w:val="16"/>
          <w:szCs w:val="16"/>
          <w:lang w:val="pl-PL"/>
        </w:rPr>
        <w:t xml:space="preserve"> </w:t>
      </w:r>
    </w:p>
  </w:footnote>
  <w:footnote w:id="24">
    <w:p w14:paraId="5F97CE8C" w14:textId="77777777" w:rsidR="00F56731" w:rsidRPr="00F25FE8" w:rsidRDefault="00F56731" w:rsidP="009932C2">
      <w:pPr>
        <w:pStyle w:val="Tekstprzypisudolnego"/>
        <w:rPr>
          <w:lang w:val="pl-PL"/>
        </w:rPr>
      </w:pPr>
      <w:r>
        <w:rPr>
          <w:rStyle w:val="Odwoanieprzypisudolnego"/>
        </w:rPr>
        <w:footnoteRef/>
      </w:r>
      <w:r>
        <w:t xml:space="preserve"> </w:t>
      </w:r>
      <w:r w:rsidRPr="00F25FE8">
        <w:rPr>
          <w:rFonts w:ascii="Calibri" w:hAnsi="Calibri" w:cs="Calibri"/>
          <w:b/>
          <w:i/>
          <w:sz w:val="16"/>
          <w:szCs w:val="16"/>
          <w:lang w:val="pl-PL"/>
        </w:rPr>
        <w:t>Niniejszy dokument należy złożyć wraz z ofertą</w:t>
      </w:r>
      <w:r>
        <w:rPr>
          <w:lang w:val="pl-PL"/>
        </w:rPr>
        <w:t xml:space="preserve"> </w:t>
      </w:r>
    </w:p>
  </w:footnote>
  <w:footnote w:id="25">
    <w:p w14:paraId="2E71A691" w14:textId="77777777" w:rsidR="00F56731" w:rsidRPr="00E902E4" w:rsidRDefault="00F56731" w:rsidP="00CB473A">
      <w:pPr>
        <w:pStyle w:val="Tekstprzypisudolnego"/>
        <w:rPr>
          <w:rFonts w:asciiTheme="minorHAnsi" w:hAnsiTheme="minorHAnsi" w:cstheme="minorHAnsi"/>
          <w:sz w:val="18"/>
          <w:szCs w:val="18"/>
        </w:rPr>
      </w:pPr>
      <w:r w:rsidRPr="00E902E4">
        <w:rPr>
          <w:rStyle w:val="Odwoanieprzypisudolnego"/>
          <w:rFonts w:asciiTheme="minorHAnsi" w:hAnsiTheme="minorHAnsi" w:cstheme="minorHAnsi"/>
          <w:sz w:val="18"/>
          <w:szCs w:val="18"/>
        </w:rPr>
        <w:footnoteRef/>
      </w:r>
      <w:r w:rsidRPr="00E902E4">
        <w:rPr>
          <w:rFonts w:asciiTheme="minorHAnsi" w:hAnsiTheme="minorHAnsi" w:cstheme="minorHAnsi"/>
          <w:sz w:val="18"/>
          <w:szCs w:val="18"/>
        </w:rPr>
        <w:t xml:space="preserve"> </w:t>
      </w:r>
      <w:r w:rsidRPr="00E902E4">
        <w:rPr>
          <w:rFonts w:asciiTheme="minorHAnsi" w:hAnsiTheme="minorHAnsi" w:cstheme="minorHAnsi"/>
          <w:b/>
          <w:sz w:val="18"/>
          <w:szCs w:val="18"/>
        </w:rPr>
        <w:t>publicznie i powszechnie dostępnej na stronach WWW producenta</w:t>
      </w:r>
      <w:r>
        <w:rPr>
          <w:rFonts w:asciiTheme="minorHAnsi" w:hAnsiTheme="minorHAnsi" w:cstheme="minorHAnsi"/>
          <w:b/>
          <w:sz w:val="18"/>
          <w:szCs w:val="18"/>
          <w:lang w:val="pl-PL"/>
        </w:rPr>
        <w:t>/Wykonawcy</w:t>
      </w:r>
      <w:r w:rsidRPr="00E902E4">
        <w:rPr>
          <w:rFonts w:asciiTheme="minorHAnsi" w:hAnsiTheme="minorHAnsi" w:cstheme="minorHAnsi"/>
          <w:b/>
          <w:sz w:val="18"/>
          <w:szCs w:val="18"/>
        </w:rPr>
        <w:t xml:space="preserve"> </w:t>
      </w:r>
    </w:p>
  </w:footnote>
  <w:footnote w:id="26">
    <w:p w14:paraId="5B315D34" w14:textId="5348EF9C" w:rsidR="00F56731" w:rsidRDefault="00F56731" w:rsidP="00095F85">
      <w:pPr>
        <w:pStyle w:val="Tekstprzypisudolnego"/>
        <w:rPr>
          <w:rFonts w:asciiTheme="minorHAnsi" w:hAnsiTheme="minorHAnsi" w:cstheme="minorHAnsi"/>
          <w:i/>
          <w:sz w:val="16"/>
          <w:szCs w:val="16"/>
        </w:rPr>
      </w:pPr>
      <w:r>
        <w:rPr>
          <w:rStyle w:val="Odwoanieprzypisudolnego"/>
          <w:rFonts w:asciiTheme="minorHAnsi" w:hAnsiTheme="minorHAnsi" w:cstheme="minorHAnsi"/>
          <w:i/>
          <w:sz w:val="16"/>
          <w:szCs w:val="16"/>
        </w:rPr>
        <w:footnoteRef/>
      </w:r>
      <w:r>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Pr>
          <w:rFonts w:asciiTheme="minorHAnsi" w:hAnsiTheme="minorHAnsi" w:cstheme="minorHAnsi"/>
          <w: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F56731" w:rsidRDefault="00F5673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F56731" w:rsidRDefault="00F56731">
    <w:pPr>
      <w:pStyle w:val="Nagwek"/>
    </w:pPr>
  </w:p>
  <w:p w14:paraId="69C9C6C2" w14:textId="77777777" w:rsidR="00F56731" w:rsidRDefault="00F56731"/>
  <w:p w14:paraId="7CDAEEB1" w14:textId="77777777" w:rsidR="00F56731" w:rsidRDefault="00F56731"/>
  <w:p w14:paraId="760403EB" w14:textId="77777777" w:rsidR="00F56731" w:rsidRDefault="00F56731"/>
  <w:p w14:paraId="131745E3" w14:textId="77777777" w:rsidR="00F56731" w:rsidRDefault="00F567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0D52601"/>
    <w:multiLevelType w:val="hybridMultilevel"/>
    <w:tmpl w:val="ACF230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D47712"/>
    <w:multiLevelType w:val="hybridMultilevel"/>
    <w:tmpl w:val="67685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2E69CB"/>
    <w:multiLevelType w:val="hybridMultilevel"/>
    <w:tmpl w:val="C4BE3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0E0A4133"/>
    <w:multiLevelType w:val="hybridMultilevel"/>
    <w:tmpl w:val="A07C4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E75D64"/>
    <w:multiLevelType w:val="hybridMultilevel"/>
    <w:tmpl w:val="17880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8" w15:restartNumberingAfterBreak="0">
    <w:nsid w:val="1A9460F3"/>
    <w:multiLevelType w:val="hybridMultilevel"/>
    <w:tmpl w:val="301C3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03F9F"/>
    <w:multiLevelType w:val="hybridMultilevel"/>
    <w:tmpl w:val="0AD02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287F5A"/>
    <w:multiLevelType w:val="hybridMultilevel"/>
    <w:tmpl w:val="C4BE3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002EFB"/>
    <w:multiLevelType w:val="hybridMultilevel"/>
    <w:tmpl w:val="41FE3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7" w15:restartNumberingAfterBreak="0">
    <w:nsid w:val="2DF84108"/>
    <w:multiLevelType w:val="hybridMultilevel"/>
    <w:tmpl w:val="5462A25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30"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4C2286"/>
    <w:multiLevelType w:val="hybridMultilevel"/>
    <w:tmpl w:val="E56C1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C95E0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ED24E49"/>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4FA74AE"/>
    <w:multiLevelType w:val="hybridMultilevel"/>
    <w:tmpl w:val="67685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867BDF"/>
    <w:multiLevelType w:val="hybridMultilevel"/>
    <w:tmpl w:val="BAC49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49493E81"/>
    <w:multiLevelType w:val="hybridMultilevel"/>
    <w:tmpl w:val="2746F54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1" w15:restartNumberingAfterBreak="0">
    <w:nsid w:val="4F9D78F9"/>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2123B28"/>
    <w:multiLevelType w:val="hybridMultilevel"/>
    <w:tmpl w:val="1B60A884"/>
    <w:lvl w:ilvl="0" w:tplc="636EDDFE">
      <w:start w:val="1"/>
      <w:numFmt w:val="lowerLetter"/>
      <w:lvlText w:val="%1)"/>
      <w:lvlJc w:val="left"/>
      <w:pPr>
        <w:ind w:left="720" w:hanging="360"/>
      </w:pPr>
      <w:rPr>
        <w:rFonts w:ascii="Calibri" w:hAnsi="Calibr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5" w15:restartNumberingAfterBreak="0">
    <w:nsid w:val="57E0680A"/>
    <w:multiLevelType w:val="hybridMultilevel"/>
    <w:tmpl w:val="41FE3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7D6BAF"/>
    <w:multiLevelType w:val="hybridMultilevel"/>
    <w:tmpl w:val="B8A88D06"/>
    <w:lvl w:ilvl="0" w:tplc="415603DC">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8" w15:restartNumberingAfterBreak="0">
    <w:nsid w:val="63E33761"/>
    <w:multiLevelType w:val="hybridMultilevel"/>
    <w:tmpl w:val="5D9E1300"/>
    <w:lvl w:ilvl="0" w:tplc="BA3E7CBC">
      <w:start w:val="1"/>
      <w:numFmt w:val="decimal"/>
      <w:lvlText w:val="4.%1."/>
      <w:lvlJc w:val="left"/>
      <w:pPr>
        <w:ind w:left="644" w:hanging="360"/>
      </w:pPr>
      <w:rPr>
        <w:rFonts w:hint="default"/>
        <w:b/>
      </w:rPr>
    </w:lvl>
    <w:lvl w:ilvl="1" w:tplc="04150019">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7F17B8"/>
    <w:multiLevelType w:val="hybridMultilevel"/>
    <w:tmpl w:val="1B60A884"/>
    <w:lvl w:ilvl="0" w:tplc="636EDDFE">
      <w:start w:val="1"/>
      <w:numFmt w:val="lowerLetter"/>
      <w:lvlText w:val="%1)"/>
      <w:lvlJc w:val="left"/>
      <w:pPr>
        <w:ind w:left="720" w:hanging="360"/>
      </w:pPr>
      <w:rPr>
        <w:rFonts w:ascii="Calibri" w:hAnsi="Calibr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67DA54E2"/>
    <w:multiLevelType w:val="hybridMultilevel"/>
    <w:tmpl w:val="3B360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670149"/>
    <w:multiLevelType w:val="hybridMultilevel"/>
    <w:tmpl w:val="2746F54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59758A"/>
    <w:multiLevelType w:val="hybridMultilevel"/>
    <w:tmpl w:val="0AD02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43903FE"/>
    <w:multiLevelType w:val="hybridMultilevel"/>
    <w:tmpl w:val="A99EB362"/>
    <w:styleLink w:val="List106"/>
    <w:lvl w:ilvl="0" w:tplc="3D262AB4">
      <w:start w:val="1"/>
      <w:numFmt w:val="bullet"/>
      <w:lvlText w:val="-"/>
      <w:lvlJc w:val="left"/>
      <w:pPr>
        <w:tabs>
          <w:tab w:val="left" w:pos="182"/>
        </w:tabs>
        <w:ind w:left="182" w:hanging="163"/>
      </w:pPr>
      <w:rPr>
        <w:rFonts w:ascii="Verdana" w:eastAsia="Verdana" w:hAnsi="Verdana" w:cs="Verdana"/>
        <w:position w:val="0"/>
        <w:sz w:val="22"/>
        <w:szCs w:val="22"/>
      </w:rPr>
    </w:lvl>
    <w:lvl w:ilvl="1" w:tplc="94AE6A1C">
      <w:start w:val="1"/>
      <w:numFmt w:val="bullet"/>
      <w:lvlText w:val="-"/>
      <w:lvlJc w:val="left"/>
      <w:pPr>
        <w:tabs>
          <w:tab w:val="left" w:pos="410"/>
        </w:tabs>
        <w:ind w:left="410" w:hanging="151"/>
      </w:pPr>
      <w:rPr>
        <w:rFonts w:ascii="Verdana" w:eastAsia="Verdana" w:hAnsi="Verdana" w:cs="Verdana"/>
        <w:position w:val="0"/>
        <w:sz w:val="22"/>
        <w:szCs w:val="22"/>
      </w:rPr>
    </w:lvl>
    <w:lvl w:ilvl="2" w:tplc="5516C01E">
      <w:start w:val="1"/>
      <w:numFmt w:val="bullet"/>
      <w:lvlText w:val="-"/>
      <w:lvlJc w:val="left"/>
      <w:pPr>
        <w:tabs>
          <w:tab w:val="left" w:pos="650"/>
        </w:tabs>
        <w:ind w:left="650" w:hanging="151"/>
      </w:pPr>
      <w:rPr>
        <w:rFonts w:ascii="Verdana" w:eastAsia="Verdana" w:hAnsi="Verdana" w:cs="Verdana"/>
        <w:position w:val="0"/>
        <w:sz w:val="22"/>
        <w:szCs w:val="22"/>
      </w:rPr>
    </w:lvl>
    <w:lvl w:ilvl="3" w:tplc="D1FE90F0">
      <w:start w:val="1"/>
      <w:numFmt w:val="bullet"/>
      <w:lvlText w:val="-"/>
      <w:lvlJc w:val="left"/>
      <w:pPr>
        <w:tabs>
          <w:tab w:val="left" w:pos="890"/>
        </w:tabs>
        <w:ind w:left="890" w:hanging="151"/>
      </w:pPr>
      <w:rPr>
        <w:rFonts w:ascii="Verdana" w:eastAsia="Verdana" w:hAnsi="Verdana" w:cs="Verdana"/>
        <w:position w:val="0"/>
        <w:sz w:val="22"/>
        <w:szCs w:val="22"/>
      </w:rPr>
    </w:lvl>
    <w:lvl w:ilvl="4" w:tplc="DC16FAE4">
      <w:start w:val="1"/>
      <w:numFmt w:val="bullet"/>
      <w:lvlText w:val="-"/>
      <w:lvlJc w:val="left"/>
      <w:pPr>
        <w:tabs>
          <w:tab w:val="left" w:pos="1130"/>
        </w:tabs>
        <w:ind w:left="1130" w:hanging="151"/>
      </w:pPr>
      <w:rPr>
        <w:rFonts w:ascii="Verdana" w:eastAsia="Verdana" w:hAnsi="Verdana" w:cs="Verdana"/>
        <w:position w:val="0"/>
        <w:sz w:val="22"/>
        <w:szCs w:val="22"/>
      </w:rPr>
    </w:lvl>
    <w:lvl w:ilvl="5" w:tplc="9064E230">
      <w:start w:val="1"/>
      <w:numFmt w:val="bullet"/>
      <w:lvlText w:val="-"/>
      <w:lvlJc w:val="left"/>
      <w:pPr>
        <w:tabs>
          <w:tab w:val="left" w:pos="1370"/>
        </w:tabs>
        <w:ind w:left="1370" w:hanging="151"/>
      </w:pPr>
      <w:rPr>
        <w:rFonts w:ascii="Verdana" w:eastAsia="Verdana" w:hAnsi="Verdana" w:cs="Verdana"/>
        <w:position w:val="0"/>
        <w:sz w:val="22"/>
        <w:szCs w:val="22"/>
      </w:rPr>
    </w:lvl>
    <w:lvl w:ilvl="6" w:tplc="118805A4">
      <w:start w:val="1"/>
      <w:numFmt w:val="bullet"/>
      <w:lvlText w:val="-"/>
      <w:lvlJc w:val="left"/>
      <w:pPr>
        <w:tabs>
          <w:tab w:val="left" w:pos="1610"/>
        </w:tabs>
        <w:ind w:left="1610" w:hanging="151"/>
      </w:pPr>
      <w:rPr>
        <w:rFonts w:ascii="Verdana" w:eastAsia="Verdana" w:hAnsi="Verdana" w:cs="Verdana"/>
        <w:position w:val="0"/>
        <w:sz w:val="22"/>
        <w:szCs w:val="22"/>
      </w:rPr>
    </w:lvl>
    <w:lvl w:ilvl="7" w:tplc="E3D2B2E4">
      <w:start w:val="1"/>
      <w:numFmt w:val="bullet"/>
      <w:lvlText w:val="-"/>
      <w:lvlJc w:val="left"/>
      <w:pPr>
        <w:tabs>
          <w:tab w:val="left" w:pos="1850"/>
        </w:tabs>
        <w:ind w:left="1850" w:hanging="151"/>
      </w:pPr>
      <w:rPr>
        <w:rFonts w:ascii="Verdana" w:eastAsia="Verdana" w:hAnsi="Verdana" w:cs="Verdana"/>
        <w:position w:val="0"/>
        <w:sz w:val="22"/>
        <w:szCs w:val="22"/>
      </w:rPr>
    </w:lvl>
    <w:lvl w:ilvl="8" w:tplc="47469AC4">
      <w:start w:val="1"/>
      <w:numFmt w:val="bullet"/>
      <w:lvlText w:val="-"/>
      <w:lvlJc w:val="left"/>
      <w:pPr>
        <w:tabs>
          <w:tab w:val="left" w:pos="2090"/>
        </w:tabs>
        <w:ind w:left="2090" w:hanging="151"/>
      </w:pPr>
      <w:rPr>
        <w:rFonts w:ascii="Verdana" w:eastAsia="Verdana" w:hAnsi="Verdana" w:cs="Verdana"/>
        <w:position w:val="0"/>
        <w:sz w:val="22"/>
        <w:szCs w:val="22"/>
      </w:rPr>
    </w:lvl>
  </w:abstractNum>
  <w:abstractNum w:abstractNumId="56" w15:restartNumberingAfterBreak="0">
    <w:nsid w:val="78AD5510"/>
    <w:multiLevelType w:val="hybridMultilevel"/>
    <w:tmpl w:val="3B360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E06033"/>
    <w:multiLevelType w:val="hybridMultilevel"/>
    <w:tmpl w:val="A07C4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9" w15:restartNumberingAfterBreak="0">
    <w:nsid w:val="7FD844CB"/>
    <w:multiLevelType w:val="hybridMultilevel"/>
    <w:tmpl w:val="5D9E1300"/>
    <w:lvl w:ilvl="0" w:tplc="BA3E7CBC">
      <w:start w:val="1"/>
      <w:numFmt w:val="decimal"/>
      <w:lvlText w:val="4.%1."/>
      <w:lvlJc w:val="left"/>
      <w:pPr>
        <w:ind w:left="644" w:hanging="360"/>
      </w:pPr>
      <w:rPr>
        <w:rFonts w:hint="default"/>
        <w:b/>
      </w:rPr>
    </w:lvl>
    <w:lvl w:ilvl="1" w:tplc="04150019">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5"/>
  </w:num>
  <w:num w:numId="4">
    <w:abstractNumId w:val="2"/>
  </w:num>
  <w:num w:numId="5">
    <w:abstractNumId w:val="58"/>
  </w:num>
  <w:num w:numId="6">
    <w:abstractNumId w:val="38"/>
  </w:num>
  <w:num w:numId="7">
    <w:abstractNumId w:val="16"/>
  </w:num>
  <w:num w:numId="8">
    <w:abstractNumId w:val="28"/>
  </w:num>
  <w:num w:numId="9">
    <w:abstractNumId w:val="29"/>
  </w:num>
  <w:num w:numId="10">
    <w:abstractNumId w:val="24"/>
  </w:num>
  <w:num w:numId="11">
    <w:abstractNumId w:val="40"/>
  </w:num>
  <w:num w:numId="12">
    <w:abstractNumId w:val="12"/>
  </w:num>
  <w:num w:numId="13">
    <w:abstractNumId w:val="17"/>
  </w:num>
  <w:num w:numId="14">
    <w:abstractNumId w:val="33"/>
  </w:num>
  <w:num w:numId="15">
    <w:abstractNumId w:val="47"/>
  </w:num>
  <w:num w:numId="16">
    <w:abstractNumId w:val="54"/>
  </w:num>
  <w:num w:numId="17">
    <w:abstractNumId w:val="21"/>
  </w:num>
  <w:num w:numId="18">
    <w:abstractNumId w:val="48"/>
  </w:num>
  <w:num w:numId="19">
    <w:abstractNumId w:val="50"/>
  </w:num>
  <w:num w:numId="20">
    <w:abstractNumId w:val="2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0"/>
  </w:num>
  <w:num w:numId="24">
    <w:abstractNumId w:val="31"/>
  </w:num>
  <w:num w:numId="25">
    <w:abstractNumId w:val="14"/>
  </w:num>
  <w:num w:numId="26">
    <w:abstractNumId w:val="37"/>
  </w:num>
  <w:num w:numId="27">
    <w:abstractNumId w:val="34"/>
  </w:num>
  <w:num w:numId="28">
    <w:abstractNumId w:val="10"/>
  </w:num>
  <w:num w:numId="29">
    <w:abstractNumId w:val="49"/>
  </w:num>
  <w:num w:numId="30">
    <w:abstractNumId w:val="20"/>
  </w:num>
  <w:num w:numId="31">
    <w:abstractNumId w:val="56"/>
  </w:num>
  <w:num w:numId="32">
    <w:abstractNumId w:val="45"/>
  </w:num>
  <w:num w:numId="33">
    <w:abstractNumId w:val="46"/>
  </w:num>
  <w:num w:numId="34">
    <w:abstractNumId w:val="57"/>
  </w:num>
  <w:num w:numId="35">
    <w:abstractNumId w:val="18"/>
  </w:num>
  <w:num w:numId="36">
    <w:abstractNumId w:val="19"/>
  </w:num>
  <w:num w:numId="37">
    <w:abstractNumId w:val="39"/>
  </w:num>
  <w:num w:numId="38">
    <w:abstractNumId w:val="43"/>
  </w:num>
  <w:num w:numId="39">
    <w:abstractNumId w:val="11"/>
  </w:num>
  <w:num w:numId="40">
    <w:abstractNumId w:val="51"/>
  </w:num>
  <w:num w:numId="41">
    <w:abstractNumId w:val="55"/>
  </w:num>
  <w:num w:numId="42">
    <w:abstractNumId w:val="22"/>
  </w:num>
  <w:num w:numId="43">
    <w:abstractNumId w:val="13"/>
  </w:num>
  <w:num w:numId="44">
    <w:abstractNumId w:val="9"/>
  </w:num>
  <w:num w:numId="45">
    <w:abstractNumId w:val="53"/>
  </w:num>
  <w:num w:numId="46">
    <w:abstractNumId w:val="52"/>
  </w:num>
  <w:num w:numId="47">
    <w:abstractNumId w:val="36"/>
  </w:num>
  <w:num w:numId="48">
    <w:abstractNumId w:val="32"/>
  </w:num>
  <w:num w:numId="49">
    <w:abstractNumId w:val="59"/>
  </w:num>
  <w:num w:numId="50">
    <w:abstractNumId w:val="41"/>
  </w:num>
  <w:num w:numId="51">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6B67"/>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853"/>
    <w:rsid w:val="00032B11"/>
    <w:rsid w:val="00033873"/>
    <w:rsid w:val="00033B49"/>
    <w:rsid w:val="00033CEB"/>
    <w:rsid w:val="0003436A"/>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A5A"/>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25"/>
    <w:rsid w:val="00050FF4"/>
    <w:rsid w:val="000510E6"/>
    <w:rsid w:val="0005128E"/>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913"/>
    <w:rsid w:val="00073DBF"/>
    <w:rsid w:val="00073E92"/>
    <w:rsid w:val="00074163"/>
    <w:rsid w:val="000741D6"/>
    <w:rsid w:val="000746EB"/>
    <w:rsid w:val="00074872"/>
    <w:rsid w:val="00074AFE"/>
    <w:rsid w:val="00074FC4"/>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2D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5F85"/>
    <w:rsid w:val="000960A5"/>
    <w:rsid w:val="0009611F"/>
    <w:rsid w:val="000961C1"/>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8A1"/>
    <w:rsid w:val="000A09F4"/>
    <w:rsid w:val="000A122D"/>
    <w:rsid w:val="000A14C2"/>
    <w:rsid w:val="000A19FC"/>
    <w:rsid w:val="000A1D29"/>
    <w:rsid w:val="000A22CD"/>
    <w:rsid w:val="000A23A1"/>
    <w:rsid w:val="000A250D"/>
    <w:rsid w:val="000A26AD"/>
    <w:rsid w:val="000A28AF"/>
    <w:rsid w:val="000A2CDD"/>
    <w:rsid w:val="000A3230"/>
    <w:rsid w:val="000A355D"/>
    <w:rsid w:val="000A386E"/>
    <w:rsid w:val="000A4911"/>
    <w:rsid w:val="000A51F0"/>
    <w:rsid w:val="000A5226"/>
    <w:rsid w:val="000A527B"/>
    <w:rsid w:val="000A5822"/>
    <w:rsid w:val="000A5BD9"/>
    <w:rsid w:val="000A5C14"/>
    <w:rsid w:val="000A5CF9"/>
    <w:rsid w:val="000A5D7C"/>
    <w:rsid w:val="000A5E93"/>
    <w:rsid w:val="000A6340"/>
    <w:rsid w:val="000A65B6"/>
    <w:rsid w:val="000A6A7A"/>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54D"/>
    <w:rsid w:val="000D4748"/>
    <w:rsid w:val="000D4A9A"/>
    <w:rsid w:val="000D4D32"/>
    <w:rsid w:val="000D4FAB"/>
    <w:rsid w:val="000D55D8"/>
    <w:rsid w:val="000D582B"/>
    <w:rsid w:val="000D5BF8"/>
    <w:rsid w:val="000D5C97"/>
    <w:rsid w:val="000D5D7E"/>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BBA"/>
    <w:rsid w:val="000F693B"/>
    <w:rsid w:val="000F6CD2"/>
    <w:rsid w:val="000F72DA"/>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3FAF"/>
    <w:rsid w:val="00104337"/>
    <w:rsid w:val="001049C9"/>
    <w:rsid w:val="00104AFF"/>
    <w:rsid w:val="00104C52"/>
    <w:rsid w:val="00104C89"/>
    <w:rsid w:val="00104CE4"/>
    <w:rsid w:val="00105095"/>
    <w:rsid w:val="001055E1"/>
    <w:rsid w:val="00105C9B"/>
    <w:rsid w:val="00105EAE"/>
    <w:rsid w:val="001064D3"/>
    <w:rsid w:val="00106649"/>
    <w:rsid w:val="00106712"/>
    <w:rsid w:val="00106AF2"/>
    <w:rsid w:val="00106D3D"/>
    <w:rsid w:val="00107114"/>
    <w:rsid w:val="0010745C"/>
    <w:rsid w:val="00107499"/>
    <w:rsid w:val="00107A0B"/>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0A"/>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11DF"/>
    <w:rsid w:val="001313B8"/>
    <w:rsid w:val="00131596"/>
    <w:rsid w:val="001319CC"/>
    <w:rsid w:val="00131A60"/>
    <w:rsid w:val="00132097"/>
    <w:rsid w:val="001325B1"/>
    <w:rsid w:val="00132682"/>
    <w:rsid w:val="00132A9D"/>
    <w:rsid w:val="00133571"/>
    <w:rsid w:val="001336D0"/>
    <w:rsid w:val="00133C27"/>
    <w:rsid w:val="00133C75"/>
    <w:rsid w:val="00133F24"/>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40D"/>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76B"/>
    <w:rsid w:val="00156A19"/>
    <w:rsid w:val="00156AAB"/>
    <w:rsid w:val="00156F47"/>
    <w:rsid w:val="00156F53"/>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2FAF"/>
    <w:rsid w:val="001632C4"/>
    <w:rsid w:val="00163824"/>
    <w:rsid w:val="001638CA"/>
    <w:rsid w:val="00163D63"/>
    <w:rsid w:val="00163FB4"/>
    <w:rsid w:val="0016445D"/>
    <w:rsid w:val="00164642"/>
    <w:rsid w:val="0016478C"/>
    <w:rsid w:val="00164854"/>
    <w:rsid w:val="00164861"/>
    <w:rsid w:val="00164FDD"/>
    <w:rsid w:val="00165205"/>
    <w:rsid w:val="0016545B"/>
    <w:rsid w:val="001656A7"/>
    <w:rsid w:val="00165C2C"/>
    <w:rsid w:val="00165C9F"/>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E83"/>
    <w:rsid w:val="00187F82"/>
    <w:rsid w:val="001907F0"/>
    <w:rsid w:val="00191070"/>
    <w:rsid w:val="00191396"/>
    <w:rsid w:val="001916A0"/>
    <w:rsid w:val="00191A59"/>
    <w:rsid w:val="00191BA6"/>
    <w:rsid w:val="00191C29"/>
    <w:rsid w:val="00191CE9"/>
    <w:rsid w:val="00191D2C"/>
    <w:rsid w:val="00192879"/>
    <w:rsid w:val="00192D9A"/>
    <w:rsid w:val="00192EC7"/>
    <w:rsid w:val="00192F74"/>
    <w:rsid w:val="00193368"/>
    <w:rsid w:val="001934E2"/>
    <w:rsid w:val="00193586"/>
    <w:rsid w:val="001937EB"/>
    <w:rsid w:val="0019395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290"/>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25A"/>
    <w:rsid w:val="001E03AA"/>
    <w:rsid w:val="001E04B7"/>
    <w:rsid w:val="001E05D0"/>
    <w:rsid w:val="001E0663"/>
    <w:rsid w:val="001E1854"/>
    <w:rsid w:val="001E1E73"/>
    <w:rsid w:val="001E22DE"/>
    <w:rsid w:val="001E23D0"/>
    <w:rsid w:val="001E26EB"/>
    <w:rsid w:val="001E2767"/>
    <w:rsid w:val="001E34E3"/>
    <w:rsid w:val="001E3B77"/>
    <w:rsid w:val="001E3EAC"/>
    <w:rsid w:val="001E3F7D"/>
    <w:rsid w:val="001E40D2"/>
    <w:rsid w:val="001E41CC"/>
    <w:rsid w:val="001E43BC"/>
    <w:rsid w:val="001E45E2"/>
    <w:rsid w:val="001E4BD4"/>
    <w:rsid w:val="001E57B2"/>
    <w:rsid w:val="001E5BA1"/>
    <w:rsid w:val="001E6215"/>
    <w:rsid w:val="001E6507"/>
    <w:rsid w:val="001E72DA"/>
    <w:rsid w:val="001E7479"/>
    <w:rsid w:val="001E75AF"/>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094C"/>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506"/>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630"/>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874"/>
    <w:rsid w:val="00214CFE"/>
    <w:rsid w:val="00214E70"/>
    <w:rsid w:val="00215127"/>
    <w:rsid w:val="002152F3"/>
    <w:rsid w:val="00215325"/>
    <w:rsid w:val="00215CC3"/>
    <w:rsid w:val="00215CFB"/>
    <w:rsid w:val="00215E17"/>
    <w:rsid w:val="002162AE"/>
    <w:rsid w:val="002163D5"/>
    <w:rsid w:val="002164B4"/>
    <w:rsid w:val="00216C60"/>
    <w:rsid w:val="00216E85"/>
    <w:rsid w:val="00216ED0"/>
    <w:rsid w:val="0021715D"/>
    <w:rsid w:val="00217502"/>
    <w:rsid w:val="002177F1"/>
    <w:rsid w:val="0021793E"/>
    <w:rsid w:val="002201EE"/>
    <w:rsid w:val="002203A0"/>
    <w:rsid w:val="00220565"/>
    <w:rsid w:val="002206DD"/>
    <w:rsid w:val="00220747"/>
    <w:rsid w:val="002208E8"/>
    <w:rsid w:val="00220A27"/>
    <w:rsid w:val="00220C76"/>
    <w:rsid w:val="00220F3A"/>
    <w:rsid w:val="002213E5"/>
    <w:rsid w:val="00221A8E"/>
    <w:rsid w:val="00221C34"/>
    <w:rsid w:val="00222004"/>
    <w:rsid w:val="00222021"/>
    <w:rsid w:val="00222781"/>
    <w:rsid w:val="00222851"/>
    <w:rsid w:val="00222EC7"/>
    <w:rsid w:val="0022302B"/>
    <w:rsid w:val="002231F3"/>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223"/>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25FF"/>
    <w:rsid w:val="00233094"/>
    <w:rsid w:val="00233590"/>
    <w:rsid w:val="00233E52"/>
    <w:rsid w:val="00233FD9"/>
    <w:rsid w:val="002342FC"/>
    <w:rsid w:val="00234A3D"/>
    <w:rsid w:val="00234A52"/>
    <w:rsid w:val="00234AFC"/>
    <w:rsid w:val="00234CA8"/>
    <w:rsid w:val="00234FA4"/>
    <w:rsid w:val="00234FBE"/>
    <w:rsid w:val="00235575"/>
    <w:rsid w:val="002358A0"/>
    <w:rsid w:val="00235BC2"/>
    <w:rsid w:val="00235DF7"/>
    <w:rsid w:val="00235E1B"/>
    <w:rsid w:val="00235FAC"/>
    <w:rsid w:val="00236167"/>
    <w:rsid w:val="00236244"/>
    <w:rsid w:val="00236247"/>
    <w:rsid w:val="002362D7"/>
    <w:rsid w:val="00236316"/>
    <w:rsid w:val="002368BE"/>
    <w:rsid w:val="00237145"/>
    <w:rsid w:val="0023772E"/>
    <w:rsid w:val="0023790A"/>
    <w:rsid w:val="00237A8E"/>
    <w:rsid w:val="00237CB1"/>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2D"/>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AC"/>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80A"/>
    <w:rsid w:val="00276C86"/>
    <w:rsid w:val="00277690"/>
    <w:rsid w:val="0027770E"/>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85"/>
    <w:rsid w:val="002926F1"/>
    <w:rsid w:val="00292D0C"/>
    <w:rsid w:val="00293594"/>
    <w:rsid w:val="0029379C"/>
    <w:rsid w:val="002937A3"/>
    <w:rsid w:val="00293F4E"/>
    <w:rsid w:val="00294135"/>
    <w:rsid w:val="002944B5"/>
    <w:rsid w:val="00294616"/>
    <w:rsid w:val="002949BA"/>
    <w:rsid w:val="00294B94"/>
    <w:rsid w:val="00294FAB"/>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4EE"/>
    <w:rsid w:val="002A7C32"/>
    <w:rsid w:val="002A7DBA"/>
    <w:rsid w:val="002B0732"/>
    <w:rsid w:val="002B076F"/>
    <w:rsid w:val="002B0838"/>
    <w:rsid w:val="002B0869"/>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33"/>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19B2"/>
    <w:rsid w:val="002D22B0"/>
    <w:rsid w:val="002D3156"/>
    <w:rsid w:val="002D3171"/>
    <w:rsid w:val="002D3323"/>
    <w:rsid w:val="002D367C"/>
    <w:rsid w:val="002D38D0"/>
    <w:rsid w:val="002D3A57"/>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179"/>
    <w:rsid w:val="002E3854"/>
    <w:rsid w:val="002E3B4A"/>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BDB"/>
    <w:rsid w:val="002F36BD"/>
    <w:rsid w:val="002F3783"/>
    <w:rsid w:val="002F3B04"/>
    <w:rsid w:val="002F3BDA"/>
    <w:rsid w:val="002F449B"/>
    <w:rsid w:val="002F44AC"/>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7F5"/>
    <w:rsid w:val="00310B18"/>
    <w:rsid w:val="00310C45"/>
    <w:rsid w:val="00310DCD"/>
    <w:rsid w:val="00310FA2"/>
    <w:rsid w:val="003110B3"/>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339"/>
    <w:rsid w:val="0032165B"/>
    <w:rsid w:val="00322190"/>
    <w:rsid w:val="003221EE"/>
    <w:rsid w:val="00322386"/>
    <w:rsid w:val="003224C5"/>
    <w:rsid w:val="003229C7"/>
    <w:rsid w:val="00322ABF"/>
    <w:rsid w:val="00322F3D"/>
    <w:rsid w:val="00323547"/>
    <w:rsid w:val="003235D5"/>
    <w:rsid w:val="00323EE6"/>
    <w:rsid w:val="00324121"/>
    <w:rsid w:val="003241E1"/>
    <w:rsid w:val="0032457E"/>
    <w:rsid w:val="003249AC"/>
    <w:rsid w:val="00324A12"/>
    <w:rsid w:val="00325487"/>
    <w:rsid w:val="00325616"/>
    <w:rsid w:val="00325682"/>
    <w:rsid w:val="00325756"/>
    <w:rsid w:val="0032584D"/>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778"/>
    <w:rsid w:val="00331A21"/>
    <w:rsid w:val="00331A52"/>
    <w:rsid w:val="00332097"/>
    <w:rsid w:val="0033218D"/>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0EBD"/>
    <w:rsid w:val="00341854"/>
    <w:rsid w:val="00342114"/>
    <w:rsid w:val="003424DE"/>
    <w:rsid w:val="0034251D"/>
    <w:rsid w:val="00342745"/>
    <w:rsid w:val="00342A9B"/>
    <w:rsid w:val="00342FCF"/>
    <w:rsid w:val="00343333"/>
    <w:rsid w:val="003433CE"/>
    <w:rsid w:val="00343C8E"/>
    <w:rsid w:val="00343F0E"/>
    <w:rsid w:val="00344189"/>
    <w:rsid w:val="003442AD"/>
    <w:rsid w:val="003443FC"/>
    <w:rsid w:val="003446B7"/>
    <w:rsid w:val="003455CE"/>
    <w:rsid w:val="003457D0"/>
    <w:rsid w:val="003459B6"/>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3E38"/>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54E"/>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2E4"/>
    <w:rsid w:val="0039176E"/>
    <w:rsid w:val="003919A9"/>
    <w:rsid w:val="003919AC"/>
    <w:rsid w:val="00391A38"/>
    <w:rsid w:val="0039219B"/>
    <w:rsid w:val="00392216"/>
    <w:rsid w:val="00392951"/>
    <w:rsid w:val="00392C97"/>
    <w:rsid w:val="00392CA6"/>
    <w:rsid w:val="0039329E"/>
    <w:rsid w:val="00393658"/>
    <w:rsid w:val="0039390F"/>
    <w:rsid w:val="00393C87"/>
    <w:rsid w:val="00394023"/>
    <w:rsid w:val="00394AC2"/>
    <w:rsid w:val="00394CA7"/>
    <w:rsid w:val="00394CFE"/>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95A"/>
    <w:rsid w:val="003A1BD0"/>
    <w:rsid w:val="003A1D36"/>
    <w:rsid w:val="003A21D3"/>
    <w:rsid w:val="003A22A9"/>
    <w:rsid w:val="003A25CF"/>
    <w:rsid w:val="003A2A19"/>
    <w:rsid w:val="003A2BD1"/>
    <w:rsid w:val="003A2F78"/>
    <w:rsid w:val="003A3187"/>
    <w:rsid w:val="003A31F1"/>
    <w:rsid w:val="003A3511"/>
    <w:rsid w:val="003A3606"/>
    <w:rsid w:val="003A37F5"/>
    <w:rsid w:val="003A3906"/>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D30"/>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69"/>
    <w:rsid w:val="003D5B78"/>
    <w:rsid w:val="003D5EBC"/>
    <w:rsid w:val="003D64D5"/>
    <w:rsid w:val="003D68D8"/>
    <w:rsid w:val="003D6BB5"/>
    <w:rsid w:val="003D6EE9"/>
    <w:rsid w:val="003D724E"/>
    <w:rsid w:val="003D74D2"/>
    <w:rsid w:val="003D79E2"/>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50C4"/>
    <w:rsid w:val="003E56BE"/>
    <w:rsid w:val="003E56D7"/>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0CB"/>
    <w:rsid w:val="0041530B"/>
    <w:rsid w:val="0041538A"/>
    <w:rsid w:val="00415781"/>
    <w:rsid w:val="004160B4"/>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F5"/>
    <w:rsid w:val="00426662"/>
    <w:rsid w:val="00426836"/>
    <w:rsid w:val="00426859"/>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53"/>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28F"/>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73A"/>
    <w:rsid w:val="00461AFC"/>
    <w:rsid w:val="00461CFC"/>
    <w:rsid w:val="00461E95"/>
    <w:rsid w:val="00461F5A"/>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507"/>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8E8"/>
    <w:rsid w:val="00492E47"/>
    <w:rsid w:val="004932AF"/>
    <w:rsid w:val="004935B4"/>
    <w:rsid w:val="00493832"/>
    <w:rsid w:val="0049401F"/>
    <w:rsid w:val="004944C5"/>
    <w:rsid w:val="00494A2D"/>
    <w:rsid w:val="00494FBB"/>
    <w:rsid w:val="00495207"/>
    <w:rsid w:val="00495283"/>
    <w:rsid w:val="004958D7"/>
    <w:rsid w:val="004959D2"/>
    <w:rsid w:val="00495BA8"/>
    <w:rsid w:val="00495E1F"/>
    <w:rsid w:val="00496212"/>
    <w:rsid w:val="00496A27"/>
    <w:rsid w:val="00497043"/>
    <w:rsid w:val="00497555"/>
    <w:rsid w:val="00497583"/>
    <w:rsid w:val="00497732"/>
    <w:rsid w:val="00497B7F"/>
    <w:rsid w:val="00497C57"/>
    <w:rsid w:val="00497DF7"/>
    <w:rsid w:val="00497EC9"/>
    <w:rsid w:val="00497F84"/>
    <w:rsid w:val="004A0BD7"/>
    <w:rsid w:val="004A1471"/>
    <w:rsid w:val="004A19B7"/>
    <w:rsid w:val="004A1EC8"/>
    <w:rsid w:val="004A2286"/>
    <w:rsid w:val="004A2547"/>
    <w:rsid w:val="004A28EC"/>
    <w:rsid w:val="004A2B0E"/>
    <w:rsid w:val="004A2C63"/>
    <w:rsid w:val="004A300E"/>
    <w:rsid w:val="004A302E"/>
    <w:rsid w:val="004A3284"/>
    <w:rsid w:val="004A3BA7"/>
    <w:rsid w:val="004A446E"/>
    <w:rsid w:val="004A4988"/>
    <w:rsid w:val="004A498F"/>
    <w:rsid w:val="004A4AD7"/>
    <w:rsid w:val="004A5072"/>
    <w:rsid w:val="004A51D6"/>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3B"/>
    <w:rsid w:val="005053C4"/>
    <w:rsid w:val="005054A3"/>
    <w:rsid w:val="00506210"/>
    <w:rsid w:val="00506478"/>
    <w:rsid w:val="00506840"/>
    <w:rsid w:val="005069BB"/>
    <w:rsid w:val="00506A9B"/>
    <w:rsid w:val="00506C53"/>
    <w:rsid w:val="00506EB8"/>
    <w:rsid w:val="00507473"/>
    <w:rsid w:val="0050779F"/>
    <w:rsid w:val="00507A37"/>
    <w:rsid w:val="00510001"/>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1FD"/>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367F"/>
    <w:rsid w:val="00533848"/>
    <w:rsid w:val="00533ABB"/>
    <w:rsid w:val="00533C8B"/>
    <w:rsid w:val="0053405E"/>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D99"/>
    <w:rsid w:val="00537FA9"/>
    <w:rsid w:val="00540301"/>
    <w:rsid w:val="00540424"/>
    <w:rsid w:val="005405CE"/>
    <w:rsid w:val="00540A13"/>
    <w:rsid w:val="00540C84"/>
    <w:rsid w:val="005417B3"/>
    <w:rsid w:val="00541FC9"/>
    <w:rsid w:val="005421AE"/>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96C"/>
    <w:rsid w:val="00547B42"/>
    <w:rsid w:val="00550061"/>
    <w:rsid w:val="00550576"/>
    <w:rsid w:val="005509A1"/>
    <w:rsid w:val="00550EB3"/>
    <w:rsid w:val="00551032"/>
    <w:rsid w:val="00551065"/>
    <w:rsid w:val="005511B4"/>
    <w:rsid w:val="00551551"/>
    <w:rsid w:val="0055161D"/>
    <w:rsid w:val="00552140"/>
    <w:rsid w:val="00552190"/>
    <w:rsid w:val="0055251C"/>
    <w:rsid w:val="00552550"/>
    <w:rsid w:val="005526BE"/>
    <w:rsid w:val="00552802"/>
    <w:rsid w:val="00552BC6"/>
    <w:rsid w:val="00552D49"/>
    <w:rsid w:val="00552F1D"/>
    <w:rsid w:val="00553293"/>
    <w:rsid w:val="00553449"/>
    <w:rsid w:val="00553782"/>
    <w:rsid w:val="005537CC"/>
    <w:rsid w:val="00553805"/>
    <w:rsid w:val="005539FB"/>
    <w:rsid w:val="00553B01"/>
    <w:rsid w:val="005540F7"/>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5DB"/>
    <w:rsid w:val="00572847"/>
    <w:rsid w:val="005729A0"/>
    <w:rsid w:val="00572AAA"/>
    <w:rsid w:val="00572AE6"/>
    <w:rsid w:val="005733D4"/>
    <w:rsid w:val="0057499F"/>
    <w:rsid w:val="00574A4D"/>
    <w:rsid w:val="005752AC"/>
    <w:rsid w:val="00575828"/>
    <w:rsid w:val="0057643A"/>
    <w:rsid w:val="0057649F"/>
    <w:rsid w:val="00576C49"/>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54"/>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70B"/>
    <w:rsid w:val="005C48F5"/>
    <w:rsid w:val="005C49A4"/>
    <w:rsid w:val="005C5167"/>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61"/>
    <w:rsid w:val="005F3AEA"/>
    <w:rsid w:val="005F3B49"/>
    <w:rsid w:val="005F42EF"/>
    <w:rsid w:val="005F4FA6"/>
    <w:rsid w:val="005F5A1A"/>
    <w:rsid w:val="005F6755"/>
    <w:rsid w:val="005F71ED"/>
    <w:rsid w:val="005F7759"/>
    <w:rsid w:val="005F784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EF7"/>
    <w:rsid w:val="00604FF5"/>
    <w:rsid w:val="00605A46"/>
    <w:rsid w:val="00606309"/>
    <w:rsid w:val="00606AF8"/>
    <w:rsid w:val="006070DE"/>
    <w:rsid w:val="00607474"/>
    <w:rsid w:val="00607863"/>
    <w:rsid w:val="00607AA1"/>
    <w:rsid w:val="00607DAC"/>
    <w:rsid w:val="0061045A"/>
    <w:rsid w:val="006104A4"/>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7C34"/>
    <w:rsid w:val="00617ED1"/>
    <w:rsid w:val="00620339"/>
    <w:rsid w:val="00620ACA"/>
    <w:rsid w:val="00620B25"/>
    <w:rsid w:val="00620E2B"/>
    <w:rsid w:val="00621112"/>
    <w:rsid w:val="0062119B"/>
    <w:rsid w:val="00621E30"/>
    <w:rsid w:val="00622100"/>
    <w:rsid w:val="00622565"/>
    <w:rsid w:val="0062306E"/>
    <w:rsid w:val="006231E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1F58"/>
    <w:rsid w:val="00632410"/>
    <w:rsid w:val="0063251E"/>
    <w:rsid w:val="00632656"/>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43B"/>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3DB4"/>
    <w:rsid w:val="00654584"/>
    <w:rsid w:val="006546AC"/>
    <w:rsid w:val="00654A41"/>
    <w:rsid w:val="00655202"/>
    <w:rsid w:val="0065521F"/>
    <w:rsid w:val="0065526D"/>
    <w:rsid w:val="00655501"/>
    <w:rsid w:val="00655A13"/>
    <w:rsid w:val="006561DF"/>
    <w:rsid w:val="0065641A"/>
    <w:rsid w:val="0065645F"/>
    <w:rsid w:val="0065657A"/>
    <w:rsid w:val="006567DB"/>
    <w:rsid w:val="006570FC"/>
    <w:rsid w:val="00657737"/>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11"/>
    <w:rsid w:val="00662F2F"/>
    <w:rsid w:val="00663465"/>
    <w:rsid w:val="00663BB4"/>
    <w:rsid w:val="00663BFA"/>
    <w:rsid w:val="006641CE"/>
    <w:rsid w:val="00664519"/>
    <w:rsid w:val="00664542"/>
    <w:rsid w:val="00664B2E"/>
    <w:rsid w:val="00664BFA"/>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1D2"/>
    <w:rsid w:val="00674421"/>
    <w:rsid w:val="00674DDC"/>
    <w:rsid w:val="006753CC"/>
    <w:rsid w:val="006756DC"/>
    <w:rsid w:val="006757A9"/>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2C3"/>
    <w:rsid w:val="006C1C1D"/>
    <w:rsid w:val="006C1C96"/>
    <w:rsid w:val="006C20C3"/>
    <w:rsid w:val="006C25B2"/>
    <w:rsid w:val="006C2988"/>
    <w:rsid w:val="006C2D80"/>
    <w:rsid w:val="006C32A5"/>
    <w:rsid w:val="006C3D8B"/>
    <w:rsid w:val="006C3E31"/>
    <w:rsid w:val="006C412F"/>
    <w:rsid w:val="006C4302"/>
    <w:rsid w:val="006C456F"/>
    <w:rsid w:val="006C48DB"/>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054"/>
    <w:rsid w:val="006D2180"/>
    <w:rsid w:val="006D242B"/>
    <w:rsid w:val="006D2771"/>
    <w:rsid w:val="006D2A53"/>
    <w:rsid w:val="006D2E24"/>
    <w:rsid w:val="006D34BD"/>
    <w:rsid w:val="006D379B"/>
    <w:rsid w:val="006D4B77"/>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82"/>
    <w:rsid w:val="006E0CE1"/>
    <w:rsid w:val="006E0EDD"/>
    <w:rsid w:val="006E10C1"/>
    <w:rsid w:val="006E149F"/>
    <w:rsid w:val="006E1595"/>
    <w:rsid w:val="006E18C7"/>
    <w:rsid w:val="006E1A36"/>
    <w:rsid w:val="006E1A55"/>
    <w:rsid w:val="006E1BE7"/>
    <w:rsid w:val="006E20C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3E3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275"/>
    <w:rsid w:val="00704533"/>
    <w:rsid w:val="007046B7"/>
    <w:rsid w:val="00704957"/>
    <w:rsid w:val="00704C0B"/>
    <w:rsid w:val="007051A9"/>
    <w:rsid w:val="007052AA"/>
    <w:rsid w:val="007058AC"/>
    <w:rsid w:val="00705ACC"/>
    <w:rsid w:val="00706334"/>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01C"/>
    <w:rsid w:val="007231DB"/>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D49"/>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561"/>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04D"/>
    <w:rsid w:val="00775250"/>
    <w:rsid w:val="00775A0C"/>
    <w:rsid w:val="00775A69"/>
    <w:rsid w:val="00776108"/>
    <w:rsid w:val="0077629E"/>
    <w:rsid w:val="00776A3F"/>
    <w:rsid w:val="00776D38"/>
    <w:rsid w:val="007770D5"/>
    <w:rsid w:val="00777D96"/>
    <w:rsid w:val="00780C63"/>
    <w:rsid w:val="00780E23"/>
    <w:rsid w:val="00781069"/>
    <w:rsid w:val="007810C4"/>
    <w:rsid w:val="00781107"/>
    <w:rsid w:val="007815F1"/>
    <w:rsid w:val="0078173E"/>
    <w:rsid w:val="00781B9B"/>
    <w:rsid w:val="007826B9"/>
    <w:rsid w:val="007826D1"/>
    <w:rsid w:val="00782846"/>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1C4"/>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4AEE"/>
    <w:rsid w:val="00795114"/>
    <w:rsid w:val="007956B1"/>
    <w:rsid w:val="0079586B"/>
    <w:rsid w:val="00795B1E"/>
    <w:rsid w:val="00795C42"/>
    <w:rsid w:val="00795CCC"/>
    <w:rsid w:val="00795E7E"/>
    <w:rsid w:val="00795F9A"/>
    <w:rsid w:val="007960F7"/>
    <w:rsid w:val="007961E5"/>
    <w:rsid w:val="00796212"/>
    <w:rsid w:val="00796469"/>
    <w:rsid w:val="00796CB9"/>
    <w:rsid w:val="007A006A"/>
    <w:rsid w:val="007A0567"/>
    <w:rsid w:val="007A08E5"/>
    <w:rsid w:val="007A09A0"/>
    <w:rsid w:val="007A0B3D"/>
    <w:rsid w:val="007A1425"/>
    <w:rsid w:val="007A14C3"/>
    <w:rsid w:val="007A16F9"/>
    <w:rsid w:val="007A1855"/>
    <w:rsid w:val="007A1956"/>
    <w:rsid w:val="007A1F71"/>
    <w:rsid w:val="007A2331"/>
    <w:rsid w:val="007A23A9"/>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674"/>
    <w:rsid w:val="007B17E3"/>
    <w:rsid w:val="007B1AEE"/>
    <w:rsid w:val="007B1B86"/>
    <w:rsid w:val="007B1F74"/>
    <w:rsid w:val="007B217F"/>
    <w:rsid w:val="007B2389"/>
    <w:rsid w:val="007B23C1"/>
    <w:rsid w:val="007B27A3"/>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29"/>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499"/>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96A"/>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72D"/>
    <w:rsid w:val="00821B50"/>
    <w:rsid w:val="0082203C"/>
    <w:rsid w:val="00822579"/>
    <w:rsid w:val="00822B19"/>
    <w:rsid w:val="00822D6B"/>
    <w:rsid w:val="00822E85"/>
    <w:rsid w:val="00822FDD"/>
    <w:rsid w:val="008230AD"/>
    <w:rsid w:val="0082335A"/>
    <w:rsid w:val="008236FC"/>
    <w:rsid w:val="00823BF6"/>
    <w:rsid w:val="00823DC7"/>
    <w:rsid w:val="00823FA5"/>
    <w:rsid w:val="00824359"/>
    <w:rsid w:val="00824639"/>
    <w:rsid w:val="008248A0"/>
    <w:rsid w:val="00824B86"/>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3111"/>
    <w:rsid w:val="00833B00"/>
    <w:rsid w:val="00833CEE"/>
    <w:rsid w:val="00833EA5"/>
    <w:rsid w:val="00834942"/>
    <w:rsid w:val="00834A9B"/>
    <w:rsid w:val="00834CAE"/>
    <w:rsid w:val="00835762"/>
    <w:rsid w:val="00835844"/>
    <w:rsid w:val="00835A63"/>
    <w:rsid w:val="00835B8A"/>
    <w:rsid w:val="00835BE8"/>
    <w:rsid w:val="00836001"/>
    <w:rsid w:val="0083622F"/>
    <w:rsid w:val="00836279"/>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06D"/>
    <w:rsid w:val="0085436A"/>
    <w:rsid w:val="0085483E"/>
    <w:rsid w:val="00854FAC"/>
    <w:rsid w:val="00855349"/>
    <w:rsid w:val="00855695"/>
    <w:rsid w:val="00855B93"/>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1D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751"/>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4E0"/>
    <w:rsid w:val="00891561"/>
    <w:rsid w:val="0089161B"/>
    <w:rsid w:val="00891A29"/>
    <w:rsid w:val="00892B23"/>
    <w:rsid w:val="008936B0"/>
    <w:rsid w:val="00893844"/>
    <w:rsid w:val="00893A96"/>
    <w:rsid w:val="00893BE5"/>
    <w:rsid w:val="00893D45"/>
    <w:rsid w:val="00893D4B"/>
    <w:rsid w:val="00893E65"/>
    <w:rsid w:val="00893F7B"/>
    <w:rsid w:val="00893FB9"/>
    <w:rsid w:val="00894192"/>
    <w:rsid w:val="00894FAA"/>
    <w:rsid w:val="00894FC9"/>
    <w:rsid w:val="0089618E"/>
    <w:rsid w:val="0089638A"/>
    <w:rsid w:val="0089656F"/>
    <w:rsid w:val="008967EC"/>
    <w:rsid w:val="00896A67"/>
    <w:rsid w:val="00896E20"/>
    <w:rsid w:val="0089704F"/>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01"/>
    <w:rsid w:val="008C2BB1"/>
    <w:rsid w:val="008C2C21"/>
    <w:rsid w:val="008C2E82"/>
    <w:rsid w:val="008C37FF"/>
    <w:rsid w:val="008C3867"/>
    <w:rsid w:val="008C38E6"/>
    <w:rsid w:val="008C3DBB"/>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55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95"/>
    <w:rsid w:val="008E6DFE"/>
    <w:rsid w:val="008E7012"/>
    <w:rsid w:val="008E7A27"/>
    <w:rsid w:val="008E7C37"/>
    <w:rsid w:val="008E7EDF"/>
    <w:rsid w:val="008E7FAA"/>
    <w:rsid w:val="008F0202"/>
    <w:rsid w:val="008F04CC"/>
    <w:rsid w:val="008F28C6"/>
    <w:rsid w:val="008F2BC9"/>
    <w:rsid w:val="008F2C2C"/>
    <w:rsid w:val="008F2EF0"/>
    <w:rsid w:val="008F2FC8"/>
    <w:rsid w:val="008F3012"/>
    <w:rsid w:val="008F34EF"/>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9E2"/>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463"/>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1E7"/>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66"/>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53DA"/>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543"/>
    <w:rsid w:val="009757E3"/>
    <w:rsid w:val="00975D74"/>
    <w:rsid w:val="00976F72"/>
    <w:rsid w:val="00976F94"/>
    <w:rsid w:val="00977415"/>
    <w:rsid w:val="00977E9D"/>
    <w:rsid w:val="009802A0"/>
    <w:rsid w:val="009803C0"/>
    <w:rsid w:val="009808A6"/>
    <w:rsid w:val="009813E2"/>
    <w:rsid w:val="00981F57"/>
    <w:rsid w:val="009820A7"/>
    <w:rsid w:val="00982379"/>
    <w:rsid w:val="009827B7"/>
    <w:rsid w:val="009827CF"/>
    <w:rsid w:val="00982BEC"/>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4A5"/>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32C2"/>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9C5"/>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DA4"/>
    <w:rsid w:val="009A6F0D"/>
    <w:rsid w:val="009A78B2"/>
    <w:rsid w:val="009A78C4"/>
    <w:rsid w:val="009B00A2"/>
    <w:rsid w:val="009B01CF"/>
    <w:rsid w:val="009B026F"/>
    <w:rsid w:val="009B0885"/>
    <w:rsid w:val="009B099D"/>
    <w:rsid w:val="009B11FC"/>
    <w:rsid w:val="009B12A0"/>
    <w:rsid w:val="009B15FB"/>
    <w:rsid w:val="009B1794"/>
    <w:rsid w:val="009B1B35"/>
    <w:rsid w:val="009B1DF6"/>
    <w:rsid w:val="009B20E6"/>
    <w:rsid w:val="009B2180"/>
    <w:rsid w:val="009B26C0"/>
    <w:rsid w:val="009B2727"/>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68C"/>
    <w:rsid w:val="009C3718"/>
    <w:rsid w:val="009C4241"/>
    <w:rsid w:val="009C42B0"/>
    <w:rsid w:val="009C4E45"/>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65"/>
    <w:rsid w:val="009D11B7"/>
    <w:rsid w:val="009D2189"/>
    <w:rsid w:val="009D2536"/>
    <w:rsid w:val="009D26D6"/>
    <w:rsid w:val="009D2900"/>
    <w:rsid w:val="009D2C18"/>
    <w:rsid w:val="009D3505"/>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CD4"/>
    <w:rsid w:val="009E1D32"/>
    <w:rsid w:val="009E2467"/>
    <w:rsid w:val="009E276A"/>
    <w:rsid w:val="009E27D0"/>
    <w:rsid w:val="009E29CA"/>
    <w:rsid w:val="009E2BAC"/>
    <w:rsid w:val="009E2F40"/>
    <w:rsid w:val="009E31DA"/>
    <w:rsid w:val="009E35D6"/>
    <w:rsid w:val="009E38FD"/>
    <w:rsid w:val="009E4038"/>
    <w:rsid w:val="009E45DD"/>
    <w:rsid w:val="009E46CB"/>
    <w:rsid w:val="009E48C3"/>
    <w:rsid w:val="009E4BA1"/>
    <w:rsid w:val="009E50AE"/>
    <w:rsid w:val="009E5A07"/>
    <w:rsid w:val="009E5B0E"/>
    <w:rsid w:val="009E6165"/>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33D"/>
    <w:rsid w:val="009F7861"/>
    <w:rsid w:val="009F786D"/>
    <w:rsid w:val="009F78B1"/>
    <w:rsid w:val="009F79E8"/>
    <w:rsid w:val="009F7F52"/>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1B1B"/>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560B"/>
    <w:rsid w:val="00A061E9"/>
    <w:rsid w:val="00A065E2"/>
    <w:rsid w:val="00A06743"/>
    <w:rsid w:val="00A06B2A"/>
    <w:rsid w:val="00A07244"/>
    <w:rsid w:val="00A07336"/>
    <w:rsid w:val="00A074CF"/>
    <w:rsid w:val="00A07778"/>
    <w:rsid w:val="00A07AE6"/>
    <w:rsid w:val="00A07B59"/>
    <w:rsid w:val="00A07FF8"/>
    <w:rsid w:val="00A101B8"/>
    <w:rsid w:val="00A10499"/>
    <w:rsid w:val="00A11305"/>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3F37"/>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222"/>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5D7"/>
    <w:rsid w:val="00A649A6"/>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5DA4"/>
    <w:rsid w:val="00AB61C4"/>
    <w:rsid w:val="00AB66A7"/>
    <w:rsid w:val="00AB66BD"/>
    <w:rsid w:val="00AB6716"/>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2E4"/>
    <w:rsid w:val="00AC6951"/>
    <w:rsid w:val="00AC7510"/>
    <w:rsid w:val="00AC757B"/>
    <w:rsid w:val="00AC7712"/>
    <w:rsid w:val="00AD00DA"/>
    <w:rsid w:val="00AD091B"/>
    <w:rsid w:val="00AD09AF"/>
    <w:rsid w:val="00AD09F6"/>
    <w:rsid w:val="00AD0C31"/>
    <w:rsid w:val="00AD0E45"/>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4835"/>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EA3"/>
    <w:rsid w:val="00AE10D7"/>
    <w:rsid w:val="00AE1141"/>
    <w:rsid w:val="00AE11E5"/>
    <w:rsid w:val="00AE14AD"/>
    <w:rsid w:val="00AE1611"/>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0BD"/>
    <w:rsid w:val="00AF321B"/>
    <w:rsid w:val="00AF3AD1"/>
    <w:rsid w:val="00AF3BE5"/>
    <w:rsid w:val="00AF3CC5"/>
    <w:rsid w:val="00AF3F73"/>
    <w:rsid w:val="00AF4731"/>
    <w:rsid w:val="00AF4B62"/>
    <w:rsid w:val="00AF4D2C"/>
    <w:rsid w:val="00AF5132"/>
    <w:rsid w:val="00AF51B4"/>
    <w:rsid w:val="00AF529B"/>
    <w:rsid w:val="00AF5382"/>
    <w:rsid w:val="00AF5808"/>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6DB"/>
    <w:rsid w:val="00B067F8"/>
    <w:rsid w:val="00B07433"/>
    <w:rsid w:val="00B074F0"/>
    <w:rsid w:val="00B0790A"/>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6B4"/>
    <w:rsid w:val="00B27A6D"/>
    <w:rsid w:val="00B300C3"/>
    <w:rsid w:val="00B304AB"/>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47B66"/>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F4B"/>
    <w:rsid w:val="00B67412"/>
    <w:rsid w:val="00B678A9"/>
    <w:rsid w:val="00B67D33"/>
    <w:rsid w:val="00B7050D"/>
    <w:rsid w:val="00B70921"/>
    <w:rsid w:val="00B7097D"/>
    <w:rsid w:val="00B70A54"/>
    <w:rsid w:val="00B70C47"/>
    <w:rsid w:val="00B715DB"/>
    <w:rsid w:val="00B71F81"/>
    <w:rsid w:val="00B7248C"/>
    <w:rsid w:val="00B7281F"/>
    <w:rsid w:val="00B72B3D"/>
    <w:rsid w:val="00B72CE9"/>
    <w:rsid w:val="00B72D02"/>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9DC"/>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C9B"/>
    <w:rsid w:val="00BB1DFF"/>
    <w:rsid w:val="00BB1FB9"/>
    <w:rsid w:val="00BB216C"/>
    <w:rsid w:val="00BB221E"/>
    <w:rsid w:val="00BB22C6"/>
    <w:rsid w:val="00BB2371"/>
    <w:rsid w:val="00BB2767"/>
    <w:rsid w:val="00BB2912"/>
    <w:rsid w:val="00BB300F"/>
    <w:rsid w:val="00BB3B88"/>
    <w:rsid w:val="00BB41BD"/>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946"/>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758"/>
    <w:rsid w:val="00BC69F9"/>
    <w:rsid w:val="00BC6E3C"/>
    <w:rsid w:val="00BC74C4"/>
    <w:rsid w:val="00BC7530"/>
    <w:rsid w:val="00BC7D96"/>
    <w:rsid w:val="00BC7EFC"/>
    <w:rsid w:val="00BD047F"/>
    <w:rsid w:val="00BD0803"/>
    <w:rsid w:val="00BD0E01"/>
    <w:rsid w:val="00BD0EBB"/>
    <w:rsid w:val="00BD1595"/>
    <w:rsid w:val="00BD179F"/>
    <w:rsid w:val="00BD186A"/>
    <w:rsid w:val="00BD187B"/>
    <w:rsid w:val="00BD1BD9"/>
    <w:rsid w:val="00BD2381"/>
    <w:rsid w:val="00BD2BB2"/>
    <w:rsid w:val="00BD2BFC"/>
    <w:rsid w:val="00BD3887"/>
    <w:rsid w:val="00BD418A"/>
    <w:rsid w:val="00BD435D"/>
    <w:rsid w:val="00BD4375"/>
    <w:rsid w:val="00BD44D9"/>
    <w:rsid w:val="00BD4B38"/>
    <w:rsid w:val="00BD52C6"/>
    <w:rsid w:val="00BD5384"/>
    <w:rsid w:val="00BD5AC4"/>
    <w:rsid w:val="00BD631B"/>
    <w:rsid w:val="00BD6437"/>
    <w:rsid w:val="00BD65E3"/>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3A0"/>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6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2BC"/>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86B"/>
    <w:rsid w:val="00C13A6E"/>
    <w:rsid w:val="00C13D4B"/>
    <w:rsid w:val="00C13E24"/>
    <w:rsid w:val="00C14224"/>
    <w:rsid w:val="00C1439D"/>
    <w:rsid w:val="00C14464"/>
    <w:rsid w:val="00C1456F"/>
    <w:rsid w:val="00C145C7"/>
    <w:rsid w:val="00C14B53"/>
    <w:rsid w:val="00C14DD2"/>
    <w:rsid w:val="00C1541D"/>
    <w:rsid w:val="00C15954"/>
    <w:rsid w:val="00C15DC0"/>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3B7"/>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5C8"/>
    <w:rsid w:val="00C42710"/>
    <w:rsid w:val="00C43AA7"/>
    <w:rsid w:val="00C43B86"/>
    <w:rsid w:val="00C43D84"/>
    <w:rsid w:val="00C449D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123"/>
    <w:rsid w:val="00C515B6"/>
    <w:rsid w:val="00C51FC9"/>
    <w:rsid w:val="00C52129"/>
    <w:rsid w:val="00C5244E"/>
    <w:rsid w:val="00C52A4D"/>
    <w:rsid w:val="00C52A67"/>
    <w:rsid w:val="00C52B2A"/>
    <w:rsid w:val="00C52B7D"/>
    <w:rsid w:val="00C52B8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771"/>
    <w:rsid w:val="00C62AC9"/>
    <w:rsid w:val="00C62CC9"/>
    <w:rsid w:val="00C62FAC"/>
    <w:rsid w:val="00C6373D"/>
    <w:rsid w:val="00C63871"/>
    <w:rsid w:val="00C63AF0"/>
    <w:rsid w:val="00C640B3"/>
    <w:rsid w:val="00C6416D"/>
    <w:rsid w:val="00C644AD"/>
    <w:rsid w:val="00C64A78"/>
    <w:rsid w:val="00C64B54"/>
    <w:rsid w:val="00C6541B"/>
    <w:rsid w:val="00C65682"/>
    <w:rsid w:val="00C65B7A"/>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D05"/>
    <w:rsid w:val="00C82E64"/>
    <w:rsid w:val="00C8383A"/>
    <w:rsid w:val="00C83BE5"/>
    <w:rsid w:val="00C83E4E"/>
    <w:rsid w:val="00C83F40"/>
    <w:rsid w:val="00C844F0"/>
    <w:rsid w:val="00C849D9"/>
    <w:rsid w:val="00C84A19"/>
    <w:rsid w:val="00C84DB7"/>
    <w:rsid w:val="00C85B0A"/>
    <w:rsid w:val="00C85F3D"/>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4DD"/>
    <w:rsid w:val="00C926AC"/>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3F3"/>
    <w:rsid w:val="00CA670A"/>
    <w:rsid w:val="00CA6E12"/>
    <w:rsid w:val="00CA70FA"/>
    <w:rsid w:val="00CA7151"/>
    <w:rsid w:val="00CA73DD"/>
    <w:rsid w:val="00CA746B"/>
    <w:rsid w:val="00CA79FC"/>
    <w:rsid w:val="00CA7A85"/>
    <w:rsid w:val="00CA7D7F"/>
    <w:rsid w:val="00CA7F06"/>
    <w:rsid w:val="00CA7FF8"/>
    <w:rsid w:val="00CB04B5"/>
    <w:rsid w:val="00CB0D26"/>
    <w:rsid w:val="00CB1034"/>
    <w:rsid w:val="00CB113C"/>
    <w:rsid w:val="00CB122F"/>
    <w:rsid w:val="00CB144F"/>
    <w:rsid w:val="00CB165C"/>
    <w:rsid w:val="00CB174C"/>
    <w:rsid w:val="00CB1D9C"/>
    <w:rsid w:val="00CB1F9D"/>
    <w:rsid w:val="00CB1FDD"/>
    <w:rsid w:val="00CB270A"/>
    <w:rsid w:val="00CB2B7A"/>
    <w:rsid w:val="00CB2C84"/>
    <w:rsid w:val="00CB2F27"/>
    <w:rsid w:val="00CB2FA8"/>
    <w:rsid w:val="00CB3400"/>
    <w:rsid w:val="00CB3654"/>
    <w:rsid w:val="00CB3F74"/>
    <w:rsid w:val="00CB42B2"/>
    <w:rsid w:val="00CB438D"/>
    <w:rsid w:val="00CB4535"/>
    <w:rsid w:val="00CB473A"/>
    <w:rsid w:val="00CB504E"/>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58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0F3F"/>
    <w:rsid w:val="00CD135C"/>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BE4"/>
    <w:rsid w:val="00CD5C6A"/>
    <w:rsid w:val="00CD6B62"/>
    <w:rsid w:val="00CD714B"/>
    <w:rsid w:val="00CD72E3"/>
    <w:rsid w:val="00CD77AA"/>
    <w:rsid w:val="00CD7AB6"/>
    <w:rsid w:val="00CD7C7D"/>
    <w:rsid w:val="00CE01AF"/>
    <w:rsid w:val="00CE0424"/>
    <w:rsid w:val="00CE083D"/>
    <w:rsid w:val="00CE08E9"/>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7B2"/>
    <w:rsid w:val="00CE58C8"/>
    <w:rsid w:val="00CE5A87"/>
    <w:rsid w:val="00CE5DCB"/>
    <w:rsid w:val="00CE644E"/>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D2"/>
    <w:rsid w:val="00CF388D"/>
    <w:rsid w:val="00CF3C16"/>
    <w:rsid w:val="00CF41D9"/>
    <w:rsid w:val="00CF4A48"/>
    <w:rsid w:val="00CF4BEE"/>
    <w:rsid w:val="00CF4CD5"/>
    <w:rsid w:val="00CF505D"/>
    <w:rsid w:val="00CF537B"/>
    <w:rsid w:val="00CF55C0"/>
    <w:rsid w:val="00CF565C"/>
    <w:rsid w:val="00CF565E"/>
    <w:rsid w:val="00CF57CD"/>
    <w:rsid w:val="00CF57D9"/>
    <w:rsid w:val="00CF5F6B"/>
    <w:rsid w:val="00CF65C5"/>
    <w:rsid w:val="00CF67C2"/>
    <w:rsid w:val="00CF6C8E"/>
    <w:rsid w:val="00CF6CF6"/>
    <w:rsid w:val="00CF7341"/>
    <w:rsid w:val="00CF742D"/>
    <w:rsid w:val="00CF7A27"/>
    <w:rsid w:val="00CF7A46"/>
    <w:rsid w:val="00CF7BF4"/>
    <w:rsid w:val="00CF7D9A"/>
    <w:rsid w:val="00D00193"/>
    <w:rsid w:val="00D00EAF"/>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1D26"/>
    <w:rsid w:val="00D12003"/>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307"/>
    <w:rsid w:val="00D17A24"/>
    <w:rsid w:val="00D17FA3"/>
    <w:rsid w:val="00D20BBB"/>
    <w:rsid w:val="00D20DB1"/>
    <w:rsid w:val="00D21498"/>
    <w:rsid w:val="00D214C7"/>
    <w:rsid w:val="00D21578"/>
    <w:rsid w:val="00D21D63"/>
    <w:rsid w:val="00D21D95"/>
    <w:rsid w:val="00D21E3C"/>
    <w:rsid w:val="00D22495"/>
    <w:rsid w:val="00D229BF"/>
    <w:rsid w:val="00D22A17"/>
    <w:rsid w:val="00D22B20"/>
    <w:rsid w:val="00D22C39"/>
    <w:rsid w:val="00D22F1F"/>
    <w:rsid w:val="00D22FBF"/>
    <w:rsid w:val="00D23498"/>
    <w:rsid w:val="00D23741"/>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2A"/>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39F"/>
    <w:rsid w:val="00D65A32"/>
    <w:rsid w:val="00D65B67"/>
    <w:rsid w:val="00D65F91"/>
    <w:rsid w:val="00D660BC"/>
    <w:rsid w:val="00D66665"/>
    <w:rsid w:val="00D6666A"/>
    <w:rsid w:val="00D667A9"/>
    <w:rsid w:val="00D671BD"/>
    <w:rsid w:val="00D6744D"/>
    <w:rsid w:val="00D67682"/>
    <w:rsid w:val="00D678D6"/>
    <w:rsid w:val="00D6791B"/>
    <w:rsid w:val="00D67AD6"/>
    <w:rsid w:val="00D67BD2"/>
    <w:rsid w:val="00D67DD7"/>
    <w:rsid w:val="00D703AD"/>
    <w:rsid w:val="00D70788"/>
    <w:rsid w:val="00D71A3F"/>
    <w:rsid w:val="00D72905"/>
    <w:rsid w:val="00D729D3"/>
    <w:rsid w:val="00D72B0E"/>
    <w:rsid w:val="00D72CEB"/>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E7C"/>
    <w:rsid w:val="00D75FB0"/>
    <w:rsid w:val="00D760FC"/>
    <w:rsid w:val="00D7646E"/>
    <w:rsid w:val="00D76771"/>
    <w:rsid w:val="00D76DE3"/>
    <w:rsid w:val="00D76E50"/>
    <w:rsid w:val="00D76FF2"/>
    <w:rsid w:val="00D77D97"/>
    <w:rsid w:val="00D80487"/>
    <w:rsid w:val="00D809D5"/>
    <w:rsid w:val="00D80A84"/>
    <w:rsid w:val="00D80D90"/>
    <w:rsid w:val="00D81063"/>
    <w:rsid w:val="00D8131D"/>
    <w:rsid w:val="00D815F2"/>
    <w:rsid w:val="00D81EE3"/>
    <w:rsid w:val="00D81EF6"/>
    <w:rsid w:val="00D82130"/>
    <w:rsid w:val="00D821C8"/>
    <w:rsid w:val="00D823A8"/>
    <w:rsid w:val="00D82638"/>
    <w:rsid w:val="00D8276F"/>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4C8"/>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0FD5"/>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0E6"/>
    <w:rsid w:val="00DB1146"/>
    <w:rsid w:val="00DB13FC"/>
    <w:rsid w:val="00DB1C8A"/>
    <w:rsid w:val="00DB1F04"/>
    <w:rsid w:val="00DB2201"/>
    <w:rsid w:val="00DB23E4"/>
    <w:rsid w:val="00DB262B"/>
    <w:rsid w:val="00DB2934"/>
    <w:rsid w:val="00DB29D5"/>
    <w:rsid w:val="00DB29FC"/>
    <w:rsid w:val="00DB2B6F"/>
    <w:rsid w:val="00DB2F25"/>
    <w:rsid w:val="00DB2F9D"/>
    <w:rsid w:val="00DB309F"/>
    <w:rsid w:val="00DB30F5"/>
    <w:rsid w:val="00DB3311"/>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1B2"/>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A80"/>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1E8"/>
    <w:rsid w:val="00E00643"/>
    <w:rsid w:val="00E00757"/>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4F8"/>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07E3A"/>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8E"/>
    <w:rsid w:val="00E16B9F"/>
    <w:rsid w:val="00E16C4E"/>
    <w:rsid w:val="00E16F7E"/>
    <w:rsid w:val="00E1765D"/>
    <w:rsid w:val="00E17DBF"/>
    <w:rsid w:val="00E204DD"/>
    <w:rsid w:val="00E20860"/>
    <w:rsid w:val="00E20874"/>
    <w:rsid w:val="00E20BAA"/>
    <w:rsid w:val="00E20D66"/>
    <w:rsid w:val="00E20D86"/>
    <w:rsid w:val="00E215C8"/>
    <w:rsid w:val="00E2175E"/>
    <w:rsid w:val="00E2198D"/>
    <w:rsid w:val="00E21A5B"/>
    <w:rsid w:val="00E21CE7"/>
    <w:rsid w:val="00E21D19"/>
    <w:rsid w:val="00E21DD0"/>
    <w:rsid w:val="00E2219F"/>
    <w:rsid w:val="00E221D9"/>
    <w:rsid w:val="00E23696"/>
    <w:rsid w:val="00E237EA"/>
    <w:rsid w:val="00E23D1F"/>
    <w:rsid w:val="00E24054"/>
    <w:rsid w:val="00E246A2"/>
    <w:rsid w:val="00E24728"/>
    <w:rsid w:val="00E24E9C"/>
    <w:rsid w:val="00E24F60"/>
    <w:rsid w:val="00E25256"/>
    <w:rsid w:val="00E253A4"/>
    <w:rsid w:val="00E2570D"/>
    <w:rsid w:val="00E260D6"/>
    <w:rsid w:val="00E26207"/>
    <w:rsid w:val="00E265AD"/>
    <w:rsid w:val="00E2669B"/>
    <w:rsid w:val="00E2680A"/>
    <w:rsid w:val="00E26B13"/>
    <w:rsid w:val="00E26C22"/>
    <w:rsid w:val="00E272B9"/>
    <w:rsid w:val="00E272C4"/>
    <w:rsid w:val="00E2744D"/>
    <w:rsid w:val="00E2783A"/>
    <w:rsid w:val="00E27B60"/>
    <w:rsid w:val="00E27C39"/>
    <w:rsid w:val="00E27E6A"/>
    <w:rsid w:val="00E27EBC"/>
    <w:rsid w:val="00E3080E"/>
    <w:rsid w:val="00E3083E"/>
    <w:rsid w:val="00E30E85"/>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D3C"/>
    <w:rsid w:val="00E46D9E"/>
    <w:rsid w:val="00E4772F"/>
    <w:rsid w:val="00E478DE"/>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1AC"/>
    <w:rsid w:val="00E53246"/>
    <w:rsid w:val="00E5331D"/>
    <w:rsid w:val="00E53767"/>
    <w:rsid w:val="00E538A8"/>
    <w:rsid w:val="00E5409F"/>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57F17"/>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2D7"/>
    <w:rsid w:val="00E646D3"/>
    <w:rsid w:val="00E6481E"/>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BE1"/>
    <w:rsid w:val="00E72C39"/>
    <w:rsid w:val="00E7303B"/>
    <w:rsid w:val="00E733C4"/>
    <w:rsid w:val="00E7378B"/>
    <w:rsid w:val="00E73A1B"/>
    <w:rsid w:val="00E73FD6"/>
    <w:rsid w:val="00E73FE3"/>
    <w:rsid w:val="00E747F5"/>
    <w:rsid w:val="00E74FAF"/>
    <w:rsid w:val="00E757EE"/>
    <w:rsid w:val="00E75829"/>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6B7E"/>
    <w:rsid w:val="00E976EE"/>
    <w:rsid w:val="00E9779A"/>
    <w:rsid w:val="00E9793C"/>
    <w:rsid w:val="00EA0FB2"/>
    <w:rsid w:val="00EA0FCE"/>
    <w:rsid w:val="00EA1101"/>
    <w:rsid w:val="00EA1172"/>
    <w:rsid w:val="00EA11D2"/>
    <w:rsid w:val="00EA1276"/>
    <w:rsid w:val="00EA1AA0"/>
    <w:rsid w:val="00EA1C71"/>
    <w:rsid w:val="00EA1EFC"/>
    <w:rsid w:val="00EA1F85"/>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2BF"/>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7B5"/>
    <w:rsid w:val="00EB3A98"/>
    <w:rsid w:val="00EB3D96"/>
    <w:rsid w:val="00EB400F"/>
    <w:rsid w:val="00EB4618"/>
    <w:rsid w:val="00EB4696"/>
    <w:rsid w:val="00EB48B6"/>
    <w:rsid w:val="00EB48CB"/>
    <w:rsid w:val="00EB4C53"/>
    <w:rsid w:val="00EB4E00"/>
    <w:rsid w:val="00EB4EE9"/>
    <w:rsid w:val="00EB53E7"/>
    <w:rsid w:val="00EB545C"/>
    <w:rsid w:val="00EB5508"/>
    <w:rsid w:val="00EB5927"/>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8AF"/>
    <w:rsid w:val="00EC7C77"/>
    <w:rsid w:val="00EC7CE3"/>
    <w:rsid w:val="00ED027E"/>
    <w:rsid w:val="00ED087D"/>
    <w:rsid w:val="00ED1C36"/>
    <w:rsid w:val="00ED1CF8"/>
    <w:rsid w:val="00ED2577"/>
    <w:rsid w:val="00ED277D"/>
    <w:rsid w:val="00ED2975"/>
    <w:rsid w:val="00ED2C1E"/>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29F"/>
    <w:rsid w:val="00ED7FAC"/>
    <w:rsid w:val="00EE0ACD"/>
    <w:rsid w:val="00EE1015"/>
    <w:rsid w:val="00EE12D4"/>
    <w:rsid w:val="00EE1349"/>
    <w:rsid w:val="00EE1519"/>
    <w:rsid w:val="00EE152E"/>
    <w:rsid w:val="00EE1A50"/>
    <w:rsid w:val="00EE2284"/>
    <w:rsid w:val="00EE2302"/>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1F1"/>
    <w:rsid w:val="00EF4832"/>
    <w:rsid w:val="00EF48F4"/>
    <w:rsid w:val="00EF4B8A"/>
    <w:rsid w:val="00EF57B2"/>
    <w:rsid w:val="00EF59AF"/>
    <w:rsid w:val="00EF5A21"/>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59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3B32"/>
    <w:rsid w:val="00F13FAF"/>
    <w:rsid w:val="00F141C1"/>
    <w:rsid w:val="00F1424A"/>
    <w:rsid w:val="00F1447C"/>
    <w:rsid w:val="00F14505"/>
    <w:rsid w:val="00F14D12"/>
    <w:rsid w:val="00F14DA9"/>
    <w:rsid w:val="00F15416"/>
    <w:rsid w:val="00F155AB"/>
    <w:rsid w:val="00F15AE4"/>
    <w:rsid w:val="00F1652B"/>
    <w:rsid w:val="00F1707B"/>
    <w:rsid w:val="00F1740B"/>
    <w:rsid w:val="00F17877"/>
    <w:rsid w:val="00F17966"/>
    <w:rsid w:val="00F179B2"/>
    <w:rsid w:val="00F17AFB"/>
    <w:rsid w:val="00F17D2C"/>
    <w:rsid w:val="00F202AB"/>
    <w:rsid w:val="00F20C17"/>
    <w:rsid w:val="00F21289"/>
    <w:rsid w:val="00F21723"/>
    <w:rsid w:val="00F21D66"/>
    <w:rsid w:val="00F21F93"/>
    <w:rsid w:val="00F2245D"/>
    <w:rsid w:val="00F22D9B"/>
    <w:rsid w:val="00F22E05"/>
    <w:rsid w:val="00F23288"/>
    <w:rsid w:val="00F232B7"/>
    <w:rsid w:val="00F23B56"/>
    <w:rsid w:val="00F23E68"/>
    <w:rsid w:val="00F24073"/>
    <w:rsid w:val="00F2427B"/>
    <w:rsid w:val="00F243A1"/>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1DDD"/>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2D8"/>
    <w:rsid w:val="00F35B6D"/>
    <w:rsid w:val="00F35E97"/>
    <w:rsid w:val="00F361E7"/>
    <w:rsid w:val="00F366A0"/>
    <w:rsid w:val="00F367D3"/>
    <w:rsid w:val="00F36C69"/>
    <w:rsid w:val="00F36D20"/>
    <w:rsid w:val="00F370CA"/>
    <w:rsid w:val="00F371AA"/>
    <w:rsid w:val="00F3727D"/>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731"/>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7D4"/>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3B"/>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978"/>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8CC"/>
    <w:rsid w:val="00FC1BA6"/>
    <w:rsid w:val="00FC1DF5"/>
    <w:rsid w:val="00FC2268"/>
    <w:rsid w:val="00FC2495"/>
    <w:rsid w:val="00FC249D"/>
    <w:rsid w:val="00FC25D2"/>
    <w:rsid w:val="00FC4261"/>
    <w:rsid w:val="00FC4D57"/>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7DD"/>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A8D"/>
    <w:rsid w:val="00FD7D3F"/>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9EA"/>
    <w:rsid w:val="00FF1BDE"/>
    <w:rsid w:val="00FF1C3A"/>
    <w:rsid w:val="00FF1E58"/>
    <w:rsid w:val="00FF22A0"/>
    <w:rsid w:val="00FF23C6"/>
    <w:rsid w:val="00FF262C"/>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190"/>
    <w:pPr>
      <w:jc w:val="both"/>
    </w:pPr>
    <w:rPr>
      <w:rFonts w:ascii="Calibri" w:hAnsi="Calibri"/>
      <w:sz w:val="22"/>
      <w:szCs w:val="24"/>
    </w:rPr>
  </w:style>
  <w:style w:type="paragraph" w:styleId="Nagwek10">
    <w:name w:val="heading 1"/>
    <w:basedOn w:val="Normalny"/>
    <w:next w:val="Normalny"/>
    <w:link w:val="Nagwek1Znak"/>
    <w:uiPriority w:val="9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5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Akapit z listą BS,Akapit z listą5"/>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2"/>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06">
    <w:name w:val="List 106"/>
    <w:rsid w:val="006753C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0726722">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42210065">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06414715">
      <w:bodyDiv w:val="1"/>
      <w:marLeft w:val="0"/>
      <w:marRight w:val="0"/>
      <w:marTop w:val="0"/>
      <w:marBottom w:val="0"/>
      <w:divBdr>
        <w:top w:val="none" w:sz="0" w:space="0" w:color="auto"/>
        <w:left w:val="none" w:sz="0" w:space="0" w:color="auto"/>
        <w:bottom w:val="none" w:sz="0" w:space="0" w:color="auto"/>
        <w:right w:val="none" w:sz="0" w:space="0" w:color="auto"/>
      </w:divBdr>
      <w:divsChild>
        <w:div w:id="924999599">
          <w:marLeft w:val="0"/>
          <w:marRight w:val="0"/>
          <w:marTop w:val="15"/>
          <w:marBottom w:val="0"/>
          <w:divBdr>
            <w:top w:val="single" w:sz="48" w:space="0" w:color="auto"/>
            <w:left w:val="single" w:sz="48" w:space="0" w:color="auto"/>
            <w:bottom w:val="single" w:sz="48" w:space="0" w:color="auto"/>
            <w:right w:val="single" w:sz="48" w:space="0" w:color="auto"/>
          </w:divBdr>
          <w:divsChild>
            <w:div w:id="2071616373">
              <w:marLeft w:val="0"/>
              <w:marRight w:val="0"/>
              <w:marTop w:val="0"/>
              <w:marBottom w:val="0"/>
              <w:divBdr>
                <w:top w:val="none" w:sz="0" w:space="0" w:color="auto"/>
                <w:left w:val="none" w:sz="0" w:space="0" w:color="auto"/>
                <w:bottom w:val="none" w:sz="0" w:space="0" w:color="auto"/>
                <w:right w:val="none" w:sz="0" w:space="0" w:color="auto"/>
              </w:divBdr>
            </w:div>
          </w:divsChild>
        </w:div>
        <w:div w:id="1133600788">
          <w:marLeft w:val="0"/>
          <w:marRight w:val="0"/>
          <w:marTop w:val="15"/>
          <w:marBottom w:val="0"/>
          <w:divBdr>
            <w:top w:val="single" w:sz="48" w:space="0" w:color="auto"/>
            <w:left w:val="single" w:sz="48" w:space="0" w:color="auto"/>
            <w:bottom w:val="single" w:sz="48" w:space="0" w:color="auto"/>
            <w:right w:val="single" w:sz="48" w:space="0" w:color="auto"/>
          </w:divBdr>
          <w:divsChild>
            <w:div w:id="16497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78ab4e3602672143efbddd503391b114">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348feec707643c99be3eb7c11daf899d"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description="Woźniak Paweł"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soba_x0020_odpowiedzialna xmlns="3b5ac75e-1b60-4641-a837-e7f9d3f39ffb">
      <UserInfo>
        <DisplayName/>
        <AccountId xsi:nil="true"/>
        <AccountType/>
      </UserInfo>
    </Osoba_x0020_odpowiedzialna>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Data_x0020_umowy xmlns="3b5ac75e-1b60-4641-a837-e7f9d3f39ffb" xsi:nil="true"/>
    <Kategoria xmlns="3b5ac75e-1b60-4641-a837-e7f9d3f39f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70BC-9A69-41C3-B5A8-623A27155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F9BFB-0D55-4484-A8A8-E2B80F7BC92D}">
  <ds:schemaRefs>
    <ds:schemaRef ds:uri="http://schemas.microsoft.com/office/2006/documentManagement/types"/>
    <ds:schemaRef ds:uri="http://schemas.microsoft.com/office/2006/metadata/properties"/>
    <ds:schemaRef ds:uri="http://purl.org/dc/elements/1.1/"/>
    <ds:schemaRef ds:uri="http://purl.org/dc/terms/"/>
    <ds:schemaRef ds:uri="3b5ac75e-1b60-4641-a837-e7f9d3f39ffb"/>
    <ds:schemaRef ds:uri="http://purl.org/dc/dcmitype/"/>
    <ds:schemaRef ds:uri="http://schemas.microsoft.com/office/infopath/2007/PartnerControls"/>
    <ds:schemaRef ds:uri="http://schemas.openxmlformats.org/package/2006/metadata/core-properties"/>
    <ds:schemaRef ds:uri="299af297-33cc-4c76-9b57-57f9360794ee"/>
    <ds:schemaRef ds:uri="http://www.w3.org/XML/1998/namespace"/>
  </ds:schemaRefs>
</ds:datastoreItem>
</file>

<file path=customXml/itemProps3.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4.xml><?xml version="1.0" encoding="utf-8"?>
<ds:datastoreItem xmlns:ds="http://schemas.openxmlformats.org/officeDocument/2006/customXml" ds:itemID="{FFE71F32-8D56-4B4F-B7C8-7B3A6BF8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0</TotalTime>
  <Pages>15</Pages>
  <Words>3849</Words>
  <Characters>23100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26896</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Głodowska Joanna</dc:creator>
  <cp:keywords/>
  <dc:description/>
  <cp:lastModifiedBy>Głodowska Joanna</cp:lastModifiedBy>
  <cp:revision>2</cp:revision>
  <cp:lastPrinted>2022-12-27T09:05:00Z</cp:lastPrinted>
  <dcterms:created xsi:type="dcterms:W3CDTF">2022-12-29T11:39:00Z</dcterms:created>
  <dcterms:modified xsi:type="dcterms:W3CDTF">2022-12-29T11:39:00Z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