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3385" w14:textId="405A9E69" w:rsidR="000A5E93" w:rsidRPr="00CC5B58" w:rsidRDefault="00333F63" w:rsidP="001E3F7D">
      <w:pPr>
        <w:widowControl w:val="0"/>
        <w:spacing w:line="276" w:lineRule="auto"/>
        <w:rPr>
          <w:rFonts w:asciiTheme="minorHAnsi" w:hAnsiTheme="minorHAnsi" w:cstheme="minorHAnsi"/>
          <w:szCs w:val="22"/>
        </w:rPr>
      </w:pPr>
      <w:bookmarkStart w:id="0" w:name="_GoBack"/>
      <w:bookmarkEnd w:id="0"/>
      <w:r>
        <w:rPr>
          <w:rFonts w:asciiTheme="minorHAnsi" w:hAnsiTheme="minorHAnsi" w:cstheme="minorHAnsi"/>
          <w:szCs w:val="22"/>
        </w:rPr>
        <w:tab/>
      </w:r>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4CB3305F" w14:textId="3683CEFE" w:rsidR="000F2CE9" w:rsidRPr="00C47BE1" w:rsidRDefault="000F2CE9" w:rsidP="001E3F7D">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4AFD6F6D" w14:textId="683537AD" w:rsidR="00C62771" w:rsidRPr="0001399C" w:rsidRDefault="00F95DCB" w:rsidP="0077504D">
      <w:pPr>
        <w:widowControl w:val="0"/>
        <w:suppressAutoHyphens/>
        <w:spacing w:line="276" w:lineRule="auto"/>
        <w:jc w:val="center"/>
        <w:rPr>
          <w:rFonts w:eastAsia="Arial Unicode MS" w:cs="Calibri"/>
          <w:b/>
          <w:szCs w:val="22"/>
        </w:rPr>
      </w:pPr>
      <w:r w:rsidRPr="008631DA">
        <w:rPr>
          <w:rFonts w:eastAsia="Arial Unicode MS" w:cs="Calibri"/>
          <w:b/>
          <w:bCs/>
          <w:szCs w:val="22"/>
        </w:rPr>
        <w:t>na</w:t>
      </w:r>
      <w:r w:rsidRPr="008631DA">
        <w:rPr>
          <w:rFonts w:eastAsia="Arial Unicode MS" w:cs="Calibri"/>
          <w:b/>
          <w:bCs/>
          <w:sz w:val="24"/>
          <w:szCs w:val="22"/>
        </w:rPr>
        <w:t xml:space="preserve"> </w:t>
      </w:r>
      <w:r w:rsidR="00E16D2D" w:rsidRPr="00E16D2D">
        <w:rPr>
          <w:rFonts w:eastAsia="Arial Unicode MS" w:cs="Calibri"/>
          <w:b/>
          <w:bCs/>
          <w:szCs w:val="22"/>
        </w:rPr>
        <w:t xml:space="preserve">dostawę 500 szt. laptopów wraz z 36 miesięczną gwarancją </w:t>
      </w:r>
    </w:p>
    <w:p w14:paraId="05FB2F30" w14:textId="77777777" w:rsidR="006639A9" w:rsidRPr="00425BA8" w:rsidRDefault="006639A9" w:rsidP="0077504D">
      <w:pPr>
        <w:widowControl w:val="0"/>
        <w:suppressAutoHyphens/>
        <w:spacing w:line="276" w:lineRule="auto"/>
        <w:jc w:val="center"/>
        <w:rPr>
          <w:rFonts w:eastAsia="Arial Unicode MS" w:cs="Calibri"/>
          <w:b/>
          <w:bCs/>
          <w:szCs w:val="22"/>
        </w:rPr>
      </w:pPr>
    </w:p>
    <w:p w14:paraId="062318B9" w14:textId="19ECA98C" w:rsidR="00E02360" w:rsidRDefault="00E02360" w:rsidP="0077504D">
      <w:pPr>
        <w:widowControl w:val="0"/>
        <w:suppressAutoHyphens/>
        <w:spacing w:line="276" w:lineRule="auto"/>
        <w:jc w:val="center"/>
        <w:rPr>
          <w:rFonts w:eastAsia="Arial Unicode MS" w:cs="Calibri"/>
          <w:b/>
          <w:bCs/>
          <w:szCs w:val="20"/>
        </w:rPr>
      </w:pPr>
      <w:r w:rsidRPr="008631DA">
        <w:rPr>
          <w:rFonts w:eastAsia="Arial Unicode MS" w:cs="Calibri"/>
          <w:b/>
          <w:bCs/>
          <w:szCs w:val="20"/>
        </w:rPr>
        <w:t>nr referencyjny</w:t>
      </w:r>
      <w:r w:rsidR="008631DA" w:rsidRPr="008631DA">
        <w:rPr>
          <w:rFonts w:eastAsia="Arial Unicode MS" w:cs="Calibri"/>
          <w:b/>
          <w:bCs/>
          <w:szCs w:val="20"/>
        </w:rPr>
        <w:t>:</w:t>
      </w:r>
      <w:r w:rsidRPr="008631DA">
        <w:rPr>
          <w:rFonts w:eastAsia="Arial Unicode MS" w:cs="Calibri"/>
          <w:b/>
          <w:bCs/>
          <w:szCs w:val="20"/>
        </w:rPr>
        <w:t xml:space="preserve"> </w:t>
      </w:r>
      <w:r w:rsidRPr="003B2D30">
        <w:rPr>
          <w:rFonts w:eastAsia="Arial Unicode MS" w:cs="Calibri"/>
          <w:b/>
          <w:bCs/>
          <w:szCs w:val="20"/>
        </w:rPr>
        <w:t>COI-ZAK.262</w:t>
      </w:r>
      <w:r w:rsidR="00425BA8">
        <w:rPr>
          <w:rFonts w:eastAsia="Arial Unicode MS" w:cs="Calibri"/>
          <w:b/>
          <w:bCs/>
          <w:szCs w:val="20"/>
        </w:rPr>
        <w:t>.</w:t>
      </w:r>
      <w:r w:rsidR="00E16D2D">
        <w:rPr>
          <w:rFonts w:eastAsia="Arial Unicode MS" w:cs="Calibri"/>
          <w:b/>
          <w:bCs/>
          <w:szCs w:val="20"/>
        </w:rPr>
        <w:t>9</w:t>
      </w:r>
      <w:r w:rsidR="001575AB">
        <w:rPr>
          <w:rFonts w:eastAsia="Arial Unicode MS" w:cs="Calibri"/>
          <w:b/>
          <w:bCs/>
          <w:szCs w:val="20"/>
        </w:rPr>
        <w:t>.2023</w:t>
      </w:r>
      <w:r w:rsidRPr="008631DA">
        <w:rPr>
          <w:rFonts w:eastAsia="Arial Unicode MS" w:cs="Calibri"/>
          <w:b/>
          <w:bCs/>
          <w:szCs w:val="20"/>
        </w:rPr>
        <w:t xml:space="preserve"> </w:t>
      </w:r>
    </w:p>
    <w:p w14:paraId="140183A2" w14:textId="67C647C1" w:rsidR="006639A9" w:rsidRDefault="006639A9" w:rsidP="0077504D">
      <w:pPr>
        <w:widowControl w:val="0"/>
        <w:suppressAutoHyphens/>
        <w:spacing w:line="276" w:lineRule="auto"/>
        <w:jc w:val="center"/>
        <w:rPr>
          <w:rFonts w:eastAsia="Arial Unicode MS" w:cs="Calibri"/>
          <w:b/>
          <w:bCs/>
          <w:szCs w:val="20"/>
        </w:rPr>
      </w:pPr>
    </w:p>
    <w:p w14:paraId="656A0647" w14:textId="77777777" w:rsidR="00E02360" w:rsidRPr="008631DA" w:rsidRDefault="00E02360" w:rsidP="007C41F3">
      <w:pPr>
        <w:widowControl w:val="0"/>
        <w:numPr>
          <w:ilvl w:val="0"/>
          <w:numId w:val="17"/>
        </w:numPr>
        <w:suppressAutoHyphens/>
        <w:autoSpaceDE w:val="0"/>
        <w:autoSpaceDN w:val="0"/>
        <w:adjustRightInd w:val="0"/>
        <w:spacing w:line="276" w:lineRule="auto"/>
        <w:ind w:left="567" w:right="45" w:hanging="567"/>
        <w:jc w:val="left"/>
        <w:rPr>
          <w:rFonts w:eastAsia="Arial Unicode MS" w:cs="Calibri"/>
          <w:b/>
          <w:sz w:val="20"/>
          <w:szCs w:val="20"/>
          <w:u w:val="single"/>
        </w:rPr>
      </w:pPr>
      <w:r w:rsidRPr="008631DA">
        <w:rPr>
          <w:rFonts w:eastAsia="Arial Unicode MS" w:cs="Calibri"/>
          <w:b/>
          <w:sz w:val="20"/>
          <w:szCs w:val="20"/>
          <w:u w:val="single"/>
        </w:rPr>
        <w:t>ZAMAWIAJĄCY:</w:t>
      </w:r>
    </w:p>
    <w:p w14:paraId="2F7FB7FF" w14:textId="77777777" w:rsidR="00E02360" w:rsidRPr="008631DA" w:rsidRDefault="00E02360"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Centralny Ośrodek Informatyki</w:t>
      </w:r>
    </w:p>
    <w:p w14:paraId="51C2822F" w14:textId="77777777" w:rsidR="00E02360" w:rsidRPr="008631DA" w:rsidRDefault="00E02360"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Al. Jerozolimskie 132-136</w:t>
      </w:r>
    </w:p>
    <w:p w14:paraId="2E092908" w14:textId="508AC247" w:rsidR="00E02360" w:rsidRDefault="00E02360"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02-305 Warszawa</w:t>
      </w:r>
    </w:p>
    <w:p w14:paraId="764C06D7" w14:textId="77777777" w:rsidR="0027770E" w:rsidRPr="008631DA" w:rsidRDefault="0027770E" w:rsidP="001E3F7D">
      <w:pPr>
        <w:widowControl w:val="0"/>
        <w:suppressAutoHyphens/>
        <w:spacing w:line="276" w:lineRule="auto"/>
        <w:ind w:left="357"/>
        <w:jc w:val="left"/>
        <w:rPr>
          <w:rFonts w:eastAsia="Arial Unicode MS" w:cs="Calibri"/>
          <w:sz w:val="20"/>
          <w:szCs w:val="20"/>
        </w:rPr>
      </w:pPr>
    </w:p>
    <w:p w14:paraId="3077D739" w14:textId="0F981898" w:rsidR="00E02360" w:rsidRDefault="00E02360" w:rsidP="007C41F3">
      <w:pPr>
        <w:widowControl w:val="0"/>
        <w:numPr>
          <w:ilvl w:val="0"/>
          <w:numId w:val="17"/>
        </w:numPr>
        <w:suppressAutoHyphens/>
        <w:spacing w:line="276" w:lineRule="auto"/>
        <w:ind w:left="567" w:hanging="567"/>
        <w:jc w:val="left"/>
        <w:rPr>
          <w:rFonts w:eastAsia="Arial Unicode MS" w:cs="Calibri"/>
          <w:b/>
          <w:sz w:val="20"/>
          <w:szCs w:val="20"/>
          <w:u w:val="single"/>
        </w:rPr>
      </w:pPr>
      <w:r w:rsidRPr="008631DA">
        <w:rPr>
          <w:rFonts w:eastAsia="Arial Unicode MS" w:cs="Calibri"/>
          <w:b/>
          <w:sz w:val="20"/>
          <w:szCs w:val="20"/>
          <w:u w:val="single"/>
        </w:rPr>
        <w:t>WYKONAWCA:</w:t>
      </w:r>
    </w:p>
    <w:p w14:paraId="582FE892" w14:textId="77777777" w:rsidR="00D22158" w:rsidRDefault="00E02360" w:rsidP="001E3F7D">
      <w:pPr>
        <w:widowControl w:val="0"/>
        <w:suppressAutoHyphens/>
        <w:spacing w:line="276" w:lineRule="auto"/>
        <w:jc w:val="left"/>
        <w:rPr>
          <w:rFonts w:eastAsia="Arial Unicode MS" w:cs="Calibri"/>
          <w:b/>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2900"/>
        <w:gridCol w:w="2890"/>
        <w:gridCol w:w="2890"/>
      </w:tblGrid>
      <w:tr w:rsidR="00D22158" w:rsidRPr="00E02360" w14:paraId="3C6C0464" w14:textId="77777777" w:rsidTr="00A45660">
        <w:trPr>
          <w:cantSplit/>
          <w:trHeight w:val="376"/>
        </w:trPr>
        <w:tc>
          <w:tcPr>
            <w:tcW w:w="210" w:type="pct"/>
            <w:vAlign w:val="center"/>
          </w:tcPr>
          <w:p w14:paraId="7E8F29DD" w14:textId="77777777" w:rsidR="00D22158" w:rsidRPr="003016A1" w:rsidRDefault="00D22158" w:rsidP="00A45660">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600" w:type="pct"/>
            <w:vAlign w:val="center"/>
          </w:tcPr>
          <w:p w14:paraId="55461146" w14:textId="77777777" w:rsidR="00D22158" w:rsidRPr="003016A1" w:rsidRDefault="00D22158" w:rsidP="00A45660">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595" w:type="pct"/>
            <w:vAlign w:val="center"/>
          </w:tcPr>
          <w:p w14:paraId="7C118C5C" w14:textId="77777777" w:rsidR="00D22158" w:rsidRPr="003016A1" w:rsidRDefault="00D22158" w:rsidP="00A45660">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c>
          <w:tcPr>
            <w:tcW w:w="1595" w:type="pct"/>
          </w:tcPr>
          <w:p w14:paraId="48428EC5" w14:textId="77777777" w:rsidR="00D22158" w:rsidRDefault="00D22158" w:rsidP="00A45660">
            <w:pPr>
              <w:widowControl w:val="0"/>
              <w:suppressAutoHyphens/>
              <w:spacing w:line="276" w:lineRule="auto"/>
              <w:jc w:val="center"/>
              <w:rPr>
                <w:rFonts w:eastAsia="Arial Unicode MS" w:cs="Calibri"/>
                <w:b/>
                <w:sz w:val="16"/>
                <w:szCs w:val="16"/>
              </w:rPr>
            </w:pPr>
            <w:r>
              <w:rPr>
                <w:rFonts w:eastAsia="Arial Unicode MS" w:cs="Calibri"/>
                <w:b/>
                <w:sz w:val="16"/>
                <w:szCs w:val="16"/>
              </w:rPr>
              <w:t>NIP /KRS / REGON / kapitał zakładowy</w:t>
            </w:r>
          </w:p>
        </w:tc>
      </w:tr>
      <w:tr w:rsidR="00D22158" w:rsidRPr="00E02360" w14:paraId="5A1ACB93" w14:textId="77777777" w:rsidTr="00A45660">
        <w:trPr>
          <w:cantSplit/>
          <w:trHeight w:val="376"/>
        </w:trPr>
        <w:tc>
          <w:tcPr>
            <w:tcW w:w="210" w:type="pct"/>
            <w:vAlign w:val="center"/>
          </w:tcPr>
          <w:p w14:paraId="16F14E97" w14:textId="77777777" w:rsidR="00D22158" w:rsidRPr="00E02360" w:rsidRDefault="00D22158" w:rsidP="00A45660">
            <w:pPr>
              <w:widowControl w:val="0"/>
              <w:suppressAutoHyphens/>
              <w:spacing w:line="276" w:lineRule="auto"/>
              <w:jc w:val="center"/>
              <w:rPr>
                <w:rFonts w:eastAsia="Arial Unicode MS" w:cs="Calibri"/>
                <w:b/>
                <w:sz w:val="20"/>
                <w:szCs w:val="20"/>
              </w:rPr>
            </w:pPr>
          </w:p>
        </w:tc>
        <w:tc>
          <w:tcPr>
            <w:tcW w:w="1600" w:type="pct"/>
            <w:vAlign w:val="center"/>
          </w:tcPr>
          <w:p w14:paraId="4260BDAA" w14:textId="77777777" w:rsidR="00D22158" w:rsidRPr="00E02360" w:rsidRDefault="00D22158" w:rsidP="00A45660">
            <w:pPr>
              <w:widowControl w:val="0"/>
              <w:suppressAutoHyphens/>
              <w:spacing w:line="276" w:lineRule="auto"/>
              <w:jc w:val="center"/>
              <w:rPr>
                <w:rFonts w:eastAsia="Arial Unicode MS" w:cs="Calibri"/>
                <w:b/>
                <w:sz w:val="20"/>
                <w:szCs w:val="20"/>
              </w:rPr>
            </w:pPr>
          </w:p>
        </w:tc>
        <w:tc>
          <w:tcPr>
            <w:tcW w:w="1595" w:type="pct"/>
            <w:vAlign w:val="center"/>
          </w:tcPr>
          <w:p w14:paraId="1458EF30" w14:textId="77777777" w:rsidR="00D22158" w:rsidRPr="00E02360" w:rsidRDefault="00D22158" w:rsidP="00A45660">
            <w:pPr>
              <w:widowControl w:val="0"/>
              <w:suppressAutoHyphens/>
              <w:spacing w:line="276" w:lineRule="auto"/>
              <w:jc w:val="center"/>
              <w:rPr>
                <w:rFonts w:eastAsia="Arial Unicode MS" w:cs="Calibri"/>
                <w:b/>
                <w:sz w:val="20"/>
                <w:szCs w:val="20"/>
              </w:rPr>
            </w:pPr>
          </w:p>
        </w:tc>
        <w:tc>
          <w:tcPr>
            <w:tcW w:w="1595" w:type="pct"/>
          </w:tcPr>
          <w:p w14:paraId="32DCC268" w14:textId="77777777" w:rsidR="00D22158" w:rsidRPr="00E02360" w:rsidRDefault="00D22158" w:rsidP="00A45660">
            <w:pPr>
              <w:widowControl w:val="0"/>
              <w:suppressAutoHyphens/>
              <w:spacing w:line="276" w:lineRule="auto"/>
              <w:jc w:val="center"/>
              <w:rPr>
                <w:rFonts w:eastAsia="Arial Unicode MS" w:cs="Calibri"/>
                <w:b/>
                <w:sz w:val="20"/>
                <w:szCs w:val="20"/>
              </w:rPr>
            </w:pPr>
          </w:p>
        </w:tc>
      </w:tr>
      <w:tr w:rsidR="00D22158" w:rsidRPr="00E02360" w14:paraId="4CBA33DF" w14:textId="77777777" w:rsidTr="00A45660">
        <w:trPr>
          <w:cantSplit/>
          <w:trHeight w:val="390"/>
        </w:trPr>
        <w:tc>
          <w:tcPr>
            <w:tcW w:w="210" w:type="pct"/>
            <w:vAlign w:val="center"/>
          </w:tcPr>
          <w:p w14:paraId="51009E4B" w14:textId="77777777" w:rsidR="00D22158" w:rsidRPr="00E02360" w:rsidRDefault="00D22158" w:rsidP="00A45660">
            <w:pPr>
              <w:widowControl w:val="0"/>
              <w:suppressAutoHyphens/>
              <w:spacing w:line="276" w:lineRule="auto"/>
              <w:jc w:val="center"/>
              <w:rPr>
                <w:rFonts w:eastAsia="Arial Unicode MS" w:cs="Calibri"/>
                <w:b/>
                <w:sz w:val="20"/>
                <w:szCs w:val="20"/>
              </w:rPr>
            </w:pPr>
          </w:p>
        </w:tc>
        <w:tc>
          <w:tcPr>
            <w:tcW w:w="1600" w:type="pct"/>
            <w:vAlign w:val="center"/>
          </w:tcPr>
          <w:p w14:paraId="1FC57F8F" w14:textId="77777777" w:rsidR="00D22158" w:rsidRPr="00E02360" w:rsidRDefault="00D22158" w:rsidP="00A45660">
            <w:pPr>
              <w:widowControl w:val="0"/>
              <w:suppressAutoHyphens/>
              <w:spacing w:line="276" w:lineRule="auto"/>
              <w:jc w:val="center"/>
              <w:rPr>
                <w:rFonts w:eastAsia="Arial Unicode MS" w:cs="Calibri"/>
                <w:b/>
                <w:sz w:val="20"/>
                <w:szCs w:val="20"/>
              </w:rPr>
            </w:pPr>
          </w:p>
        </w:tc>
        <w:tc>
          <w:tcPr>
            <w:tcW w:w="1595" w:type="pct"/>
            <w:vAlign w:val="center"/>
          </w:tcPr>
          <w:p w14:paraId="76BB6265" w14:textId="77777777" w:rsidR="00D22158" w:rsidRPr="00E02360" w:rsidRDefault="00D22158" w:rsidP="00A45660">
            <w:pPr>
              <w:widowControl w:val="0"/>
              <w:suppressAutoHyphens/>
              <w:spacing w:line="276" w:lineRule="auto"/>
              <w:jc w:val="center"/>
              <w:rPr>
                <w:rFonts w:eastAsia="Arial Unicode MS" w:cs="Calibri"/>
                <w:b/>
                <w:sz w:val="20"/>
                <w:szCs w:val="20"/>
              </w:rPr>
            </w:pPr>
          </w:p>
        </w:tc>
        <w:tc>
          <w:tcPr>
            <w:tcW w:w="1595" w:type="pct"/>
          </w:tcPr>
          <w:p w14:paraId="0DBAA78B" w14:textId="77777777" w:rsidR="00D22158" w:rsidRPr="00E02360" w:rsidRDefault="00D22158" w:rsidP="00A45660">
            <w:pPr>
              <w:widowControl w:val="0"/>
              <w:suppressAutoHyphens/>
              <w:spacing w:line="276" w:lineRule="auto"/>
              <w:jc w:val="center"/>
              <w:rPr>
                <w:rFonts w:eastAsia="Arial Unicode MS" w:cs="Calibri"/>
                <w:b/>
                <w:sz w:val="20"/>
                <w:szCs w:val="20"/>
              </w:rPr>
            </w:pPr>
          </w:p>
        </w:tc>
      </w:tr>
    </w:tbl>
    <w:p w14:paraId="00886BD8" w14:textId="61F03BB8" w:rsidR="00E02360" w:rsidRPr="00E02360" w:rsidRDefault="00E02360" w:rsidP="001E3F7D">
      <w:pPr>
        <w:widowControl w:val="0"/>
        <w:suppressAutoHyphens/>
        <w:spacing w:line="276" w:lineRule="auto"/>
        <w:jc w:val="left"/>
        <w:rPr>
          <w:rFonts w:eastAsia="Arial Unicode MS" w:cs="Calibri"/>
          <w:sz w:val="20"/>
          <w:szCs w:val="20"/>
        </w:rPr>
      </w:pP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0C02504A" w:rsidR="00E02360" w:rsidRDefault="00E02360" w:rsidP="007C41F3">
      <w:pPr>
        <w:widowControl w:val="0"/>
        <w:numPr>
          <w:ilvl w:val="0"/>
          <w:numId w:val="17"/>
        </w:numPr>
        <w:suppressAutoHyphens/>
        <w:spacing w:line="276" w:lineRule="auto"/>
        <w:ind w:left="567" w:hanging="56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375813F9"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sidR="00105095">
        <w:rPr>
          <w:rFonts w:eastAsia="Arial Unicode MS" w:cs="Calibri"/>
          <w:b/>
          <w:sz w:val="20"/>
          <w:szCs w:val="20"/>
        </w:rPr>
        <w:t>.</w:t>
      </w:r>
      <w:r w:rsidRPr="00E02360">
        <w:rPr>
          <w:rFonts w:eastAsia="Arial Unicode MS" w:cs="Calibri"/>
          <w:b/>
          <w:sz w:val="20"/>
          <w:szCs w:val="20"/>
        </w:rPr>
        <w:t xml:space="preserve"> adres / e-mail]</w:t>
      </w:r>
      <w:r w:rsidR="00B1349C">
        <w:rPr>
          <w:rFonts w:eastAsia="Arial Unicode MS" w:cs="Calibri"/>
          <w:b/>
          <w:sz w:val="20"/>
          <w:szCs w:val="20"/>
        </w:rPr>
        <w: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1"/>
        <w:gridCol w:w="3174"/>
      </w:tblGrid>
      <w:tr w:rsidR="00E02360" w:rsidRPr="00E02360" w14:paraId="74DA972F" w14:textId="77777777" w:rsidTr="00DB7B0A">
        <w:trPr>
          <w:trHeight w:val="357"/>
        </w:trPr>
        <w:tc>
          <w:tcPr>
            <w:tcW w:w="5911"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74"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DB7B0A">
        <w:trPr>
          <w:trHeight w:val="357"/>
        </w:trPr>
        <w:tc>
          <w:tcPr>
            <w:tcW w:w="5911"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74"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DB7B0A">
        <w:trPr>
          <w:trHeight w:val="371"/>
        </w:trPr>
        <w:tc>
          <w:tcPr>
            <w:tcW w:w="5911"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r w:rsidR="00C862D9" w:rsidRPr="00272207">
              <w:rPr>
                <w:rFonts w:eastAsia="Arial Unicode MS" w:cs="Calibri"/>
                <w:sz w:val="20"/>
                <w:szCs w:val="20"/>
                <w:lang w:val="de-DE"/>
              </w:rPr>
              <w:t>:</w:t>
            </w:r>
          </w:p>
        </w:tc>
        <w:tc>
          <w:tcPr>
            <w:tcW w:w="3174"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DB7B0A">
        <w:trPr>
          <w:trHeight w:val="357"/>
        </w:trPr>
        <w:tc>
          <w:tcPr>
            <w:tcW w:w="5911"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r w:rsidR="00C862D9" w:rsidRPr="00272207">
              <w:rPr>
                <w:rFonts w:eastAsia="Arial Unicode MS" w:cs="Calibri"/>
                <w:sz w:val="20"/>
                <w:szCs w:val="20"/>
                <w:lang w:val="de-DE"/>
              </w:rPr>
              <w:t>:</w:t>
            </w:r>
          </w:p>
        </w:tc>
        <w:tc>
          <w:tcPr>
            <w:tcW w:w="3174"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9B4884" w:rsidRPr="00E02360" w14:paraId="35413690" w14:textId="77777777" w:rsidTr="00DB7B0A">
        <w:trPr>
          <w:trHeight w:val="357"/>
        </w:trPr>
        <w:tc>
          <w:tcPr>
            <w:tcW w:w="5911" w:type="dxa"/>
            <w:vAlign w:val="center"/>
          </w:tcPr>
          <w:p w14:paraId="1D7F2791" w14:textId="33ABC4EE" w:rsidR="009B4884" w:rsidRPr="00272207" w:rsidRDefault="009B4884"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74" w:type="dxa"/>
            <w:vAlign w:val="center"/>
          </w:tcPr>
          <w:p w14:paraId="321D9DF3" w14:textId="77777777" w:rsidR="009B4884" w:rsidRPr="00E02360" w:rsidRDefault="009B4884"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47453E18" w:rsidR="00E02360" w:rsidRDefault="00E02360" w:rsidP="007C41F3">
      <w:pPr>
        <w:widowControl w:val="0"/>
        <w:numPr>
          <w:ilvl w:val="0"/>
          <w:numId w:val="17"/>
        </w:numPr>
        <w:suppressAutoHyphens/>
        <w:spacing w:line="276" w:lineRule="auto"/>
        <w:ind w:left="567" w:hanging="567"/>
        <w:rPr>
          <w:rFonts w:eastAsia="Arial Unicode MS" w:cs="Calibri"/>
          <w:b/>
          <w:sz w:val="20"/>
          <w:szCs w:val="20"/>
        </w:rPr>
      </w:pPr>
      <w:r w:rsidRPr="00E02360">
        <w:rPr>
          <w:rFonts w:eastAsia="Arial Unicode MS" w:cs="Calibri"/>
          <w:b/>
          <w:sz w:val="20"/>
          <w:szCs w:val="20"/>
        </w:rPr>
        <w:t xml:space="preserve">OŚWIADCZENIA </w:t>
      </w: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22A4A819"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00780C63" w:rsidRPr="00780C63">
        <w:rPr>
          <w:rFonts w:eastAsia="Arial Unicode MS" w:cs="Calibri"/>
          <w:sz w:val="20"/>
          <w:szCs w:val="20"/>
        </w:rPr>
        <w:t xml:space="preserve"> </w:t>
      </w:r>
      <w:r w:rsidR="00780C63">
        <w:rPr>
          <w:rFonts w:eastAsia="Arial Unicode MS" w:cs="Calibri"/>
          <w:sz w:val="20"/>
          <w:szCs w:val="20"/>
        </w:rPr>
        <w:t>i p</w:t>
      </w:r>
      <w:r w:rsidR="00780C63" w:rsidRPr="00780C63">
        <w:rPr>
          <w:rFonts w:eastAsia="Arial Unicode MS" w:cs="Calibri"/>
          <w:sz w:val="20"/>
          <w:szCs w:val="20"/>
        </w:rPr>
        <w:t>rojektowanych postanowień umowy</w:t>
      </w:r>
      <w:r w:rsidR="00780C63">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182C8BFA" w14:textId="5A89F198"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SWZ,</w:t>
      </w:r>
    </w:p>
    <w:p w14:paraId="507BC633" w14:textId="1260E838" w:rsidR="007E4E86" w:rsidRDefault="0085483E"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w:t>
      </w:r>
      <w:r w:rsidR="007E4E86">
        <w:rPr>
          <w:rFonts w:eastAsia="Arial Unicode MS" w:cs="Calibri"/>
          <w:noProof/>
          <w:sz w:val="20"/>
          <w:szCs w:val="20"/>
        </w:rPr>
        <w:t>my wszelkie niezbędne informacje do przygotowania oferty i wykonania</w:t>
      </w:r>
      <w:r w:rsidR="00780C63">
        <w:rPr>
          <w:rFonts w:eastAsia="Arial Unicode MS" w:cs="Calibri"/>
          <w:noProof/>
          <w:sz w:val="20"/>
          <w:szCs w:val="20"/>
        </w:rPr>
        <w:t xml:space="preserve"> zamówienia</w:t>
      </w:r>
      <w:r w:rsidR="007E4E86">
        <w:rPr>
          <w:rFonts w:eastAsia="Arial Unicode MS" w:cs="Calibri"/>
          <w:noProof/>
          <w:sz w:val="20"/>
          <w:szCs w:val="20"/>
        </w:rPr>
        <w:t>,</w:t>
      </w:r>
    </w:p>
    <w:p w14:paraId="63211BA7" w14:textId="2621915A"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w:t>
      </w:r>
    </w:p>
    <w:p w14:paraId="0002BECE" w14:textId="392F5BD2"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45E952B" w14:textId="4C622D2C" w:rsid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wskazany w SWZ</w:t>
      </w:r>
      <w:r w:rsidR="00E02360" w:rsidRPr="00E02360">
        <w:rPr>
          <w:rFonts w:eastAsia="Arial Unicode MS" w:cs="Calibri"/>
          <w:snapToGrid w:val="0"/>
          <w:sz w:val="20"/>
          <w:szCs w:val="20"/>
        </w:rPr>
        <w:t>,</w:t>
      </w:r>
    </w:p>
    <w:p w14:paraId="3B8D4C2B" w14:textId="0FE60C01" w:rsidR="00E02360" w:rsidRDefault="00E02360" w:rsidP="00740003">
      <w:pPr>
        <w:widowControl w:val="0"/>
        <w:numPr>
          <w:ilvl w:val="0"/>
          <w:numId w:val="18"/>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oferujemy realizację niniejszego zamówienia</w:t>
      </w:r>
      <w:r w:rsidR="0073573A" w:rsidRPr="00D21D95">
        <w:rPr>
          <w:rFonts w:eastAsia="Arial Unicode MS" w:cs="Calibri"/>
          <w:snapToGrid w:val="0"/>
          <w:sz w:val="20"/>
          <w:szCs w:val="20"/>
        </w:rPr>
        <w:t>,</w:t>
      </w:r>
      <w:r w:rsidRPr="00D21D95">
        <w:rPr>
          <w:rFonts w:eastAsia="Arial Unicode MS" w:cs="Calibri"/>
          <w:snapToGrid w:val="0"/>
          <w:sz w:val="20"/>
          <w:szCs w:val="20"/>
        </w:rPr>
        <w:t xml:space="preserve"> </w:t>
      </w:r>
      <w:r w:rsidR="0073573A" w:rsidRPr="00D21D95">
        <w:rPr>
          <w:rFonts w:eastAsia="Arial Unicode MS" w:cs="Calibri"/>
          <w:snapToGrid w:val="0"/>
          <w:sz w:val="20"/>
          <w:szCs w:val="20"/>
        </w:rPr>
        <w:t xml:space="preserve">zgodnie z </w:t>
      </w:r>
      <w:r w:rsidR="0072301C" w:rsidRPr="00D21D95">
        <w:rPr>
          <w:rFonts w:eastAsia="Arial Unicode MS" w:cs="Calibri"/>
          <w:snapToGrid w:val="0"/>
          <w:sz w:val="20"/>
          <w:szCs w:val="20"/>
        </w:rPr>
        <w:t>opisem przedmiotu zamówienia, zawartym</w:t>
      </w:r>
      <w:r w:rsidR="0073573A" w:rsidRPr="00D21D95">
        <w:rPr>
          <w:rFonts w:eastAsia="Arial Unicode MS" w:cs="Calibri"/>
          <w:snapToGrid w:val="0"/>
          <w:sz w:val="20"/>
          <w:szCs w:val="20"/>
        </w:rPr>
        <w:t xml:space="preserve"> </w:t>
      </w:r>
      <w:r w:rsidR="0073573A" w:rsidRPr="00D21D95">
        <w:rPr>
          <w:rFonts w:eastAsia="Arial Unicode MS" w:cs="Calibri"/>
          <w:snapToGrid w:val="0"/>
          <w:sz w:val="20"/>
          <w:szCs w:val="20"/>
        </w:rPr>
        <w:lastRenderedPageBreak/>
        <w:t>w </w:t>
      </w:r>
      <w:r w:rsidR="00285FA1" w:rsidRPr="00D21D95">
        <w:rPr>
          <w:rFonts w:eastAsia="Arial Unicode MS" w:cs="Calibri"/>
          <w:snapToGrid w:val="0"/>
          <w:sz w:val="20"/>
          <w:szCs w:val="20"/>
        </w:rPr>
        <w:t xml:space="preserve">rozdziale </w:t>
      </w:r>
      <w:r w:rsidR="0073573A" w:rsidRPr="00D21D95">
        <w:rPr>
          <w:rFonts w:eastAsia="Arial Unicode MS" w:cs="Calibri"/>
          <w:snapToGrid w:val="0"/>
          <w:sz w:val="20"/>
          <w:szCs w:val="20"/>
        </w:rPr>
        <w:t>II SWZ</w:t>
      </w:r>
      <w:r w:rsidR="00FD69F3" w:rsidRPr="00D21D95">
        <w:rPr>
          <w:rFonts w:eastAsia="Arial Unicode MS" w:cs="Calibri"/>
          <w:snapToGrid w:val="0"/>
          <w:sz w:val="20"/>
          <w:szCs w:val="20"/>
        </w:rPr>
        <w:t>,</w:t>
      </w:r>
      <w:r w:rsidRPr="00D21D95">
        <w:rPr>
          <w:rFonts w:eastAsia="Arial Unicode MS" w:cs="Calibri"/>
          <w:snapToGrid w:val="0"/>
          <w:sz w:val="20"/>
          <w:szCs w:val="20"/>
        </w:rPr>
        <w:t xml:space="preserve"> </w:t>
      </w:r>
    </w:p>
    <w:p w14:paraId="577D69D9" w14:textId="77777777" w:rsidR="00D22158" w:rsidRPr="00E001E8" w:rsidRDefault="00D22158" w:rsidP="00D22158">
      <w:pPr>
        <w:widowControl w:val="0"/>
        <w:numPr>
          <w:ilvl w:val="0"/>
          <w:numId w:val="18"/>
        </w:numPr>
        <w:suppressAutoHyphens/>
        <w:spacing w:line="276" w:lineRule="auto"/>
        <w:ind w:left="567" w:hanging="567"/>
        <w:rPr>
          <w:rFonts w:eastAsia="Arial Unicode MS" w:cs="Calibri"/>
          <w:snapToGrid w:val="0"/>
          <w:sz w:val="20"/>
          <w:szCs w:val="20"/>
        </w:rPr>
      </w:pPr>
      <w:r w:rsidRPr="00E001E8">
        <w:rPr>
          <w:rFonts w:eastAsia="Arial Unicode MS"/>
          <w:sz w:val="20"/>
        </w:rPr>
        <w:t xml:space="preserve">w ramach kryterium ceny oferty </w:t>
      </w:r>
      <w:r w:rsidRPr="00E001E8">
        <w:rPr>
          <w:rFonts w:eastAsia="Arial Unicode MS" w:cs="Calibri"/>
          <w:snapToGrid w:val="0"/>
          <w:sz w:val="20"/>
          <w:szCs w:val="20"/>
        </w:rPr>
        <w:t>:</w:t>
      </w:r>
      <w:r w:rsidRPr="00E001E8">
        <w:rPr>
          <w:rFonts w:eastAsia="Arial Unicode MS" w:cs="Calibri"/>
          <w:sz w:val="20"/>
          <w:szCs w:val="20"/>
        </w:rPr>
        <w:t xml:space="preserve"> </w:t>
      </w:r>
    </w:p>
    <w:p w14:paraId="0152A17F" w14:textId="0D7B2CE9" w:rsidR="00D22158" w:rsidRPr="00A20FDA" w:rsidRDefault="00D22158" w:rsidP="00D22158">
      <w:pPr>
        <w:pStyle w:val="Akapitzlist"/>
        <w:numPr>
          <w:ilvl w:val="2"/>
          <w:numId w:val="17"/>
        </w:numPr>
        <w:ind w:left="851"/>
        <w:rPr>
          <w:rFonts w:eastAsia="Arial Unicode MS"/>
          <w:b/>
          <w:sz w:val="20"/>
          <w:u w:val="single"/>
        </w:rPr>
      </w:pPr>
      <w:r w:rsidRPr="00A20FDA">
        <w:rPr>
          <w:rFonts w:eastAsia="Arial Unicode MS"/>
          <w:b/>
          <w:sz w:val="20"/>
          <w:u w:val="single"/>
        </w:rPr>
        <w:t>„Termin dostawy</w:t>
      </w:r>
      <w:r w:rsidR="008B0053">
        <w:rPr>
          <w:rFonts w:eastAsia="Arial Unicode MS"/>
          <w:b/>
          <w:sz w:val="20"/>
          <w:u w:val="single"/>
          <w:lang w:val="pl-PL"/>
        </w:rPr>
        <w:t>*</w:t>
      </w:r>
      <w:r w:rsidRPr="00A20FDA">
        <w:rPr>
          <w:rFonts w:eastAsia="Arial Unicode MS"/>
          <w:b/>
          <w:sz w:val="20"/>
          <w:u w:val="single"/>
        </w:rPr>
        <w:t>”</w:t>
      </w:r>
      <w:r w:rsidRPr="00A20FDA">
        <w:rPr>
          <w:rFonts w:eastAsia="Arial Unicode MS"/>
          <w:b/>
          <w:sz w:val="20"/>
          <w:u w:val="single"/>
          <w:lang w:val="pl-PL"/>
        </w:rPr>
        <w:t>, deklarujemy, że</w:t>
      </w:r>
      <w:r w:rsidRPr="00A20FDA">
        <w:rPr>
          <w:rFonts w:eastAsia="Arial Unicode MS"/>
          <w:b/>
          <w:sz w:val="20"/>
          <w:u w:val="single"/>
        </w:rPr>
        <w:t xml:space="preserve"> okres ten wynosi: </w:t>
      </w:r>
    </w:p>
    <w:p w14:paraId="0473BE1E" w14:textId="77777777" w:rsidR="00DA75A1" w:rsidRPr="00A20FDA" w:rsidRDefault="00DA75A1" w:rsidP="00D22158">
      <w:pPr>
        <w:widowControl w:val="0"/>
        <w:suppressAutoHyphens/>
        <w:spacing w:line="276" w:lineRule="auto"/>
        <w:ind w:left="1134" w:hanging="141"/>
        <w:rPr>
          <w:rFonts w:cs="Calibri"/>
          <w:b/>
          <w:sz w:val="20"/>
          <w:szCs w:val="20"/>
          <w:u w:val="single"/>
        </w:rPr>
      </w:pPr>
    </w:p>
    <w:p w14:paraId="5A0A3BAF" w14:textId="63C5AB99" w:rsidR="00D22158" w:rsidRPr="003B02E0" w:rsidRDefault="00D22158" w:rsidP="00D22158">
      <w:pPr>
        <w:widowControl w:val="0"/>
        <w:suppressAutoHyphens/>
        <w:spacing w:line="276" w:lineRule="auto"/>
        <w:ind w:left="1134" w:hanging="141"/>
        <w:rPr>
          <w:rFonts w:cs="Calibri"/>
          <w:b/>
          <w:sz w:val="20"/>
          <w:szCs w:val="20"/>
        </w:rPr>
      </w:pPr>
      <w:r w:rsidRPr="003B02E0">
        <w:rPr>
          <w:rFonts w:cs="Calibri"/>
          <w:b/>
          <w:sz w:val="20"/>
          <w:szCs w:val="20"/>
        </w:rPr>
        <w:fldChar w:fldCharType="begin">
          <w:ffData>
            <w:name w:val="Wybór1"/>
            <w:enabled/>
            <w:calcOnExit w:val="0"/>
            <w:checkBox>
              <w:sizeAuto/>
              <w:default w:val="0"/>
            </w:checkBox>
          </w:ffData>
        </w:fldChar>
      </w:r>
      <w:r w:rsidRPr="003B02E0">
        <w:rPr>
          <w:rFonts w:cs="Calibri"/>
          <w:b/>
          <w:sz w:val="20"/>
          <w:szCs w:val="20"/>
        </w:rPr>
        <w:instrText xml:space="preserve"> FORMCHECKBOX </w:instrText>
      </w:r>
      <w:r w:rsidR="009D6FC3">
        <w:rPr>
          <w:rFonts w:cs="Calibri"/>
          <w:b/>
          <w:sz w:val="20"/>
          <w:szCs w:val="20"/>
        </w:rPr>
      </w:r>
      <w:r w:rsidR="009D6FC3">
        <w:rPr>
          <w:rFonts w:cs="Calibri"/>
          <w:b/>
          <w:sz w:val="20"/>
          <w:szCs w:val="20"/>
        </w:rPr>
        <w:fldChar w:fldCharType="separate"/>
      </w:r>
      <w:r w:rsidRPr="003B02E0">
        <w:rPr>
          <w:rFonts w:cs="Calibri"/>
          <w:b/>
          <w:sz w:val="20"/>
          <w:szCs w:val="20"/>
        </w:rPr>
        <w:fldChar w:fldCharType="end"/>
      </w:r>
      <w:r w:rsidR="004F36A3" w:rsidRPr="003B02E0">
        <w:rPr>
          <w:rFonts w:cs="Calibri"/>
          <w:b/>
          <w:sz w:val="20"/>
          <w:szCs w:val="20"/>
        </w:rPr>
        <w:t xml:space="preserve"> 1-</w:t>
      </w:r>
      <w:r w:rsidR="008B0053" w:rsidRPr="003B02E0">
        <w:rPr>
          <w:rFonts w:cs="Calibri"/>
          <w:b/>
          <w:sz w:val="20"/>
          <w:szCs w:val="20"/>
        </w:rPr>
        <w:t>7</w:t>
      </w:r>
      <w:r w:rsidRPr="003B02E0">
        <w:rPr>
          <w:rFonts w:cs="Calibri"/>
          <w:b/>
          <w:sz w:val="20"/>
          <w:szCs w:val="20"/>
        </w:rPr>
        <w:t xml:space="preserve"> Dni Roboczych</w:t>
      </w:r>
    </w:p>
    <w:p w14:paraId="55A08B68" w14:textId="7703684A" w:rsidR="00D22158" w:rsidRPr="003B02E0" w:rsidRDefault="00D22158" w:rsidP="00D22158">
      <w:pPr>
        <w:widowControl w:val="0"/>
        <w:suppressAutoHyphens/>
        <w:spacing w:line="276" w:lineRule="auto"/>
        <w:ind w:left="1134" w:hanging="141"/>
        <w:rPr>
          <w:rFonts w:cs="Calibri"/>
          <w:b/>
          <w:sz w:val="20"/>
          <w:szCs w:val="20"/>
        </w:rPr>
      </w:pPr>
      <w:r w:rsidRPr="003B02E0">
        <w:rPr>
          <w:rFonts w:cs="Calibri"/>
          <w:b/>
          <w:sz w:val="20"/>
          <w:szCs w:val="20"/>
        </w:rPr>
        <w:fldChar w:fldCharType="begin">
          <w:ffData>
            <w:name w:val="Wybór1"/>
            <w:enabled/>
            <w:calcOnExit w:val="0"/>
            <w:checkBox>
              <w:sizeAuto/>
              <w:default w:val="0"/>
            </w:checkBox>
          </w:ffData>
        </w:fldChar>
      </w:r>
      <w:r w:rsidRPr="003B02E0">
        <w:rPr>
          <w:rFonts w:cs="Calibri"/>
          <w:b/>
          <w:sz w:val="20"/>
          <w:szCs w:val="20"/>
        </w:rPr>
        <w:instrText xml:space="preserve"> FORMCHECKBOX </w:instrText>
      </w:r>
      <w:r w:rsidR="009D6FC3">
        <w:rPr>
          <w:rFonts w:cs="Calibri"/>
          <w:b/>
          <w:sz w:val="20"/>
          <w:szCs w:val="20"/>
        </w:rPr>
      </w:r>
      <w:r w:rsidR="009D6FC3">
        <w:rPr>
          <w:rFonts w:cs="Calibri"/>
          <w:b/>
          <w:sz w:val="20"/>
          <w:szCs w:val="20"/>
        </w:rPr>
        <w:fldChar w:fldCharType="separate"/>
      </w:r>
      <w:r w:rsidRPr="003B02E0">
        <w:rPr>
          <w:rFonts w:cs="Calibri"/>
          <w:b/>
          <w:sz w:val="20"/>
          <w:szCs w:val="20"/>
        </w:rPr>
        <w:fldChar w:fldCharType="end"/>
      </w:r>
      <w:r w:rsidRPr="003B02E0">
        <w:rPr>
          <w:rFonts w:cs="Calibri"/>
          <w:b/>
          <w:sz w:val="20"/>
          <w:szCs w:val="20"/>
        </w:rPr>
        <w:t xml:space="preserve"> </w:t>
      </w:r>
      <w:r w:rsidR="008B0053" w:rsidRPr="003B02E0">
        <w:rPr>
          <w:rFonts w:cs="Calibri"/>
          <w:b/>
          <w:sz w:val="20"/>
          <w:szCs w:val="20"/>
        </w:rPr>
        <w:t>8</w:t>
      </w:r>
      <w:r w:rsidR="004F36A3" w:rsidRPr="003B02E0">
        <w:rPr>
          <w:rFonts w:cs="Calibri"/>
          <w:b/>
          <w:sz w:val="20"/>
          <w:szCs w:val="20"/>
        </w:rPr>
        <w:t>-1</w:t>
      </w:r>
      <w:r w:rsidR="008B0053" w:rsidRPr="003B02E0">
        <w:rPr>
          <w:rFonts w:cs="Calibri"/>
          <w:b/>
          <w:sz w:val="20"/>
          <w:szCs w:val="20"/>
        </w:rPr>
        <w:t>4</w:t>
      </w:r>
      <w:r w:rsidRPr="003B02E0">
        <w:rPr>
          <w:rFonts w:cs="Calibri"/>
          <w:b/>
          <w:sz w:val="20"/>
          <w:szCs w:val="20"/>
        </w:rPr>
        <w:t xml:space="preserve"> Dni Roboczych</w:t>
      </w:r>
    </w:p>
    <w:p w14:paraId="0B10EA21" w14:textId="47E0E21D" w:rsidR="00D22158" w:rsidRPr="003B02E0" w:rsidRDefault="00D22158" w:rsidP="00D22158">
      <w:pPr>
        <w:widowControl w:val="0"/>
        <w:suppressAutoHyphens/>
        <w:spacing w:line="276" w:lineRule="auto"/>
        <w:ind w:left="1134" w:hanging="141"/>
        <w:rPr>
          <w:rFonts w:cs="Calibri"/>
          <w:b/>
          <w:sz w:val="20"/>
          <w:szCs w:val="20"/>
        </w:rPr>
      </w:pPr>
      <w:r w:rsidRPr="003B02E0">
        <w:rPr>
          <w:rFonts w:cs="Calibri"/>
          <w:b/>
          <w:sz w:val="20"/>
          <w:szCs w:val="20"/>
        </w:rPr>
        <w:fldChar w:fldCharType="begin">
          <w:ffData>
            <w:name w:val="Wybór1"/>
            <w:enabled/>
            <w:calcOnExit w:val="0"/>
            <w:checkBox>
              <w:sizeAuto/>
              <w:default w:val="0"/>
            </w:checkBox>
          </w:ffData>
        </w:fldChar>
      </w:r>
      <w:r w:rsidRPr="003B02E0">
        <w:rPr>
          <w:rFonts w:cs="Calibri"/>
          <w:b/>
          <w:sz w:val="20"/>
          <w:szCs w:val="20"/>
        </w:rPr>
        <w:instrText xml:space="preserve"> FORMCHECKBOX </w:instrText>
      </w:r>
      <w:r w:rsidR="009D6FC3">
        <w:rPr>
          <w:rFonts w:cs="Calibri"/>
          <w:b/>
          <w:sz w:val="20"/>
          <w:szCs w:val="20"/>
        </w:rPr>
      </w:r>
      <w:r w:rsidR="009D6FC3">
        <w:rPr>
          <w:rFonts w:cs="Calibri"/>
          <w:b/>
          <w:sz w:val="20"/>
          <w:szCs w:val="20"/>
        </w:rPr>
        <w:fldChar w:fldCharType="separate"/>
      </w:r>
      <w:r w:rsidRPr="003B02E0">
        <w:rPr>
          <w:rFonts w:cs="Calibri"/>
          <w:b/>
          <w:sz w:val="20"/>
          <w:szCs w:val="20"/>
        </w:rPr>
        <w:fldChar w:fldCharType="end"/>
      </w:r>
      <w:r w:rsidR="008B0053" w:rsidRPr="003B02E0">
        <w:rPr>
          <w:rFonts w:cs="Calibri"/>
          <w:b/>
          <w:sz w:val="20"/>
          <w:szCs w:val="20"/>
        </w:rPr>
        <w:t xml:space="preserve"> </w:t>
      </w:r>
      <w:r w:rsidR="004F36A3" w:rsidRPr="003B02E0">
        <w:rPr>
          <w:rFonts w:cs="Calibri"/>
          <w:b/>
          <w:sz w:val="20"/>
          <w:szCs w:val="20"/>
        </w:rPr>
        <w:t>1</w:t>
      </w:r>
      <w:r w:rsidR="008B0053" w:rsidRPr="003B02E0">
        <w:rPr>
          <w:rFonts w:cs="Calibri"/>
          <w:b/>
          <w:sz w:val="20"/>
          <w:szCs w:val="20"/>
        </w:rPr>
        <w:t xml:space="preserve">5 </w:t>
      </w:r>
      <w:r w:rsidR="004F36A3" w:rsidRPr="003B02E0">
        <w:rPr>
          <w:rFonts w:cs="Calibri"/>
          <w:b/>
          <w:sz w:val="20"/>
          <w:szCs w:val="20"/>
        </w:rPr>
        <w:t>-21</w:t>
      </w:r>
      <w:r w:rsidRPr="003B02E0">
        <w:rPr>
          <w:rFonts w:cs="Calibri"/>
          <w:b/>
          <w:sz w:val="20"/>
          <w:szCs w:val="20"/>
        </w:rPr>
        <w:t xml:space="preserve"> Dni Roboczych</w:t>
      </w:r>
    </w:p>
    <w:p w14:paraId="22F2A332" w14:textId="7907DF87" w:rsidR="00D22158" w:rsidRPr="003B02E0" w:rsidRDefault="00D22158" w:rsidP="003B02E0">
      <w:pPr>
        <w:widowControl w:val="0"/>
        <w:suppressAutoHyphens/>
        <w:spacing w:line="276" w:lineRule="auto"/>
        <w:ind w:left="313" w:firstLine="680"/>
        <w:rPr>
          <w:rFonts w:cs="Calibri"/>
          <w:b/>
          <w:sz w:val="20"/>
          <w:szCs w:val="20"/>
        </w:rPr>
      </w:pPr>
      <w:r w:rsidRPr="003B02E0">
        <w:rPr>
          <w:rFonts w:cs="Calibri"/>
          <w:b/>
          <w:sz w:val="20"/>
          <w:szCs w:val="20"/>
        </w:rPr>
        <w:fldChar w:fldCharType="begin">
          <w:ffData>
            <w:name w:val="Wybór1"/>
            <w:enabled/>
            <w:calcOnExit w:val="0"/>
            <w:checkBox>
              <w:sizeAuto/>
              <w:default w:val="0"/>
            </w:checkBox>
          </w:ffData>
        </w:fldChar>
      </w:r>
      <w:r w:rsidRPr="003B02E0">
        <w:rPr>
          <w:rFonts w:cs="Calibri"/>
          <w:b/>
          <w:sz w:val="20"/>
          <w:szCs w:val="20"/>
        </w:rPr>
        <w:instrText xml:space="preserve"> FORMCHECKBOX </w:instrText>
      </w:r>
      <w:r w:rsidR="009D6FC3">
        <w:rPr>
          <w:rFonts w:cs="Calibri"/>
          <w:b/>
          <w:sz w:val="20"/>
          <w:szCs w:val="20"/>
        </w:rPr>
      </w:r>
      <w:r w:rsidR="009D6FC3">
        <w:rPr>
          <w:rFonts w:cs="Calibri"/>
          <w:b/>
          <w:sz w:val="20"/>
          <w:szCs w:val="20"/>
        </w:rPr>
        <w:fldChar w:fldCharType="separate"/>
      </w:r>
      <w:r w:rsidRPr="003B02E0">
        <w:rPr>
          <w:rFonts w:cs="Calibri"/>
          <w:b/>
          <w:sz w:val="20"/>
          <w:szCs w:val="20"/>
        </w:rPr>
        <w:fldChar w:fldCharType="end"/>
      </w:r>
      <w:r w:rsidR="008B0053" w:rsidRPr="003B02E0">
        <w:rPr>
          <w:rFonts w:cs="Calibri"/>
          <w:b/>
          <w:sz w:val="20"/>
          <w:szCs w:val="20"/>
        </w:rPr>
        <w:t xml:space="preserve"> </w:t>
      </w:r>
      <w:r w:rsidR="004F36A3" w:rsidRPr="003B02E0">
        <w:rPr>
          <w:rFonts w:cs="Calibri"/>
          <w:b/>
          <w:sz w:val="20"/>
          <w:szCs w:val="20"/>
        </w:rPr>
        <w:t>22</w:t>
      </w:r>
      <w:r w:rsidRPr="003B02E0">
        <w:rPr>
          <w:rFonts w:cs="Calibri"/>
          <w:b/>
          <w:sz w:val="20"/>
          <w:szCs w:val="20"/>
        </w:rPr>
        <w:t>-</w:t>
      </w:r>
      <w:r w:rsidR="00906B9A" w:rsidRPr="003B02E0">
        <w:rPr>
          <w:rFonts w:cs="Calibri"/>
          <w:b/>
          <w:sz w:val="20"/>
          <w:szCs w:val="20"/>
        </w:rPr>
        <w:t>29</w:t>
      </w:r>
      <w:r w:rsidRPr="003B02E0">
        <w:rPr>
          <w:rFonts w:cs="Calibri"/>
          <w:b/>
          <w:sz w:val="20"/>
          <w:szCs w:val="20"/>
        </w:rPr>
        <w:t xml:space="preserve"> Dni Roboczych</w:t>
      </w:r>
    </w:p>
    <w:p w14:paraId="67E783A3" w14:textId="1D602518" w:rsidR="00906B9A" w:rsidRPr="003B02E0" w:rsidRDefault="00906B9A" w:rsidP="003B02E0">
      <w:pPr>
        <w:widowControl w:val="0"/>
        <w:suppressAutoHyphens/>
        <w:spacing w:line="276" w:lineRule="auto"/>
        <w:ind w:left="1134" w:hanging="141"/>
        <w:rPr>
          <w:rFonts w:cs="Calibri"/>
          <w:b/>
          <w:sz w:val="20"/>
          <w:szCs w:val="20"/>
        </w:rPr>
      </w:pPr>
      <w:r w:rsidRPr="003B02E0">
        <w:rPr>
          <w:rFonts w:cs="Calibri"/>
          <w:b/>
          <w:sz w:val="20"/>
          <w:szCs w:val="20"/>
        </w:rPr>
        <w:fldChar w:fldCharType="begin">
          <w:ffData>
            <w:name w:val="Wybór1"/>
            <w:enabled/>
            <w:calcOnExit w:val="0"/>
            <w:checkBox>
              <w:sizeAuto/>
              <w:default w:val="0"/>
            </w:checkBox>
          </w:ffData>
        </w:fldChar>
      </w:r>
      <w:r w:rsidRPr="003B02E0">
        <w:rPr>
          <w:rFonts w:cs="Calibri"/>
          <w:b/>
          <w:sz w:val="20"/>
          <w:szCs w:val="20"/>
        </w:rPr>
        <w:instrText xml:space="preserve"> FORMCHECKBOX </w:instrText>
      </w:r>
      <w:r w:rsidR="009D6FC3">
        <w:rPr>
          <w:rFonts w:cs="Calibri"/>
          <w:b/>
          <w:sz w:val="20"/>
          <w:szCs w:val="20"/>
        </w:rPr>
      </w:r>
      <w:r w:rsidR="009D6FC3">
        <w:rPr>
          <w:rFonts w:cs="Calibri"/>
          <w:b/>
          <w:sz w:val="20"/>
          <w:szCs w:val="20"/>
        </w:rPr>
        <w:fldChar w:fldCharType="separate"/>
      </w:r>
      <w:r w:rsidRPr="003B02E0">
        <w:rPr>
          <w:rFonts w:cs="Calibri"/>
          <w:b/>
          <w:sz w:val="20"/>
          <w:szCs w:val="20"/>
        </w:rPr>
        <w:fldChar w:fldCharType="end"/>
      </w:r>
      <w:r w:rsidRPr="003B02E0">
        <w:rPr>
          <w:rFonts w:cs="Calibri"/>
          <w:b/>
          <w:sz w:val="20"/>
          <w:szCs w:val="20"/>
        </w:rPr>
        <w:t xml:space="preserve">  30 Dni Roboczych</w:t>
      </w:r>
    </w:p>
    <w:p w14:paraId="0DBA2297" w14:textId="77777777" w:rsidR="008B0053" w:rsidRDefault="008B0053" w:rsidP="00A20FDA">
      <w:pPr>
        <w:pStyle w:val="Akapitzlist"/>
        <w:ind w:left="851"/>
        <w:rPr>
          <w:rFonts w:cs="Calibri"/>
          <w:sz w:val="20"/>
          <w:szCs w:val="20"/>
          <w:lang w:val="pl-PL"/>
        </w:rPr>
      </w:pPr>
    </w:p>
    <w:p w14:paraId="538E2B23" w14:textId="7A8E0852" w:rsidR="00906B9A" w:rsidRPr="00A20FDA" w:rsidRDefault="008B0053" w:rsidP="00A20FDA">
      <w:pPr>
        <w:pStyle w:val="Akapitzlist"/>
        <w:ind w:left="851"/>
        <w:rPr>
          <w:rFonts w:cs="Calibri"/>
          <w:sz w:val="20"/>
          <w:szCs w:val="20"/>
        </w:rPr>
      </w:pPr>
      <w:r>
        <w:rPr>
          <w:rFonts w:cs="Calibri"/>
          <w:sz w:val="20"/>
          <w:szCs w:val="20"/>
          <w:lang w:val="pl-PL"/>
        </w:rPr>
        <w:t>*</w:t>
      </w:r>
      <w:r w:rsidRPr="00A20FDA">
        <w:rPr>
          <w:rFonts w:cs="Calibri"/>
          <w:sz w:val="20"/>
          <w:szCs w:val="20"/>
          <w:lang w:val="pl-PL"/>
        </w:rPr>
        <w:t>należy wskazać odpowiednią odpowiedź – w przypadku nie wypełnienia ww. pól Zamawiający uzna, że Wykonawca oferuje</w:t>
      </w:r>
      <w:r>
        <w:rPr>
          <w:rFonts w:cs="Calibri"/>
          <w:sz w:val="20"/>
          <w:szCs w:val="20"/>
          <w:lang w:val="pl-PL"/>
        </w:rPr>
        <w:t xml:space="preserve"> termin dost</w:t>
      </w:r>
      <w:r w:rsidR="00B64C64">
        <w:rPr>
          <w:rFonts w:cs="Calibri"/>
          <w:sz w:val="20"/>
          <w:szCs w:val="20"/>
          <w:lang w:val="pl-PL"/>
        </w:rPr>
        <w:t>a</w:t>
      </w:r>
      <w:r>
        <w:rPr>
          <w:rFonts w:cs="Calibri"/>
          <w:sz w:val="20"/>
          <w:szCs w:val="20"/>
          <w:lang w:val="pl-PL"/>
        </w:rPr>
        <w:t>wy -</w:t>
      </w:r>
      <w:r w:rsidRPr="00A20FDA">
        <w:rPr>
          <w:rFonts w:cs="Calibri"/>
          <w:sz w:val="20"/>
          <w:szCs w:val="20"/>
          <w:lang w:val="pl-PL"/>
        </w:rPr>
        <w:t xml:space="preserve"> </w:t>
      </w:r>
      <w:r>
        <w:rPr>
          <w:rFonts w:cs="Calibri"/>
          <w:sz w:val="20"/>
          <w:szCs w:val="20"/>
          <w:lang w:val="pl-PL"/>
        </w:rPr>
        <w:t xml:space="preserve">30 dni roboczych </w:t>
      </w:r>
    </w:p>
    <w:p w14:paraId="08B205C3" w14:textId="77777777" w:rsidR="00DA75A1" w:rsidRPr="00A20FDA" w:rsidRDefault="00DA75A1" w:rsidP="00A20FDA">
      <w:pPr>
        <w:pStyle w:val="Akapitzlist"/>
        <w:ind w:left="851"/>
        <w:rPr>
          <w:rFonts w:cs="Calibri"/>
          <w:sz w:val="20"/>
          <w:szCs w:val="20"/>
        </w:rPr>
      </w:pPr>
    </w:p>
    <w:p w14:paraId="502A9CF6" w14:textId="0D60F75F" w:rsidR="0040327E" w:rsidRPr="00A20FDA" w:rsidRDefault="00DA75A1" w:rsidP="00A20FDA">
      <w:pPr>
        <w:pStyle w:val="Akapitzlist"/>
        <w:numPr>
          <w:ilvl w:val="2"/>
          <w:numId w:val="17"/>
        </w:numPr>
        <w:ind w:left="851"/>
        <w:rPr>
          <w:rFonts w:cs="Calibri"/>
          <w:sz w:val="20"/>
          <w:szCs w:val="20"/>
        </w:rPr>
      </w:pPr>
      <w:r w:rsidRPr="00A20FDA">
        <w:rPr>
          <w:rFonts w:cs="Calibri"/>
          <w:sz w:val="20"/>
          <w:szCs w:val="20"/>
        </w:rPr>
        <w:t xml:space="preserve"> </w:t>
      </w:r>
      <w:r w:rsidR="00897381" w:rsidRPr="00A20FDA">
        <w:rPr>
          <w:rFonts w:cs="Calibri"/>
          <w:sz w:val="20"/>
          <w:szCs w:val="20"/>
        </w:rPr>
        <w:t>„</w:t>
      </w:r>
      <w:r w:rsidR="00D22158" w:rsidRPr="00A20FDA">
        <w:rPr>
          <w:rFonts w:cs="Calibri"/>
          <w:sz w:val="20"/>
          <w:szCs w:val="20"/>
        </w:rPr>
        <w:t>Dodatkowa funkcjonalność</w:t>
      </w:r>
      <w:r w:rsidR="00AB38D7" w:rsidRPr="00A20FDA">
        <w:rPr>
          <w:rFonts w:cs="Calibri"/>
          <w:sz w:val="20"/>
          <w:szCs w:val="20"/>
        </w:rPr>
        <w:t xml:space="preserve"> nr</w:t>
      </w:r>
      <w:r w:rsidR="00D22158" w:rsidRPr="00A20FDA">
        <w:rPr>
          <w:rFonts w:cs="Calibri"/>
          <w:sz w:val="20"/>
          <w:szCs w:val="20"/>
        </w:rPr>
        <w:t xml:space="preserve"> 1</w:t>
      </w:r>
      <w:r w:rsidR="008B0053">
        <w:rPr>
          <w:rFonts w:cs="Calibri"/>
          <w:sz w:val="20"/>
          <w:szCs w:val="20"/>
          <w:lang w:val="pl-PL"/>
        </w:rPr>
        <w:t>*</w:t>
      </w:r>
      <w:r w:rsidR="00D22158" w:rsidRPr="00A20FDA">
        <w:rPr>
          <w:rFonts w:cs="Calibri"/>
          <w:sz w:val="20"/>
          <w:szCs w:val="20"/>
        </w:rPr>
        <w:t xml:space="preserve"> - </w:t>
      </w:r>
      <w:r w:rsidR="00A20FDA" w:rsidRPr="00A20FDA">
        <w:rPr>
          <w:rFonts w:cs="Calibri"/>
          <w:sz w:val="20"/>
          <w:szCs w:val="20"/>
        </w:rPr>
        <w:t>Zasilacz sieciowy przeznaczony do ładowania/zasilania laptopa wyposażony w końcówkę typu USB-C</w:t>
      </w:r>
      <w:r w:rsidR="00D22158" w:rsidRPr="00A20FDA">
        <w:rPr>
          <w:rFonts w:cs="Calibri"/>
          <w:sz w:val="20"/>
          <w:szCs w:val="20"/>
        </w:rPr>
        <w:t>”</w:t>
      </w:r>
      <w:r w:rsidR="0040327E" w:rsidRPr="00A20FDA">
        <w:rPr>
          <w:rFonts w:cs="Calibri"/>
          <w:sz w:val="20"/>
          <w:szCs w:val="20"/>
        </w:rPr>
        <w:t xml:space="preserve"> </w:t>
      </w:r>
      <w:r w:rsidR="00D22158" w:rsidRPr="00A20FDA">
        <w:rPr>
          <w:rFonts w:cs="Calibri"/>
          <w:sz w:val="20"/>
          <w:szCs w:val="20"/>
        </w:rPr>
        <w:t xml:space="preserve"> </w:t>
      </w:r>
      <w:r w:rsidR="0040327E" w:rsidRPr="00A20FDA">
        <w:rPr>
          <w:rFonts w:cs="Calibri"/>
          <w:sz w:val="20"/>
          <w:szCs w:val="20"/>
        </w:rPr>
        <w:t xml:space="preserve">- </w:t>
      </w:r>
      <w:r w:rsidR="00A20FDA" w:rsidRPr="00A20FDA">
        <w:rPr>
          <w:rFonts w:cs="Calibri"/>
          <w:b/>
          <w:sz w:val="20"/>
          <w:szCs w:val="20"/>
        </w:rPr>
        <w:t>dotyczy laptopa typu A</w:t>
      </w:r>
    </w:p>
    <w:p w14:paraId="15F5EB57" w14:textId="77777777" w:rsidR="00A20FDA" w:rsidRPr="00A20FDA" w:rsidRDefault="00A20FDA" w:rsidP="00A20FDA">
      <w:pPr>
        <w:pStyle w:val="Akapitzlist"/>
        <w:rPr>
          <w:rFonts w:cs="Calibri"/>
          <w:sz w:val="20"/>
          <w:szCs w:val="20"/>
        </w:rPr>
      </w:pPr>
    </w:p>
    <w:p w14:paraId="7FD4B2A2" w14:textId="77777777" w:rsidR="0040327E" w:rsidRPr="00A20FDA" w:rsidRDefault="0040327E" w:rsidP="0040327E">
      <w:pPr>
        <w:pStyle w:val="Akapitzlist"/>
        <w:ind w:left="851"/>
        <w:rPr>
          <w:rFonts w:cs="Calibri"/>
          <w:sz w:val="20"/>
          <w:szCs w:val="20"/>
        </w:rPr>
      </w:pPr>
    </w:p>
    <w:p w14:paraId="1DEDF60F" w14:textId="7EE2B4B1" w:rsidR="0040327E" w:rsidRPr="00A20FDA" w:rsidRDefault="0040327E" w:rsidP="0040327E">
      <w:pPr>
        <w:pStyle w:val="Akapitzlist"/>
        <w:ind w:left="851"/>
        <w:rPr>
          <w:rFonts w:cs="Calibri"/>
          <w:sz w:val="20"/>
          <w:szCs w:val="20"/>
        </w:rPr>
      </w:pPr>
      <w:r w:rsidRPr="00A20FDA">
        <w:rPr>
          <w:rFonts w:cs="Calibri"/>
          <w:sz w:val="20"/>
          <w:szCs w:val="20"/>
        </w:rPr>
        <w:t xml:space="preserve">deklarujemy spełnianie dodatkowych kryteriów zgodnie z załącznikiem nr 6 Wzór wykazu parametrów oferowanych lub opisu sposobu spełniania wymagań zawartych w OPZ – składanym wraz z ofertą w celu potwierdzenia zgodności z kryteriami określonymi w opisie kryteriów oceny ofert; </w:t>
      </w:r>
    </w:p>
    <w:p w14:paraId="5A3AD7B2" w14:textId="51218D15" w:rsidR="0040327E" w:rsidRPr="00A20FDA" w:rsidRDefault="0040327E" w:rsidP="0040327E">
      <w:pPr>
        <w:pStyle w:val="Akapitzlist"/>
        <w:ind w:left="851"/>
        <w:rPr>
          <w:rFonts w:cs="Calibri"/>
          <w:sz w:val="20"/>
          <w:szCs w:val="20"/>
        </w:rPr>
      </w:pPr>
    </w:p>
    <w:p w14:paraId="0F2E468F" w14:textId="67492604" w:rsidR="0040327E" w:rsidRPr="00A20FDA" w:rsidRDefault="0040327E" w:rsidP="0040327E">
      <w:pPr>
        <w:pStyle w:val="Akapitzlist"/>
        <w:ind w:left="851"/>
        <w:jc w:val="center"/>
        <w:rPr>
          <w:rFonts w:cs="Calibri"/>
          <w:sz w:val="20"/>
          <w:szCs w:val="20"/>
          <w:lang w:val="pl-PL"/>
        </w:rPr>
      </w:pPr>
      <w:r w:rsidRPr="00A20FDA">
        <w:rPr>
          <w:rFonts w:cs="Calibri"/>
          <w:sz w:val="20"/>
          <w:szCs w:val="20"/>
        </w:rPr>
        <w:sym w:font="Wingdings" w:char="F06F"/>
      </w:r>
      <w:r w:rsidRPr="00A20FDA">
        <w:rPr>
          <w:rFonts w:cs="Calibri"/>
          <w:sz w:val="20"/>
          <w:szCs w:val="20"/>
          <w:lang w:val="pl-PL"/>
        </w:rPr>
        <w:t xml:space="preserve"> TAK</w:t>
      </w:r>
    </w:p>
    <w:p w14:paraId="7C4468B3" w14:textId="513908D7" w:rsidR="0040327E" w:rsidRPr="00A20FDA" w:rsidRDefault="0040327E" w:rsidP="0040327E">
      <w:pPr>
        <w:pStyle w:val="Akapitzlist"/>
        <w:ind w:left="851"/>
        <w:jc w:val="center"/>
        <w:rPr>
          <w:rFonts w:cs="Calibri"/>
          <w:sz w:val="20"/>
          <w:szCs w:val="20"/>
          <w:lang w:val="pl-PL"/>
        </w:rPr>
      </w:pPr>
      <w:r w:rsidRPr="00A20FDA">
        <w:rPr>
          <w:rFonts w:cs="Calibri"/>
          <w:sz w:val="20"/>
          <w:szCs w:val="20"/>
          <w:lang w:val="pl-PL"/>
        </w:rPr>
        <w:sym w:font="Wingdings" w:char="F06F"/>
      </w:r>
      <w:r w:rsidRPr="00A20FDA">
        <w:rPr>
          <w:rFonts w:cs="Calibri"/>
          <w:sz w:val="20"/>
          <w:szCs w:val="20"/>
          <w:lang w:val="pl-PL"/>
        </w:rPr>
        <w:t xml:space="preserve"> NIE</w:t>
      </w:r>
    </w:p>
    <w:p w14:paraId="14150FC0" w14:textId="14BDE412" w:rsidR="0040327E" w:rsidRPr="00A20FDA" w:rsidRDefault="0040327E" w:rsidP="0040327E">
      <w:pPr>
        <w:pStyle w:val="Akapitzlist"/>
        <w:ind w:left="851"/>
        <w:jc w:val="center"/>
        <w:rPr>
          <w:rFonts w:cs="Calibri"/>
          <w:sz w:val="20"/>
          <w:szCs w:val="20"/>
          <w:lang w:val="pl-PL"/>
        </w:rPr>
      </w:pPr>
      <w:r w:rsidRPr="00A20FDA">
        <w:rPr>
          <w:rFonts w:cs="Calibri"/>
          <w:sz w:val="20"/>
          <w:szCs w:val="20"/>
          <w:lang w:val="pl-PL"/>
        </w:rPr>
        <w:t>*należy wskazać odpowiednią odpowiedź – w przypadku nie wypełnienia ww. pól Zamawiający uzna, że Wykonawca nie oferuje spełnienia dodatkowego kryterium.</w:t>
      </w:r>
    </w:p>
    <w:p w14:paraId="55E44BA3" w14:textId="77777777" w:rsidR="0040327E" w:rsidRPr="00A20FDA" w:rsidRDefault="0040327E" w:rsidP="0040327E">
      <w:pPr>
        <w:widowControl w:val="0"/>
        <w:suppressAutoHyphens/>
        <w:spacing w:line="276" w:lineRule="auto"/>
        <w:ind w:left="851"/>
        <w:rPr>
          <w:rFonts w:cs="Calibri"/>
          <w:sz w:val="20"/>
          <w:szCs w:val="20"/>
          <w:lang w:val="x-none"/>
        </w:rPr>
      </w:pPr>
    </w:p>
    <w:p w14:paraId="3D5F143E" w14:textId="440A317D" w:rsidR="0040327E" w:rsidRPr="00A20FDA" w:rsidRDefault="00D22158" w:rsidP="0040327E">
      <w:pPr>
        <w:pStyle w:val="Akapitzlist"/>
        <w:numPr>
          <w:ilvl w:val="2"/>
          <w:numId w:val="17"/>
        </w:numPr>
        <w:ind w:left="851"/>
        <w:rPr>
          <w:rFonts w:cs="Calibri"/>
          <w:sz w:val="20"/>
          <w:szCs w:val="20"/>
        </w:rPr>
      </w:pPr>
      <w:r w:rsidRPr="00A20FDA">
        <w:rPr>
          <w:rFonts w:cs="Calibri"/>
          <w:sz w:val="20"/>
          <w:szCs w:val="20"/>
        </w:rPr>
        <w:t xml:space="preserve">„Dodatkowa funkcjonalność </w:t>
      </w:r>
      <w:r w:rsidR="00AB38D7" w:rsidRPr="00A20FDA">
        <w:rPr>
          <w:rFonts w:cs="Calibri"/>
          <w:sz w:val="20"/>
          <w:szCs w:val="20"/>
        </w:rPr>
        <w:t xml:space="preserve">nr </w:t>
      </w:r>
      <w:r w:rsidRPr="00A20FDA">
        <w:rPr>
          <w:rFonts w:cs="Calibri"/>
          <w:sz w:val="20"/>
          <w:szCs w:val="20"/>
        </w:rPr>
        <w:t>2</w:t>
      </w:r>
      <w:r w:rsidR="008B0053">
        <w:rPr>
          <w:rFonts w:cs="Calibri"/>
          <w:sz w:val="20"/>
          <w:szCs w:val="20"/>
          <w:lang w:val="pl-PL"/>
        </w:rPr>
        <w:t>*</w:t>
      </w:r>
      <w:r w:rsidRPr="00A20FDA">
        <w:rPr>
          <w:rFonts w:cs="Calibri"/>
          <w:sz w:val="20"/>
          <w:szCs w:val="20"/>
        </w:rPr>
        <w:t xml:space="preserve"> - </w:t>
      </w:r>
      <w:r w:rsidR="00A20FDA" w:rsidRPr="00A20FDA">
        <w:rPr>
          <w:rFonts w:cs="Calibri"/>
          <w:bCs/>
          <w:sz w:val="20"/>
          <w:szCs w:val="20"/>
          <w:lang w:val="pl-PL"/>
        </w:rPr>
        <w:t>Laptop wyposażony w wbudowaną przesłonę kamery</w:t>
      </w:r>
      <w:r w:rsidR="005309C2" w:rsidRPr="00A20FDA">
        <w:rPr>
          <w:rFonts w:cs="Calibri"/>
          <w:bCs/>
          <w:sz w:val="20"/>
          <w:szCs w:val="20"/>
        </w:rPr>
        <w:t xml:space="preserve">” </w:t>
      </w:r>
      <w:r w:rsidR="005309C2" w:rsidRPr="00A20FDA">
        <w:rPr>
          <w:rFonts w:cs="Calibri"/>
          <w:sz w:val="20"/>
          <w:szCs w:val="20"/>
        </w:rPr>
        <w:t xml:space="preserve"> </w:t>
      </w:r>
      <w:r w:rsidR="0040327E" w:rsidRPr="00A20FDA">
        <w:rPr>
          <w:rFonts w:cs="Calibri"/>
          <w:sz w:val="20"/>
          <w:szCs w:val="20"/>
        </w:rPr>
        <w:t xml:space="preserve">- </w:t>
      </w:r>
      <w:r w:rsidR="00A20FDA" w:rsidRPr="00A20FDA">
        <w:rPr>
          <w:rFonts w:cs="Calibri"/>
          <w:b/>
          <w:sz w:val="20"/>
          <w:szCs w:val="20"/>
          <w:u w:val="single"/>
        </w:rPr>
        <w:t xml:space="preserve">dotyczy laptopa typu </w:t>
      </w:r>
      <w:r w:rsidR="00A20FDA" w:rsidRPr="00A20FDA">
        <w:rPr>
          <w:rFonts w:cs="Calibri"/>
          <w:b/>
          <w:sz w:val="20"/>
          <w:szCs w:val="20"/>
          <w:u w:val="single"/>
          <w:lang w:val="pl-PL"/>
        </w:rPr>
        <w:t>A</w:t>
      </w:r>
    </w:p>
    <w:p w14:paraId="60AE8A9D" w14:textId="78C8CEA6" w:rsidR="00D22158" w:rsidRPr="00A20FDA" w:rsidRDefault="00D22158" w:rsidP="0040327E">
      <w:pPr>
        <w:widowControl w:val="0"/>
        <w:suppressAutoHyphens/>
        <w:spacing w:line="276" w:lineRule="auto"/>
        <w:ind w:left="851"/>
        <w:rPr>
          <w:rFonts w:cs="Calibri"/>
          <w:sz w:val="20"/>
          <w:szCs w:val="20"/>
          <w:lang w:val="x-none"/>
        </w:rPr>
      </w:pPr>
      <w:r w:rsidRPr="00A20FDA">
        <w:rPr>
          <w:rFonts w:cs="Calibri"/>
          <w:sz w:val="20"/>
          <w:szCs w:val="20"/>
        </w:rPr>
        <w:t>deklarujemy</w:t>
      </w:r>
      <w:r w:rsidRPr="00A20FDA">
        <w:rPr>
          <w:rFonts w:cs="Calibri"/>
          <w:sz w:val="20"/>
          <w:szCs w:val="20"/>
          <w:lang w:val="x-none"/>
        </w:rPr>
        <w:t xml:space="preserve"> spełnianie dodatkowych kryteriów </w:t>
      </w:r>
      <w:r w:rsidRPr="00A20FDA">
        <w:rPr>
          <w:rFonts w:cs="Calibri"/>
          <w:sz w:val="20"/>
          <w:szCs w:val="20"/>
        </w:rPr>
        <w:t>zgodnie</w:t>
      </w:r>
      <w:r w:rsidRPr="00A20FDA">
        <w:rPr>
          <w:rFonts w:cs="Calibri"/>
          <w:sz w:val="20"/>
          <w:szCs w:val="20"/>
          <w:lang w:val="x-none"/>
        </w:rPr>
        <w:t xml:space="preserve"> z załącznikiem nr </w:t>
      </w:r>
      <w:r w:rsidRPr="00A20FDA">
        <w:rPr>
          <w:rFonts w:cs="Calibri"/>
          <w:sz w:val="20"/>
          <w:szCs w:val="20"/>
        </w:rPr>
        <w:t>6</w:t>
      </w:r>
      <w:r w:rsidRPr="00A20FDA">
        <w:rPr>
          <w:rFonts w:cs="Calibri"/>
          <w:sz w:val="20"/>
          <w:szCs w:val="20"/>
          <w:lang w:val="x-none"/>
        </w:rPr>
        <w:t xml:space="preserve"> Wzór wykazu parametrów oferowanych lub opisu sposobu spełniania wymagań zawartych w OPZ – składanym wraz z ofertą w celu potwierdzenia zgodności z kryteriami określonymi w opisie kryteriów oceny ofert; </w:t>
      </w:r>
    </w:p>
    <w:p w14:paraId="7DDDFC48" w14:textId="77777777" w:rsidR="0040327E" w:rsidRPr="00A20FDA" w:rsidRDefault="0040327E" w:rsidP="0040327E">
      <w:pPr>
        <w:pStyle w:val="Akapitzlist"/>
        <w:ind w:left="851"/>
        <w:jc w:val="center"/>
        <w:rPr>
          <w:rFonts w:cs="Calibri"/>
          <w:sz w:val="20"/>
          <w:szCs w:val="20"/>
          <w:lang w:val="pl-PL"/>
        </w:rPr>
      </w:pPr>
      <w:r w:rsidRPr="00A20FDA">
        <w:rPr>
          <w:rFonts w:cs="Calibri"/>
          <w:sz w:val="20"/>
          <w:szCs w:val="20"/>
        </w:rPr>
        <w:sym w:font="Wingdings" w:char="F06F"/>
      </w:r>
      <w:r w:rsidRPr="00A20FDA">
        <w:rPr>
          <w:rFonts w:cs="Calibri"/>
          <w:sz w:val="20"/>
          <w:szCs w:val="20"/>
          <w:lang w:val="pl-PL"/>
        </w:rPr>
        <w:t xml:space="preserve"> TAK</w:t>
      </w:r>
    </w:p>
    <w:p w14:paraId="48244F2A" w14:textId="7ED4CF3D" w:rsidR="0040327E" w:rsidRPr="00A20FDA" w:rsidRDefault="0040327E" w:rsidP="0040327E">
      <w:pPr>
        <w:pStyle w:val="Akapitzlist"/>
        <w:ind w:left="851"/>
        <w:jc w:val="center"/>
        <w:rPr>
          <w:rFonts w:cs="Calibri"/>
          <w:sz w:val="20"/>
          <w:szCs w:val="20"/>
          <w:lang w:val="pl-PL"/>
        </w:rPr>
      </w:pPr>
      <w:r w:rsidRPr="00A20FDA">
        <w:rPr>
          <w:rFonts w:cs="Calibri"/>
          <w:sz w:val="20"/>
          <w:szCs w:val="20"/>
          <w:lang w:val="pl-PL"/>
        </w:rPr>
        <w:sym w:font="Wingdings" w:char="F06F"/>
      </w:r>
      <w:r w:rsidRPr="00A20FDA">
        <w:rPr>
          <w:rFonts w:cs="Calibri"/>
          <w:sz w:val="20"/>
          <w:szCs w:val="20"/>
          <w:lang w:val="pl-PL"/>
        </w:rPr>
        <w:t xml:space="preserve"> NIE</w:t>
      </w:r>
    </w:p>
    <w:p w14:paraId="451F4DEC" w14:textId="5F702D49" w:rsidR="0040327E" w:rsidRPr="00A20FDA" w:rsidRDefault="0040327E" w:rsidP="0040327E">
      <w:pPr>
        <w:pStyle w:val="Akapitzlist"/>
        <w:ind w:left="851"/>
        <w:jc w:val="center"/>
        <w:rPr>
          <w:rFonts w:cs="Calibri"/>
          <w:sz w:val="20"/>
          <w:szCs w:val="20"/>
          <w:lang w:val="pl-PL"/>
        </w:rPr>
      </w:pPr>
      <w:r w:rsidRPr="00A20FDA">
        <w:rPr>
          <w:rFonts w:cs="Calibri"/>
          <w:sz w:val="20"/>
          <w:szCs w:val="20"/>
          <w:lang w:val="pl-PL"/>
        </w:rPr>
        <w:t>*należy wskazać odpowiednią odpowiedź – w przypadku nie wypełnienia ww. pól Zamawiający uzna, że Wykonawca nie oferuje spełnienia dodatkowego kryterium.</w:t>
      </w:r>
    </w:p>
    <w:p w14:paraId="542AA314" w14:textId="421632E1" w:rsidR="00A20FDA" w:rsidRPr="00A20FDA" w:rsidRDefault="00A20FDA" w:rsidP="00A20FDA">
      <w:pPr>
        <w:pStyle w:val="Akapitzlist"/>
        <w:numPr>
          <w:ilvl w:val="2"/>
          <w:numId w:val="17"/>
        </w:numPr>
        <w:ind w:left="851"/>
        <w:rPr>
          <w:rFonts w:cs="Calibri"/>
          <w:sz w:val="20"/>
          <w:szCs w:val="20"/>
        </w:rPr>
      </w:pPr>
      <w:r w:rsidRPr="00A20FDA">
        <w:rPr>
          <w:rFonts w:cs="Calibri"/>
          <w:sz w:val="20"/>
          <w:szCs w:val="20"/>
        </w:rPr>
        <w:t>„Dodatkowa funkcjonalność nr</w:t>
      </w:r>
      <w:r>
        <w:rPr>
          <w:rFonts w:cs="Calibri"/>
          <w:sz w:val="20"/>
          <w:szCs w:val="20"/>
        </w:rPr>
        <w:t xml:space="preserve"> </w:t>
      </w:r>
      <w:r>
        <w:rPr>
          <w:rFonts w:cs="Calibri"/>
          <w:sz w:val="20"/>
          <w:szCs w:val="20"/>
          <w:lang w:val="pl-PL"/>
        </w:rPr>
        <w:t>3</w:t>
      </w:r>
      <w:r w:rsidR="008B0053">
        <w:rPr>
          <w:rFonts w:cs="Calibri"/>
          <w:sz w:val="20"/>
          <w:szCs w:val="20"/>
          <w:lang w:val="pl-PL"/>
        </w:rPr>
        <w:t>*</w:t>
      </w:r>
      <w:r w:rsidRPr="00A20FDA">
        <w:rPr>
          <w:rFonts w:cs="Calibri"/>
          <w:sz w:val="20"/>
          <w:szCs w:val="20"/>
        </w:rPr>
        <w:t xml:space="preserve"> - Zasilacz sieciowy przeznaczony do ładowania/zasilania laptopa wyposażony w końcówkę typu USB-C”  </w:t>
      </w:r>
      <w:r w:rsidRPr="00A20FDA">
        <w:rPr>
          <w:rFonts w:cs="Calibri"/>
          <w:b/>
          <w:sz w:val="20"/>
          <w:szCs w:val="20"/>
        </w:rPr>
        <w:t xml:space="preserve">- dotyczy laptopa typu </w:t>
      </w:r>
      <w:r w:rsidRPr="00A20FDA">
        <w:rPr>
          <w:rFonts w:cs="Calibri"/>
          <w:b/>
          <w:sz w:val="20"/>
          <w:szCs w:val="20"/>
          <w:lang w:val="pl-PL"/>
        </w:rPr>
        <w:t>B</w:t>
      </w:r>
    </w:p>
    <w:p w14:paraId="02BF0A6A" w14:textId="77777777" w:rsidR="00A20FDA" w:rsidRPr="00A20FDA" w:rsidRDefault="00A20FDA" w:rsidP="00A20FDA">
      <w:pPr>
        <w:pStyle w:val="Akapitzlist"/>
        <w:rPr>
          <w:rFonts w:cs="Calibri"/>
          <w:sz w:val="20"/>
          <w:szCs w:val="20"/>
        </w:rPr>
      </w:pPr>
    </w:p>
    <w:p w14:paraId="75FF374E" w14:textId="77777777" w:rsidR="00A20FDA" w:rsidRPr="00A20FDA" w:rsidRDefault="00A20FDA" w:rsidP="00A20FDA">
      <w:pPr>
        <w:pStyle w:val="Akapitzlist"/>
        <w:ind w:left="851"/>
        <w:rPr>
          <w:rFonts w:cs="Calibri"/>
          <w:sz w:val="20"/>
          <w:szCs w:val="20"/>
        </w:rPr>
      </w:pPr>
    </w:p>
    <w:p w14:paraId="5AF9B162" w14:textId="77777777" w:rsidR="00A20FDA" w:rsidRPr="00A20FDA" w:rsidRDefault="00A20FDA" w:rsidP="00A20FDA">
      <w:pPr>
        <w:pStyle w:val="Akapitzlist"/>
        <w:ind w:left="851"/>
        <w:rPr>
          <w:rFonts w:cs="Calibri"/>
          <w:sz w:val="20"/>
          <w:szCs w:val="20"/>
        </w:rPr>
      </w:pPr>
      <w:r w:rsidRPr="00A20FDA">
        <w:rPr>
          <w:rFonts w:cs="Calibri"/>
          <w:sz w:val="20"/>
          <w:szCs w:val="20"/>
        </w:rPr>
        <w:t xml:space="preserve">deklarujemy spełnianie dodatkowych kryteriów zgodnie z załącznikiem nr 6 Wzór wykazu parametrów oferowanych lub opisu sposobu spełniania wymagań zawartych w OPZ – składanym wraz z ofertą w celu potwierdzenia zgodności z kryteriami określonymi w opisie kryteriów oceny ofert; </w:t>
      </w:r>
    </w:p>
    <w:p w14:paraId="3816EBB9" w14:textId="77777777" w:rsidR="00A20FDA" w:rsidRPr="00A20FDA" w:rsidRDefault="00A20FDA" w:rsidP="00A20FDA">
      <w:pPr>
        <w:pStyle w:val="Akapitzlist"/>
        <w:ind w:left="851"/>
        <w:rPr>
          <w:rFonts w:cs="Calibri"/>
          <w:sz w:val="20"/>
          <w:szCs w:val="20"/>
        </w:rPr>
      </w:pPr>
    </w:p>
    <w:p w14:paraId="625DD9FE" w14:textId="77777777" w:rsidR="00A20FDA" w:rsidRPr="00A20FDA" w:rsidRDefault="00A20FDA" w:rsidP="00A20FDA">
      <w:pPr>
        <w:pStyle w:val="Akapitzlist"/>
        <w:ind w:left="851"/>
        <w:jc w:val="center"/>
        <w:rPr>
          <w:rFonts w:cs="Calibri"/>
          <w:sz w:val="20"/>
          <w:szCs w:val="20"/>
          <w:lang w:val="pl-PL"/>
        </w:rPr>
      </w:pPr>
      <w:r w:rsidRPr="00A20FDA">
        <w:rPr>
          <w:rFonts w:cs="Calibri"/>
          <w:sz w:val="20"/>
          <w:szCs w:val="20"/>
        </w:rPr>
        <w:sym w:font="Wingdings" w:char="F06F"/>
      </w:r>
      <w:r w:rsidRPr="00A20FDA">
        <w:rPr>
          <w:rFonts w:cs="Calibri"/>
          <w:sz w:val="20"/>
          <w:szCs w:val="20"/>
          <w:lang w:val="pl-PL"/>
        </w:rPr>
        <w:t xml:space="preserve"> TAK</w:t>
      </w:r>
    </w:p>
    <w:p w14:paraId="4580D18B" w14:textId="77777777" w:rsidR="00A20FDA" w:rsidRPr="00A20FDA" w:rsidRDefault="00A20FDA" w:rsidP="00A20FDA">
      <w:pPr>
        <w:pStyle w:val="Akapitzlist"/>
        <w:ind w:left="851"/>
        <w:jc w:val="center"/>
        <w:rPr>
          <w:rFonts w:cs="Calibri"/>
          <w:sz w:val="20"/>
          <w:szCs w:val="20"/>
          <w:lang w:val="pl-PL"/>
        </w:rPr>
      </w:pPr>
      <w:r w:rsidRPr="00A20FDA">
        <w:rPr>
          <w:rFonts w:cs="Calibri"/>
          <w:sz w:val="20"/>
          <w:szCs w:val="20"/>
          <w:lang w:val="pl-PL"/>
        </w:rPr>
        <w:sym w:font="Wingdings" w:char="F06F"/>
      </w:r>
      <w:r w:rsidRPr="00A20FDA">
        <w:rPr>
          <w:rFonts w:cs="Calibri"/>
          <w:sz w:val="20"/>
          <w:szCs w:val="20"/>
          <w:lang w:val="pl-PL"/>
        </w:rPr>
        <w:t xml:space="preserve"> NIE</w:t>
      </w:r>
    </w:p>
    <w:p w14:paraId="79F3AD64" w14:textId="77777777" w:rsidR="00A20FDA" w:rsidRPr="00A20FDA" w:rsidRDefault="00A20FDA" w:rsidP="00A20FDA">
      <w:pPr>
        <w:pStyle w:val="Akapitzlist"/>
        <w:ind w:left="851"/>
        <w:jc w:val="center"/>
        <w:rPr>
          <w:rFonts w:cs="Calibri"/>
          <w:sz w:val="20"/>
          <w:szCs w:val="20"/>
          <w:lang w:val="pl-PL"/>
        </w:rPr>
      </w:pPr>
      <w:r w:rsidRPr="00A20FDA">
        <w:rPr>
          <w:rFonts w:cs="Calibri"/>
          <w:sz w:val="20"/>
          <w:szCs w:val="20"/>
          <w:lang w:val="pl-PL"/>
        </w:rPr>
        <w:t>*należy wskazać odpowiednią odpowiedź – w przypadku nie wypełnienia ww. pól Zamawiający uzna, że Wykonawca nie oferuje spełnienia dodatkowego kryterium.</w:t>
      </w:r>
    </w:p>
    <w:p w14:paraId="144FC4C0" w14:textId="77777777" w:rsidR="00A20FDA" w:rsidRPr="00A20FDA" w:rsidRDefault="00A20FDA" w:rsidP="00A20FDA">
      <w:pPr>
        <w:widowControl w:val="0"/>
        <w:suppressAutoHyphens/>
        <w:spacing w:line="276" w:lineRule="auto"/>
        <w:ind w:left="851"/>
        <w:rPr>
          <w:rFonts w:cs="Calibri"/>
          <w:sz w:val="20"/>
          <w:szCs w:val="20"/>
          <w:lang w:val="x-none"/>
        </w:rPr>
      </w:pPr>
    </w:p>
    <w:p w14:paraId="533BB11F" w14:textId="280198EA" w:rsidR="00A20FDA" w:rsidRPr="00A20FDA" w:rsidRDefault="00A20FDA" w:rsidP="00A20FDA">
      <w:pPr>
        <w:pStyle w:val="Akapitzlist"/>
        <w:numPr>
          <w:ilvl w:val="2"/>
          <w:numId w:val="17"/>
        </w:numPr>
        <w:ind w:left="851"/>
        <w:rPr>
          <w:rFonts w:cs="Calibri"/>
          <w:sz w:val="20"/>
          <w:szCs w:val="20"/>
        </w:rPr>
      </w:pPr>
      <w:r w:rsidRPr="00A20FDA">
        <w:rPr>
          <w:rFonts w:cs="Calibri"/>
          <w:sz w:val="20"/>
          <w:szCs w:val="20"/>
        </w:rPr>
        <w:t xml:space="preserve">„Dodatkowa funkcjonalność nr </w:t>
      </w:r>
      <w:r>
        <w:rPr>
          <w:rFonts w:cs="Calibri"/>
          <w:sz w:val="20"/>
          <w:szCs w:val="20"/>
          <w:lang w:val="pl-PL"/>
        </w:rPr>
        <w:t>4</w:t>
      </w:r>
      <w:r w:rsidR="008B0053">
        <w:rPr>
          <w:rFonts w:cs="Calibri"/>
          <w:sz w:val="20"/>
          <w:szCs w:val="20"/>
          <w:lang w:val="pl-PL"/>
        </w:rPr>
        <w:t>*</w:t>
      </w:r>
      <w:r w:rsidRPr="00A20FDA">
        <w:rPr>
          <w:rFonts w:cs="Calibri"/>
          <w:sz w:val="20"/>
          <w:szCs w:val="20"/>
        </w:rPr>
        <w:t xml:space="preserve"> - </w:t>
      </w:r>
      <w:r w:rsidRPr="00A20FDA">
        <w:rPr>
          <w:rFonts w:cs="Calibri"/>
          <w:bCs/>
          <w:sz w:val="20"/>
          <w:szCs w:val="20"/>
          <w:lang w:val="pl-PL"/>
        </w:rPr>
        <w:t>Laptop wyposażony w wbudowaną przesłonę kamery</w:t>
      </w:r>
      <w:r w:rsidRPr="00A20FDA">
        <w:rPr>
          <w:rFonts w:cs="Calibri"/>
          <w:bCs/>
          <w:sz w:val="20"/>
          <w:szCs w:val="20"/>
        </w:rPr>
        <w:t xml:space="preserve">” </w:t>
      </w:r>
      <w:r w:rsidRPr="00A20FDA">
        <w:rPr>
          <w:rFonts w:cs="Calibri"/>
          <w:sz w:val="20"/>
          <w:szCs w:val="20"/>
        </w:rPr>
        <w:t xml:space="preserve"> - </w:t>
      </w:r>
      <w:r w:rsidRPr="00A20FDA">
        <w:rPr>
          <w:rFonts w:cs="Calibri"/>
          <w:b/>
          <w:sz w:val="20"/>
          <w:szCs w:val="20"/>
          <w:u w:val="single"/>
        </w:rPr>
        <w:t xml:space="preserve">dotyczy laptopa typu </w:t>
      </w:r>
      <w:r>
        <w:rPr>
          <w:rFonts w:cs="Calibri"/>
          <w:b/>
          <w:sz w:val="20"/>
          <w:szCs w:val="20"/>
          <w:u w:val="single"/>
          <w:lang w:val="pl-PL"/>
        </w:rPr>
        <w:t>B</w:t>
      </w:r>
    </w:p>
    <w:p w14:paraId="3406D505" w14:textId="77777777" w:rsidR="00A20FDA" w:rsidRPr="00A20FDA" w:rsidRDefault="00A20FDA" w:rsidP="00A20FDA">
      <w:pPr>
        <w:widowControl w:val="0"/>
        <w:suppressAutoHyphens/>
        <w:spacing w:line="276" w:lineRule="auto"/>
        <w:ind w:left="851"/>
        <w:rPr>
          <w:rFonts w:cs="Calibri"/>
          <w:sz w:val="20"/>
          <w:szCs w:val="20"/>
          <w:lang w:val="x-none"/>
        </w:rPr>
      </w:pPr>
      <w:r w:rsidRPr="00A20FDA">
        <w:rPr>
          <w:rFonts w:cs="Calibri"/>
          <w:sz w:val="20"/>
          <w:szCs w:val="20"/>
        </w:rPr>
        <w:t>deklarujemy</w:t>
      </w:r>
      <w:r w:rsidRPr="00A20FDA">
        <w:rPr>
          <w:rFonts w:cs="Calibri"/>
          <w:sz w:val="20"/>
          <w:szCs w:val="20"/>
          <w:lang w:val="x-none"/>
        </w:rPr>
        <w:t xml:space="preserve"> spełnianie dodatkowych kryteriów </w:t>
      </w:r>
      <w:r w:rsidRPr="00A20FDA">
        <w:rPr>
          <w:rFonts w:cs="Calibri"/>
          <w:sz w:val="20"/>
          <w:szCs w:val="20"/>
        </w:rPr>
        <w:t>zgodnie</w:t>
      </w:r>
      <w:r w:rsidRPr="00A20FDA">
        <w:rPr>
          <w:rFonts w:cs="Calibri"/>
          <w:sz w:val="20"/>
          <w:szCs w:val="20"/>
          <w:lang w:val="x-none"/>
        </w:rPr>
        <w:t xml:space="preserve"> z załącznikiem nr </w:t>
      </w:r>
      <w:r w:rsidRPr="00A20FDA">
        <w:rPr>
          <w:rFonts w:cs="Calibri"/>
          <w:sz w:val="20"/>
          <w:szCs w:val="20"/>
        </w:rPr>
        <w:t>6</w:t>
      </w:r>
      <w:r w:rsidRPr="00A20FDA">
        <w:rPr>
          <w:rFonts w:cs="Calibri"/>
          <w:sz w:val="20"/>
          <w:szCs w:val="20"/>
          <w:lang w:val="x-none"/>
        </w:rPr>
        <w:t xml:space="preserve"> Wzór wykazu parametrów oferowanych lub opisu sposobu spełniania wymagań zawartych w OPZ – składanym wraz z ofertą w celu potwierdzenia zgodności z kryteriami określonymi w opisie kryteriów oceny ofert; </w:t>
      </w:r>
    </w:p>
    <w:p w14:paraId="0526E3BB" w14:textId="77777777" w:rsidR="00A20FDA" w:rsidRPr="00A20FDA" w:rsidRDefault="00A20FDA" w:rsidP="00A20FDA">
      <w:pPr>
        <w:pStyle w:val="Akapitzlist"/>
        <w:ind w:left="851"/>
        <w:jc w:val="center"/>
        <w:rPr>
          <w:rFonts w:cs="Calibri"/>
          <w:sz w:val="20"/>
          <w:szCs w:val="20"/>
          <w:lang w:val="pl-PL"/>
        </w:rPr>
      </w:pPr>
      <w:r w:rsidRPr="00A20FDA">
        <w:rPr>
          <w:rFonts w:cs="Calibri"/>
          <w:sz w:val="20"/>
          <w:szCs w:val="20"/>
        </w:rPr>
        <w:sym w:font="Wingdings" w:char="F06F"/>
      </w:r>
      <w:r w:rsidRPr="00A20FDA">
        <w:rPr>
          <w:rFonts w:cs="Calibri"/>
          <w:sz w:val="20"/>
          <w:szCs w:val="20"/>
          <w:lang w:val="pl-PL"/>
        </w:rPr>
        <w:t xml:space="preserve"> TAK</w:t>
      </w:r>
    </w:p>
    <w:p w14:paraId="3FFB3847" w14:textId="77777777" w:rsidR="00A20FDA" w:rsidRPr="00A20FDA" w:rsidRDefault="00A20FDA" w:rsidP="00A20FDA">
      <w:pPr>
        <w:pStyle w:val="Akapitzlist"/>
        <w:ind w:left="851"/>
        <w:jc w:val="center"/>
        <w:rPr>
          <w:rFonts w:cs="Calibri"/>
          <w:sz w:val="20"/>
          <w:szCs w:val="20"/>
          <w:lang w:val="pl-PL"/>
        </w:rPr>
      </w:pPr>
      <w:r w:rsidRPr="00A20FDA">
        <w:rPr>
          <w:rFonts w:cs="Calibri"/>
          <w:sz w:val="20"/>
          <w:szCs w:val="20"/>
          <w:lang w:val="pl-PL"/>
        </w:rPr>
        <w:sym w:font="Wingdings" w:char="F06F"/>
      </w:r>
      <w:r w:rsidRPr="00A20FDA">
        <w:rPr>
          <w:rFonts w:cs="Calibri"/>
          <w:sz w:val="20"/>
          <w:szCs w:val="20"/>
          <w:lang w:val="pl-PL"/>
        </w:rPr>
        <w:t xml:space="preserve"> NIE</w:t>
      </w:r>
    </w:p>
    <w:p w14:paraId="23AAD03D" w14:textId="77777777" w:rsidR="00A20FDA" w:rsidRPr="0040327E" w:rsidRDefault="00A20FDA" w:rsidP="00A20FDA">
      <w:pPr>
        <w:pStyle w:val="Akapitzlist"/>
        <w:ind w:left="851"/>
        <w:jc w:val="center"/>
        <w:rPr>
          <w:rFonts w:cs="Calibri"/>
          <w:sz w:val="20"/>
          <w:szCs w:val="20"/>
          <w:lang w:val="pl-PL"/>
        </w:rPr>
      </w:pPr>
      <w:r w:rsidRPr="00A20FDA">
        <w:rPr>
          <w:rFonts w:cs="Calibri"/>
          <w:sz w:val="20"/>
          <w:szCs w:val="20"/>
          <w:lang w:val="pl-PL"/>
        </w:rPr>
        <w:t>*należy wskazać odpowiednią odpowiedź – w przypadku nie wypełnienia ww. pól Zamawiający uzna, że Wykonawca nie oferuje spełnienia dodatkowego kryterium.</w:t>
      </w:r>
    </w:p>
    <w:p w14:paraId="438696C8" w14:textId="77777777" w:rsidR="0040327E" w:rsidRPr="0040327E" w:rsidRDefault="0040327E" w:rsidP="0040327E">
      <w:pPr>
        <w:widowControl w:val="0"/>
        <w:suppressAutoHyphens/>
        <w:spacing w:line="276" w:lineRule="auto"/>
        <w:ind w:left="851"/>
        <w:rPr>
          <w:rFonts w:cs="Calibri"/>
          <w:sz w:val="20"/>
          <w:szCs w:val="20"/>
          <w:lang w:val="x-none"/>
        </w:rPr>
      </w:pPr>
    </w:p>
    <w:p w14:paraId="7C4F2A0B" w14:textId="3BF6C01E" w:rsidR="00E02360" w:rsidRPr="0040327E" w:rsidRDefault="00E02360" w:rsidP="00740003">
      <w:pPr>
        <w:widowControl w:val="0"/>
        <w:numPr>
          <w:ilvl w:val="0"/>
          <w:numId w:val="18"/>
        </w:numPr>
        <w:suppressAutoHyphens/>
        <w:spacing w:line="276" w:lineRule="auto"/>
        <w:ind w:left="567" w:hanging="567"/>
        <w:rPr>
          <w:rFonts w:eastAsia="Arial Unicode MS" w:cs="Calibri"/>
          <w:sz w:val="20"/>
          <w:szCs w:val="20"/>
          <w:u w:val="single"/>
        </w:rPr>
      </w:pPr>
      <w:r w:rsidRPr="0040327E">
        <w:rPr>
          <w:rFonts w:eastAsia="Arial Unicode MS" w:cs="Calibri"/>
          <w:sz w:val="20"/>
          <w:szCs w:val="20"/>
        </w:rPr>
        <w:t>akceptuję/emy termin</w:t>
      </w:r>
      <w:r w:rsidRPr="0040327E">
        <w:rPr>
          <w:rFonts w:cs="Calibri"/>
          <w:sz w:val="20"/>
          <w:szCs w:val="20"/>
        </w:rPr>
        <w:t xml:space="preserve"> płatności za realizację przedmiotu umowy w ciągu </w:t>
      </w:r>
      <w:r w:rsidR="00FE0100" w:rsidRPr="0040327E">
        <w:rPr>
          <w:rFonts w:eastAsia="Arial Unicode MS" w:cs="Calibri"/>
          <w:sz w:val="20"/>
          <w:szCs w:val="20"/>
        </w:rPr>
        <w:t>2</w:t>
      </w:r>
      <w:r w:rsidR="00072076" w:rsidRPr="0040327E">
        <w:rPr>
          <w:rFonts w:eastAsia="Arial Unicode MS" w:cs="Calibri"/>
          <w:sz w:val="20"/>
          <w:szCs w:val="20"/>
        </w:rPr>
        <w:t>1</w:t>
      </w:r>
      <w:r w:rsidR="000E79CA" w:rsidRPr="0040327E">
        <w:rPr>
          <w:rFonts w:cs="Calibri"/>
          <w:sz w:val="20"/>
          <w:szCs w:val="20"/>
        </w:rPr>
        <w:t xml:space="preserve"> </w:t>
      </w:r>
      <w:r w:rsidRPr="0040327E">
        <w:rPr>
          <w:rFonts w:cs="Calibri"/>
          <w:sz w:val="20"/>
          <w:szCs w:val="20"/>
        </w:rPr>
        <w:t xml:space="preserve">dni od daty </w:t>
      </w:r>
      <w:r w:rsidR="00DB7C88" w:rsidRPr="0040327E">
        <w:rPr>
          <w:rFonts w:cs="Calibri"/>
          <w:sz w:val="20"/>
          <w:szCs w:val="20"/>
        </w:rPr>
        <w:t xml:space="preserve">otrzymania przez Zamawiającego prawidłowo </w:t>
      </w:r>
      <w:r w:rsidRPr="0040327E">
        <w:rPr>
          <w:rFonts w:cs="Calibri"/>
          <w:sz w:val="20"/>
          <w:szCs w:val="20"/>
        </w:rPr>
        <w:t>wystawionej faktury VAT</w:t>
      </w:r>
      <w:r w:rsidR="00FD69F3" w:rsidRPr="0040327E">
        <w:rPr>
          <w:rFonts w:cs="Calibri"/>
          <w:sz w:val="20"/>
          <w:szCs w:val="20"/>
          <w:u w:val="single"/>
        </w:rPr>
        <w:t>,</w:t>
      </w:r>
    </w:p>
    <w:p w14:paraId="50809B2A" w14:textId="5903D5E1"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4"/>
      </w:r>
      <w:r w:rsidR="00E02360" w:rsidRPr="00E02360">
        <w:rPr>
          <w:rFonts w:cs="Calibri"/>
          <w:noProof/>
          <w:sz w:val="20"/>
          <w:szCs w:val="20"/>
        </w:rPr>
        <w:t>:</w:t>
      </w:r>
    </w:p>
    <w:p w14:paraId="70CD79CA" w14:textId="1F65BD88" w:rsidR="00E02360" w:rsidRPr="00E02360" w:rsidRDefault="00E02360" w:rsidP="0085483E">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D6FC3">
        <w:rPr>
          <w:rFonts w:cs="Calibri"/>
          <w:b/>
          <w:sz w:val="20"/>
          <w:szCs w:val="20"/>
        </w:rPr>
      </w:r>
      <w:r w:rsidR="009D6FC3">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0085483E">
        <w:rPr>
          <w:rFonts w:cs="Calibri"/>
          <w:snapToGrid w:val="0"/>
          <w:sz w:val="20"/>
          <w:szCs w:val="20"/>
        </w:rPr>
        <w:t xml:space="preserve"> zgodnie z przepisami </w:t>
      </w:r>
      <w:r w:rsidRPr="00E02360">
        <w:rPr>
          <w:rFonts w:cs="Calibri"/>
          <w:snapToGrid w:val="0"/>
          <w:sz w:val="20"/>
          <w:szCs w:val="20"/>
        </w:rPr>
        <w:t>o podatku od towarów i usług</w:t>
      </w:r>
      <w:r w:rsidR="00FD69F3">
        <w:rPr>
          <w:rFonts w:cs="Calibri"/>
          <w:snapToGrid w:val="0"/>
          <w:sz w:val="20"/>
          <w:szCs w:val="20"/>
        </w:rPr>
        <w:t>,</w:t>
      </w:r>
    </w:p>
    <w:p w14:paraId="15C62AEE" w14:textId="562383A5" w:rsid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D6FC3">
        <w:rPr>
          <w:rFonts w:cs="Calibri"/>
          <w:b/>
          <w:sz w:val="20"/>
          <w:szCs w:val="20"/>
        </w:rPr>
      </w:r>
      <w:r w:rsidR="009D6FC3">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46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0"/>
        <w:gridCol w:w="3548"/>
        <w:gridCol w:w="1982"/>
        <w:gridCol w:w="2458"/>
      </w:tblGrid>
      <w:tr w:rsidR="00AD6031" w:rsidRPr="00E02360" w14:paraId="2A2403A5" w14:textId="77777777" w:rsidTr="00AD6031">
        <w:trPr>
          <w:trHeight w:val="678"/>
        </w:trPr>
        <w:tc>
          <w:tcPr>
            <w:tcW w:w="480" w:type="dxa"/>
            <w:shd w:val="pct12" w:color="auto" w:fill="auto"/>
            <w:vAlign w:val="center"/>
          </w:tcPr>
          <w:p w14:paraId="3756A02C" w14:textId="77777777" w:rsidR="00AD6031" w:rsidRPr="003016A1" w:rsidRDefault="00AD6031" w:rsidP="00AD6031">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3548" w:type="dxa"/>
            <w:shd w:val="pct12" w:color="auto" w:fill="auto"/>
            <w:vAlign w:val="center"/>
          </w:tcPr>
          <w:p w14:paraId="114B8ADC" w14:textId="77777777" w:rsidR="00AD6031" w:rsidRPr="003016A1" w:rsidRDefault="00AD6031" w:rsidP="00AD6031">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1982" w:type="dxa"/>
            <w:shd w:val="pct12" w:color="auto" w:fill="auto"/>
          </w:tcPr>
          <w:p w14:paraId="1A1AC95B" w14:textId="77777777" w:rsidR="00AD6031" w:rsidRDefault="00AD6031" w:rsidP="00AD6031">
            <w:pPr>
              <w:widowControl w:val="0"/>
              <w:tabs>
                <w:tab w:val="left" w:pos="851"/>
              </w:tabs>
              <w:suppressAutoHyphens/>
              <w:spacing w:line="276" w:lineRule="auto"/>
              <w:jc w:val="center"/>
              <w:rPr>
                <w:rFonts w:eastAsia="Arial Unicode MS" w:cs="Calibri"/>
                <w:b/>
                <w:snapToGrid w:val="0"/>
                <w:sz w:val="16"/>
                <w:szCs w:val="16"/>
              </w:rPr>
            </w:pPr>
          </w:p>
          <w:p w14:paraId="10AB5AB7" w14:textId="77777777" w:rsidR="00AD6031" w:rsidRPr="003016A1" w:rsidRDefault="00AD6031" w:rsidP="00AD6031">
            <w:pPr>
              <w:widowControl w:val="0"/>
              <w:tabs>
                <w:tab w:val="left" w:pos="851"/>
              </w:tabs>
              <w:suppressAutoHyphens/>
              <w:spacing w:line="276" w:lineRule="auto"/>
              <w:jc w:val="center"/>
              <w:rPr>
                <w:rFonts w:eastAsia="Arial Unicode MS" w:cs="Calibri"/>
                <w:b/>
                <w:snapToGrid w:val="0"/>
                <w:sz w:val="16"/>
                <w:szCs w:val="16"/>
              </w:rPr>
            </w:pPr>
            <w:r>
              <w:rPr>
                <w:rFonts w:eastAsia="Arial Unicode MS" w:cs="Calibri"/>
                <w:b/>
                <w:snapToGrid w:val="0"/>
                <w:sz w:val="16"/>
                <w:szCs w:val="16"/>
              </w:rPr>
              <w:t xml:space="preserve">Stawka podatku VAT </w:t>
            </w:r>
          </w:p>
        </w:tc>
        <w:tc>
          <w:tcPr>
            <w:tcW w:w="2458" w:type="dxa"/>
            <w:shd w:val="pct12" w:color="auto" w:fill="auto"/>
            <w:vAlign w:val="center"/>
          </w:tcPr>
          <w:p w14:paraId="18C3C9DE" w14:textId="77777777" w:rsidR="00AD6031" w:rsidRPr="003016A1" w:rsidRDefault="00AD6031" w:rsidP="00AD6031">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AD6031" w:rsidRPr="00E02360" w14:paraId="1514685D" w14:textId="77777777" w:rsidTr="00AD6031">
        <w:tblPrEx>
          <w:tblCellMar>
            <w:left w:w="108" w:type="dxa"/>
            <w:right w:w="108" w:type="dxa"/>
          </w:tblCellMar>
        </w:tblPrEx>
        <w:trPr>
          <w:trHeight w:val="79"/>
        </w:trPr>
        <w:tc>
          <w:tcPr>
            <w:tcW w:w="480" w:type="dxa"/>
            <w:vAlign w:val="center"/>
          </w:tcPr>
          <w:p w14:paraId="42AC9B0C" w14:textId="77777777" w:rsidR="00AD6031" w:rsidRPr="003016A1" w:rsidRDefault="00AD6031" w:rsidP="00AD6031">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3548" w:type="dxa"/>
            <w:vAlign w:val="center"/>
          </w:tcPr>
          <w:p w14:paraId="72C4E77C" w14:textId="77777777" w:rsidR="00AD6031" w:rsidRPr="003016A1" w:rsidRDefault="00AD6031" w:rsidP="00AD6031">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06F16EDF" w14:textId="77777777" w:rsidR="00AD6031" w:rsidRPr="003016A1" w:rsidRDefault="00AD6031" w:rsidP="00AD6031">
            <w:pPr>
              <w:widowControl w:val="0"/>
              <w:suppressAutoHyphens/>
              <w:spacing w:line="276" w:lineRule="auto"/>
              <w:jc w:val="center"/>
              <w:rPr>
                <w:rFonts w:eastAsia="Arial Unicode MS" w:cs="Calibri"/>
                <w:snapToGrid w:val="0"/>
                <w:sz w:val="16"/>
                <w:szCs w:val="16"/>
              </w:rPr>
            </w:pPr>
          </w:p>
        </w:tc>
        <w:tc>
          <w:tcPr>
            <w:tcW w:w="2458" w:type="dxa"/>
            <w:vAlign w:val="center"/>
          </w:tcPr>
          <w:p w14:paraId="773706FF" w14:textId="77777777" w:rsidR="00AD6031" w:rsidRPr="003016A1" w:rsidRDefault="00AD6031" w:rsidP="00AD6031">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AD6031" w:rsidRPr="00E02360" w14:paraId="54752B63" w14:textId="77777777" w:rsidTr="00AD6031">
        <w:tblPrEx>
          <w:tblCellMar>
            <w:left w:w="108" w:type="dxa"/>
            <w:right w:w="108" w:type="dxa"/>
          </w:tblCellMar>
        </w:tblPrEx>
        <w:trPr>
          <w:trHeight w:val="551"/>
        </w:trPr>
        <w:tc>
          <w:tcPr>
            <w:tcW w:w="480" w:type="dxa"/>
            <w:vAlign w:val="center"/>
          </w:tcPr>
          <w:p w14:paraId="4AF477D9" w14:textId="77777777" w:rsidR="00AD6031" w:rsidRPr="003016A1" w:rsidRDefault="00AD6031" w:rsidP="00AD6031">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3548" w:type="dxa"/>
            <w:vAlign w:val="center"/>
          </w:tcPr>
          <w:p w14:paraId="1FA6A54A" w14:textId="77777777" w:rsidR="00AD6031" w:rsidRPr="003016A1" w:rsidRDefault="00AD6031" w:rsidP="00AD6031">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571FB91C" w14:textId="77777777" w:rsidR="00AD6031" w:rsidRPr="003016A1" w:rsidRDefault="00AD6031" w:rsidP="00AD6031">
            <w:pPr>
              <w:widowControl w:val="0"/>
              <w:suppressAutoHyphens/>
              <w:spacing w:line="276" w:lineRule="auto"/>
              <w:jc w:val="center"/>
              <w:rPr>
                <w:rFonts w:eastAsia="Arial Unicode MS" w:cs="Calibri"/>
                <w:snapToGrid w:val="0"/>
                <w:sz w:val="16"/>
                <w:szCs w:val="16"/>
              </w:rPr>
            </w:pPr>
          </w:p>
        </w:tc>
        <w:tc>
          <w:tcPr>
            <w:tcW w:w="2458" w:type="dxa"/>
            <w:vAlign w:val="center"/>
          </w:tcPr>
          <w:p w14:paraId="770D4DF8" w14:textId="77777777" w:rsidR="00AD6031" w:rsidRPr="003016A1" w:rsidRDefault="00AD6031" w:rsidP="00AD6031">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2B7E3AD2" w14:textId="77777777" w:rsidR="00AD6031" w:rsidRPr="00E02360" w:rsidRDefault="00AD6031" w:rsidP="00D21578">
      <w:pPr>
        <w:widowControl w:val="0"/>
        <w:tabs>
          <w:tab w:val="left" w:pos="851"/>
        </w:tabs>
        <w:spacing w:line="276" w:lineRule="auto"/>
        <w:ind w:left="851" w:hanging="284"/>
        <w:rPr>
          <w:rFonts w:cs="Calibri"/>
          <w:snapToGrid w:val="0"/>
          <w:sz w:val="20"/>
          <w:szCs w:val="20"/>
        </w:rPr>
      </w:pPr>
    </w:p>
    <w:p w14:paraId="5BC43E3C" w14:textId="446670F6" w:rsidR="00E02360" w:rsidRPr="00E02360" w:rsidRDefault="00634378" w:rsidP="005316C1">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5"/>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6"/>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7"/>
      </w:r>
      <w:r w:rsidR="00E02360" w:rsidRPr="00634378">
        <w:rPr>
          <w:rFonts w:eastAsia="Arial Unicode MS" w:cs="Calibri"/>
          <w:sz w:val="20"/>
          <w:szCs w:val="20"/>
        </w:rPr>
        <w:t>:</w:t>
      </w:r>
    </w:p>
    <w:p w14:paraId="5E6ED003" w14:textId="64360533"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D6FC3">
        <w:rPr>
          <w:rFonts w:cs="Calibri"/>
          <w:b/>
          <w:sz w:val="20"/>
          <w:szCs w:val="20"/>
        </w:rPr>
      </w:r>
      <w:r w:rsidR="009D6FC3">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4227735F"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D6FC3">
        <w:rPr>
          <w:rFonts w:cs="Calibri"/>
          <w:b/>
          <w:sz w:val="20"/>
          <w:szCs w:val="20"/>
        </w:rPr>
      </w:r>
      <w:r w:rsidR="009D6FC3">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9662B">
      <w:pPr>
        <w:widowControl w:val="0"/>
        <w:suppressAutoHyphens/>
        <w:spacing w:line="276" w:lineRule="auto"/>
        <w:ind w:left="567"/>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416CF0FA" w:rsidR="00E02360" w:rsidRPr="00E02360" w:rsidRDefault="00E02360" w:rsidP="0019662B">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w:t>
      </w:r>
    </w:p>
    <w:p w14:paraId="39CD776C" w14:textId="3F8773A6"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D11D26" w:rsidRPr="00E02360">
        <w:rPr>
          <w:rFonts w:eastAsia="Arial Unicode MS" w:cs="Calibri"/>
          <w:sz w:val="20"/>
          <w:szCs w:val="20"/>
        </w:rPr>
        <w:t>1</w:t>
      </w:r>
      <w:r w:rsidR="00D22158">
        <w:rPr>
          <w:rFonts w:eastAsia="Arial Unicode MS" w:cs="Calibri"/>
          <w:sz w:val="20"/>
          <w:szCs w:val="20"/>
        </w:rPr>
        <w:t>3</w:t>
      </w:r>
      <w:r w:rsidR="00AF2D8F">
        <w:rPr>
          <w:rStyle w:val="Odwoanieprzypisudolnego"/>
          <w:rFonts w:eastAsia="Arial Unicode MS" w:cs="Calibri"/>
          <w:sz w:val="20"/>
          <w:szCs w:val="20"/>
        </w:rPr>
        <w:footnoteReference w:id="8"/>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2303"/>
        <w:gridCol w:w="1727"/>
        <w:gridCol w:w="2445"/>
        <w:gridCol w:w="1298"/>
      </w:tblGrid>
      <w:tr w:rsidR="00E02360" w:rsidRPr="00E02360" w14:paraId="6C4D9C56" w14:textId="77777777" w:rsidTr="0019662B">
        <w:trPr>
          <w:cantSplit/>
        </w:trPr>
        <w:tc>
          <w:tcPr>
            <w:tcW w:w="346"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19662B">
        <w:trPr>
          <w:cantSplit/>
        </w:trPr>
        <w:tc>
          <w:tcPr>
            <w:tcW w:w="346" w:type="pct"/>
            <w:vAlign w:val="center"/>
          </w:tcPr>
          <w:p w14:paraId="78737D75"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1A0F934"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19662B">
        <w:trPr>
          <w:cantSplit/>
        </w:trPr>
        <w:tc>
          <w:tcPr>
            <w:tcW w:w="346" w:type="pct"/>
            <w:vAlign w:val="center"/>
          </w:tcPr>
          <w:p w14:paraId="35DD5158"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68673F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526EF9AD" w14:textId="3E53E2F9" w:rsidR="00E02360" w:rsidRPr="002D19B2" w:rsidRDefault="00E02360" w:rsidP="002D19B2">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5316C1">
        <w:rPr>
          <w:rFonts w:eastAsia="Arial Unicode MS" w:cs="Calibri"/>
          <w:sz w:val="20"/>
          <w:szCs w:val="20"/>
        </w:rPr>
        <w:t>zastrzegamy/</w:t>
      </w:r>
      <w:r w:rsidR="008F4E76" w:rsidRPr="003016A1">
        <w:rPr>
          <w:rFonts w:eastAsia="Arial Unicode MS" w:cs="Calibri"/>
          <w:sz w:val="20"/>
          <w:szCs w:val="20"/>
        </w:rPr>
        <w:t>nie zastrzegamy</w:t>
      </w:r>
      <w:r w:rsidR="00F95D07" w:rsidRPr="00FF7E97">
        <w:rPr>
          <w:rFonts w:eastAsia="Arial Unicode MS"/>
          <w:sz w:val="20"/>
          <w:szCs w:val="20"/>
          <w:vertAlign w:val="superscript"/>
        </w:rPr>
        <w:footnoteReference w:id="9"/>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rozumieniu ustawy z dnia 16 kwietnia 1993 r. o zwalczaniu nieuczciwej konkurencji (tekst jednolity: Dz.U. z 20</w:t>
      </w:r>
      <w:r w:rsidR="00F657D4">
        <w:rPr>
          <w:rFonts w:eastAsia="Arial Unicode MS" w:cs="Calibri"/>
          <w:sz w:val="20"/>
          <w:szCs w:val="20"/>
        </w:rPr>
        <w:t>20</w:t>
      </w:r>
      <w:r w:rsidR="000549EA" w:rsidRPr="003016A1">
        <w:rPr>
          <w:rFonts w:eastAsia="Arial Unicode MS" w:cs="Calibri"/>
          <w:sz w:val="20"/>
          <w:szCs w:val="20"/>
        </w:rPr>
        <w:t xml:space="preserve"> r., poz. </w:t>
      </w:r>
      <w:r w:rsidR="00F657D4">
        <w:rPr>
          <w:rFonts w:eastAsia="Arial Unicode MS" w:cs="Calibri"/>
          <w:sz w:val="20"/>
          <w:szCs w:val="20"/>
        </w:rPr>
        <w:t>1913</w:t>
      </w:r>
      <w:r w:rsidR="00513151">
        <w:rPr>
          <w:rFonts w:eastAsia="Arial Unicode MS" w:cs="Calibri"/>
          <w:sz w:val="20"/>
          <w:szCs w:val="20"/>
        </w:rPr>
        <w:t>, z późn. zm.</w:t>
      </w:r>
      <w:r w:rsidR="000549EA" w:rsidRPr="003016A1">
        <w:rPr>
          <w:rFonts w:eastAsia="Arial Unicode MS" w:cs="Calibri"/>
          <w:sz w:val="20"/>
          <w:szCs w:val="20"/>
        </w:rPr>
        <w:t xml:space="preserve">) i w związku z tym </w:t>
      </w:r>
      <w:r w:rsidRPr="003016A1">
        <w:rPr>
          <w:rFonts w:eastAsia="Arial Unicode MS" w:cs="Calibri"/>
          <w:sz w:val="20"/>
          <w:szCs w:val="20"/>
        </w:rPr>
        <w:t xml:space="preserve">informacje zawarte </w:t>
      </w:r>
      <w:r w:rsidR="00353E38">
        <w:rPr>
          <w:rFonts w:eastAsia="Arial Unicode MS" w:cs="Calibri"/>
          <w:sz w:val="20"/>
          <w:szCs w:val="20"/>
        </w:rPr>
        <w:t>w</w:t>
      </w:r>
      <w:r w:rsidR="00472507">
        <w:rPr>
          <w:rFonts w:eastAsia="Arial Unicode MS" w:cs="Calibri"/>
          <w:sz w:val="20"/>
          <w:szCs w:val="20"/>
        </w:rPr>
        <w:t xml:space="preserve"> </w:t>
      </w:r>
      <w:r w:rsidR="004C0222">
        <w:rPr>
          <w:rFonts w:eastAsia="Arial Unicode MS" w:cs="Calibri"/>
          <w:sz w:val="20"/>
          <w:szCs w:val="20"/>
        </w:rPr>
        <w:t>plikach…………………</w:t>
      </w:r>
      <w:r w:rsidR="004C0222" w:rsidRPr="004C0222">
        <w:rPr>
          <w:rFonts w:eastAsia="Arial Unicode MS" w:cs="Calibri"/>
          <w:sz w:val="20"/>
          <w:szCs w:val="20"/>
          <w:vertAlign w:val="superscript"/>
        </w:rPr>
        <w:t xml:space="preserve"> </w:t>
      </w:r>
      <w:r w:rsidRPr="003016A1">
        <w:rPr>
          <w:rFonts w:eastAsia="Arial Unicode MS" w:cs="Calibri"/>
          <w:sz w:val="20"/>
          <w:szCs w:val="20"/>
        </w:rPr>
        <w:t xml:space="preserve">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r w:rsidRPr="002D19B2">
        <w:rPr>
          <w:rFonts w:eastAsia="Arial Unicode MS" w:cs="Calibri"/>
          <w:sz w:val="20"/>
          <w:szCs w:val="20"/>
        </w:rPr>
        <w:t xml:space="preserve">Pozostałe </w:t>
      </w:r>
      <w:r w:rsidR="004C0222" w:rsidRPr="002D19B2">
        <w:rPr>
          <w:rFonts w:eastAsia="Arial Unicode MS" w:cs="Calibri"/>
          <w:sz w:val="20"/>
          <w:szCs w:val="20"/>
        </w:rPr>
        <w:t>częś</w:t>
      </w:r>
      <w:r w:rsidR="00472507" w:rsidRPr="002D19B2">
        <w:rPr>
          <w:rFonts w:eastAsia="Arial Unicode MS" w:cs="Calibri"/>
          <w:sz w:val="20"/>
          <w:szCs w:val="20"/>
        </w:rPr>
        <w:t>ci</w:t>
      </w:r>
      <w:r w:rsidR="004C0222" w:rsidRPr="002D19B2">
        <w:rPr>
          <w:rFonts w:eastAsia="Arial Unicode MS" w:cs="Calibri"/>
          <w:sz w:val="20"/>
          <w:szCs w:val="20"/>
        </w:rPr>
        <w:t xml:space="preserve"> </w:t>
      </w:r>
      <w:r w:rsidRPr="002D19B2">
        <w:rPr>
          <w:rFonts w:eastAsia="Arial Unicode MS" w:cs="Calibri"/>
          <w:sz w:val="20"/>
          <w:szCs w:val="20"/>
        </w:rPr>
        <w:t xml:space="preserve">oferty oraz </w:t>
      </w:r>
      <w:r w:rsidR="00472507" w:rsidRPr="002D19B2">
        <w:rPr>
          <w:rFonts w:eastAsia="Arial Unicode MS" w:cs="Calibri"/>
          <w:sz w:val="20"/>
          <w:szCs w:val="20"/>
        </w:rPr>
        <w:t xml:space="preserve">załączniki </w:t>
      </w:r>
      <w:r w:rsidRPr="002D19B2">
        <w:rPr>
          <w:rFonts w:eastAsia="Arial Unicode MS" w:cs="Calibri"/>
          <w:sz w:val="20"/>
          <w:szCs w:val="20"/>
        </w:rPr>
        <w:t>do niej są jawne i nie zawierają informacji stanowiących tajemnicę przedsiębiorstwa.</w:t>
      </w:r>
    </w:p>
    <w:p w14:paraId="6F63EF74" w14:textId="6975869C" w:rsidR="00F657D4" w:rsidRPr="002D19B2" w:rsidRDefault="00F657D4" w:rsidP="00F657D4">
      <w:pPr>
        <w:widowControl w:val="0"/>
        <w:numPr>
          <w:ilvl w:val="0"/>
          <w:numId w:val="18"/>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 xml:space="preserve">Oświadczam/y, że zapoznaliśmy się z Klauzulą Informacyjną Zamawiającego </w:t>
      </w:r>
      <w:r w:rsidR="002D19B2" w:rsidRPr="002D19B2">
        <w:rPr>
          <w:rFonts w:eastAsia="Arial Unicode MS" w:cs="Calibri"/>
          <w:sz w:val="20"/>
          <w:szCs w:val="20"/>
        </w:rPr>
        <w:t>dot</w:t>
      </w:r>
      <w:r w:rsidR="002D19B2">
        <w:rPr>
          <w:rFonts w:eastAsia="Arial Unicode MS" w:cs="Calibri"/>
          <w:sz w:val="20"/>
          <w:szCs w:val="20"/>
        </w:rPr>
        <w:t>yczącą</w:t>
      </w:r>
      <w:r w:rsidR="002D19B2" w:rsidRPr="002D19B2">
        <w:rPr>
          <w:rFonts w:eastAsia="Arial Unicode MS" w:cs="Calibri"/>
          <w:sz w:val="20"/>
          <w:szCs w:val="20"/>
        </w:rPr>
        <w:t xml:space="preserve"> RODO</w:t>
      </w:r>
      <w:r w:rsidR="002D19B2">
        <w:rPr>
          <w:rStyle w:val="Odwoanieprzypisudolnego"/>
          <w:rFonts w:eastAsia="Arial Unicode MS" w:cs="Calibri"/>
          <w:sz w:val="20"/>
          <w:szCs w:val="20"/>
        </w:rPr>
        <w:footnoteReference w:id="10"/>
      </w:r>
      <w:r w:rsidR="002D19B2">
        <w:rPr>
          <w:rFonts w:eastAsia="Arial Unicode MS" w:cs="Calibri"/>
          <w:sz w:val="20"/>
          <w:szCs w:val="20"/>
        </w:rPr>
        <w:t xml:space="preserve"> </w:t>
      </w:r>
      <w:r w:rsidR="002D19B2" w:rsidRPr="002D19B2">
        <w:rPr>
          <w:rFonts w:eastAsia="Arial Unicode MS" w:cs="Calibri"/>
          <w:sz w:val="20"/>
          <w:szCs w:val="20"/>
        </w:rPr>
        <w:t>zamieszczoną w Rozdziale I SWZ – Instrukcja dla Wykonawców</w:t>
      </w:r>
      <w:r w:rsidR="002D19B2">
        <w:rPr>
          <w:rFonts w:eastAsia="Arial Unicode MS" w:cs="Calibri"/>
          <w:sz w:val="20"/>
          <w:szCs w:val="20"/>
        </w:rPr>
        <w:t>.</w:t>
      </w:r>
    </w:p>
    <w:p w14:paraId="13C67533" w14:textId="0EBBDAC8" w:rsidR="002D19B2" w:rsidRPr="00EB5D12" w:rsidRDefault="00F657D4" w:rsidP="002D19B2">
      <w:pPr>
        <w:widowControl w:val="0"/>
        <w:numPr>
          <w:ilvl w:val="0"/>
          <w:numId w:val="18"/>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002D19B2" w:rsidRPr="002D19B2">
        <w:rPr>
          <w:rFonts w:eastAsia="Arial Unicode MS" w:cs="Calibri"/>
          <w:sz w:val="20"/>
          <w:szCs w:val="20"/>
          <w:lang w:eastAsia="en-US"/>
        </w:rPr>
        <w:t xml:space="preserve">obowiązki informacyjne przewidziane w art. 13 lub art. 14 </w:t>
      </w:r>
      <w:r w:rsidR="002D19B2">
        <w:rPr>
          <w:rFonts w:eastAsia="Arial Unicode MS" w:cs="Calibri"/>
          <w:sz w:val="20"/>
          <w:szCs w:val="20"/>
          <w:lang w:eastAsia="en-US"/>
        </w:rPr>
        <w:t xml:space="preserve">RODO </w:t>
      </w:r>
      <w:r w:rsidR="002D19B2" w:rsidRPr="002D19B2">
        <w:rPr>
          <w:rFonts w:eastAsia="Arial Unicode MS" w:cs="Calibri"/>
          <w:sz w:val="20"/>
          <w:szCs w:val="20"/>
          <w:lang w:eastAsia="en-US"/>
        </w:rPr>
        <w:t>wobec osób fizycznych, od których dane osobowe bezpośrednio lub pośrednio pozyska</w:t>
      </w:r>
      <w:r w:rsidR="002D19B2">
        <w:rPr>
          <w:rFonts w:eastAsia="Arial Unicode MS" w:cs="Calibri"/>
          <w:sz w:val="20"/>
          <w:szCs w:val="20"/>
          <w:lang w:eastAsia="en-US"/>
        </w:rPr>
        <w:t>łem/liśmy</w:t>
      </w:r>
      <w:r w:rsidR="002D19B2" w:rsidRPr="002D19B2">
        <w:rPr>
          <w:rFonts w:eastAsia="Arial Unicode MS" w:cs="Calibri"/>
          <w:sz w:val="20"/>
          <w:szCs w:val="20"/>
          <w:lang w:eastAsia="en-US"/>
        </w:rPr>
        <w:t xml:space="preserve"> w celu ubiegania się o udzielenie zamówienia publicznego w niniejszym postępowaniu, w tym również wykonałem</w:t>
      </w:r>
      <w:r w:rsidR="002D19B2">
        <w:rPr>
          <w:rFonts w:eastAsia="Arial Unicode MS" w:cs="Calibri"/>
          <w:sz w:val="20"/>
          <w:szCs w:val="20"/>
          <w:lang w:eastAsia="en-US"/>
        </w:rPr>
        <w:t>/liśmy</w:t>
      </w:r>
      <w:r w:rsidR="002D19B2" w:rsidRPr="002D19B2">
        <w:rPr>
          <w:rFonts w:eastAsia="Arial Unicode MS" w:cs="Calibri"/>
          <w:sz w:val="20"/>
          <w:szCs w:val="20"/>
          <w:lang w:eastAsia="en-US"/>
        </w:rPr>
        <w:t xml:space="preserve"> obowiązek, który ciąży na mnie</w:t>
      </w:r>
      <w:r w:rsidR="002D19B2">
        <w:rPr>
          <w:rFonts w:eastAsia="Arial Unicode MS" w:cs="Calibri"/>
          <w:sz w:val="20"/>
          <w:szCs w:val="20"/>
          <w:lang w:eastAsia="en-US"/>
        </w:rPr>
        <w:t>/nas</w:t>
      </w:r>
      <w:r w:rsidR="002D19B2"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002D19B2" w:rsidRPr="003B2D30">
        <w:rPr>
          <w:rFonts w:eastAsia="Arial Unicode MS" w:cs="Calibri"/>
          <w:sz w:val="20"/>
          <w:szCs w:val="20"/>
          <w:vertAlign w:val="superscript"/>
          <w:lang w:eastAsia="en-US"/>
        </w:rPr>
        <w:footnoteReference w:id="11"/>
      </w:r>
    </w:p>
    <w:p w14:paraId="2232671B" w14:textId="77777777" w:rsidR="00EB5D12" w:rsidRPr="00EB5D12" w:rsidRDefault="00EB5D12" w:rsidP="00EB5D12">
      <w:pPr>
        <w:widowControl w:val="0"/>
        <w:suppressAutoHyphens/>
        <w:spacing w:line="276" w:lineRule="auto"/>
        <w:ind w:left="360"/>
        <w:jc w:val="left"/>
        <w:rPr>
          <w:rFonts w:eastAsia="Arial Unicode MS" w:cs="Calibri"/>
          <w:sz w:val="20"/>
          <w:szCs w:val="20"/>
        </w:rPr>
      </w:pPr>
    </w:p>
    <w:p w14:paraId="182F6352" w14:textId="04C2047A" w:rsidR="00E02360" w:rsidRPr="003016A1" w:rsidRDefault="00E02360" w:rsidP="00A20FDA">
      <w:pPr>
        <w:widowControl w:val="0"/>
        <w:numPr>
          <w:ilvl w:val="0"/>
          <w:numId w:val="17"/>
        </w:numPr>
        <w:suppressAutoHyphens/>
        <w:spacing w:line="276" w:lineRule="auto"/>
        <w:ind w:left="567" w:hanging="567"/>
        <w:jc w:val="left"/>
        <w:rPr>
          <w:rFonts w:eastAsia="Arial Unicode MS" w:cs="Calibri"/>
          <w:sz w:val="20"/>
          <w:szCs w:val="20"/>
        </w:rPr>
      </w:pPr>
      <w:r w:rsidRPr="00E02360">
        <w:rPr>
          <w:rFonts w:eastAsia="Arial Unicode MS" w:cs="Calibri"/>
          <w:b/>
          <w:sz w:val="20"/>
          <w:szCs w:val="20"/>
        </w:rPr>
        <w:t>CENA OFERTY</w:t>
      </w:r>
    </w:p>
    <w:p w14:paraId="52F3BED8" w14:textId="1D5C7263" w:rsid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sidR="00292685">
        <w:rPr>
          <w:rFonts w:eastAsia="Arial Unicode MS" w:cs="Calibri"/>
          <w:sz w:val="20"/>
          <w:szCs w:val="20"/>
        </w:rPr>
        <w:t>związku z realizacją zamówienia,</w:t>
      </w:r>
    </w:p>
    <w:p w14:paraId="6D021036" w14:textId="5DDC6230" w:rsidR="00E02360" w:rsidRPr="00E02360" w:rsidRDefault="00E02360" w:rsidP="00740003">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sidR="005F3A61">
        <w:rPr>
          <w:rFonts w:eastAsia="Arial Unicode MS" w:cs="Calibri"/>
          <w:sz w:val="20"/>
          <w:szCs w:val="20"/>
        </w:rPr>
        <w:t xml:space="preserve"> zamówienia zgodnie z treścią S</w:t>
      </w:r>
      <w:r w:rsidRPr="00E02360">
        <w:rPr>
          <w:rFonts w:eastAsia="Arial Unicode MS" w:cs="Calibri"/>
          <w:sz w:val="20"/>
          <w:szCs w:val="20"/>
        </w:rPr>
        <w:t>WZ</w:t>
      </w:r>
      <w:r w:rsidR="008471B5">
        <w:rPr>
          <w:rFonts w:eastAsia="Arial Unicode MS" w:cs="Calibri"/>
          <w:sz w:val="20"/>
          <w:szCs w:val="20"/>
        </w:rPr>
        <w:t>,</w:t>
      </w:r>
    </w:p>
    <w:p w14:paraId="48D10988" w14:textId="46F5F064" w:rsidR="001132AE" w:rsidRDefault="003016A1" w:rsidP="00472507">
      <w:pPr>
        <w:widowControl w:val="0"/>
        <w:numPr>
          <w:ilvl w:val="1"/>
          <w:numId w:val="19"/>
        </w:numPr>
        <w:tabs>
          <w:tab w:val="clear" w:pos="716"/>
          <w:tab w:val="num" w:pos="567"/>
        </w:tabs>
        <w:suppressAutoHyphens/>
        <w:spacing w:line="276" w:lineRule="auto"/>
        <w:ind w:left="567" w:hanging="567"/>
        <w:rPr>
          <w:rFonts w:cs="Calibri"/>
          <w:b/>
          <w:bCs/>
          <w:i/>
          <w:sz w:val="20"/>
          <w:szCs w:val="20"/>
        </w:rPr>
      </w:pPr>
      <w:r w:rsidRPr="003016A1">
        <w:rPr>
          <w:rFonts w:eastAsia="Arial Unicode MS" w:cs="Calibri"/>
          <w:b/>
          <w:sz w:val="20"/>
          <w:szCs w:val="20"/>
        </w:rPr>
        <w:t>c</w:t>
      </w:r>
      <w:r w:rsidR="00E02360" w:rsidRPr="003016A1">
        <w:rPr>
          <w:rFonts w:eastAsia="Arial Unicode MS" w:cs="Calibri"/>
          <w:b/>
          <w:sz w:val="20"/>
          <w:szCs w:val="20"/>
        </w:rPr>
        <w:t xml:space="preserve">ena </w:t>
      </w:r>
      <w:r w:rsidR="00DB5E48" w:rsidRPr="003016A1">
        <w:rPr>
          <w:rFonts w:eastAsia="Arial Unicode MS" w:cs="Calibri"/>
          <w:b/>
          <w:sz w:val="20"/>
          <w:szCs w:val="20"/>
        </w:rPr>
        <w:t xml:space="preserve">razem </w:t>
      </w:r>
      <w:r w:rsidR="00E02360" w:rsidRPr="003016A1">
        <w:rPr>
          <w:rFonts w:eastAsia="Arial Unicode MS" w:cs="Calibri"/>
          <w:b/>
          <w:sz w:val="20"/>
          <w:szCs w:val="20"/>
        </w:rPr>
        <w:t>brutto oferty za realizację całości przedmiotu zamówienia, zgodnie z warunkami</w:t>
      </w:r>
      <w:r w:rsidR="004A2286" w:rsidRPr="003016A1">
        <w:rPr>
          <w:rFonts w:eastAsia="Arial Unicode MS" w:cs="Calibri"/>
          <w:b/>
          <w:sz w:val="20"/>
          <w:szCs w:val="20"/>
        </w:rPr>
        <w:t xml:space="preserve"> </w:t>
      </w:r>
      <w:r w:rsidR="00DB5E48" w:rsidRPr="003016A1">
        <w:rPr>
          <w:rFonts w:eastAsia="Arial Unicode MS" w:cs="Calibri"/>
          <w:b/>
          <w:sz w:val="20"/>
          <w:szCs w:val="20"/>
        </w:rPr>
        <w:t>zawartymi w SWZ</w:t>
      </w:r>
      <w:r w:rsidR="00E02360" w:rsidRPr="003016A1">
        <w:rPr>
          <w:rFonts w:eastAsia="Arial Unicode MS" w:cs="Calibri"/>
          <w:b/>
          <w:sz w:val="20"/>
          <w:szCs w:val="20"/>
        </w:rPr>
        <w:t xml:space="preserve"> </w:t>
      </w:r>
      <w:r w:rsidR="0019662B" w:rsidRPr="003016A1">
        <w:rPr>
          <w:rFonts w:eastAsia="Arial Unicode MS" w:cs="Calibri"/>
          <w:b/>
          <w:sz w:val="20"/>
          <w:szCs w:val="20"/>
        </w:rPr>
        <w:t>wynosi</w:t>
      </w:r>
      <w:r w:rsidR="00E02360" w:rsidRPr="003016A1">
        <w:rPr>
          <w:rFonts w:eastAsia="Arial Unicode MS" w:cs="Calibri"/>
          <w:b/>
          <w:sz w:val="20"/>
          <w:szCs w:val="20"/>
        </w:rPr>
        <w:t>:</w:t>
      </w:r>
      <w:r w:rsidRPr="003016A1">
        <w:rPr>
          <w:rFonts w:eastAsia="Arial Unicode MS" w:cs="Calibri"/>
          <w:b/>
          <w:sz w:val="20"/>
          <w:szCs w:val="20"/>
        </w:rPr>
        <w:t xml:space="preserve"> ……</w:t>
      </w:r>
      <w:r w:rsidR="00D50BD4">
        <w:rPr>
          <w:rFonts w:eastAsia="Arial Unicode MS" w:cs="Calibri"/>
          <w:b/>
          <w:sz w:val="20"/>
          <w:szCs w:val="20"/>
        </w:rPr>
        <w:t>……………..</w:t>
      </w:r>
      <w:r w:rsidRPr="003016A1">
        <w:rPr>
          <w:rFonts w:eastAsia="Arial Unicode MS" w:cs="Calibri"/>
          <w:b/>
          <w:sz w:val="20"/>
          <w:szCs w:val="20"/>
        </w:rPr>
        <w:t>.</w:t>
      </w:r>
      <w:r w:rsidR="00D50BD4">
        <w:rPr>
          <w:rFonts w:eastAsia="Arial Unicode MS" w:cs="Calibri"/>
          <w:b/>
          <w:sz w:val="20"/>
          <w:szCs w:val="20"/>
        </w:rPr>
        <w:t xml:space="preserve"> </w:t>
      </w:r>
      <w:r w:rsidRPr="003016A1">
        <w:rPr>
          <w:rFonts w:eastAsia="Arial Unicode MS" w:cs="Calibri"/>
          <w:b/>
          <w:sz w:val="20"/>
          <w:szCs w:val="20"/>
        </w:rPr>
        <w:t>zł (słownie: …</w:t>
      </w:r>
      <w:r w:rsidR="00D50BD4">
        <w:rPr>
          <w:rFonts w:eastAsia="Arial Unicode MS" w:cs="Calibri"/>
          <w:b/>
          <w:sz w:val="20"/>
          <w:szCs w:val="20"/>
        </w:rPr>
        <w:t>……………</w:t>
      </w:r>
      <w:r w:rsidRPr="003016A1">
        <w:rPr>
          <w:rFonts w:eastAsia="Arial Unicode MS" w:cs="Calibri"/>
          <w:b/>
          <w:sz w:val="20"/>
          <w:szCs w:val="20"/>
        </w:rPr>
        <w:t xml:space="preserve">………………………………………………….), </w:t>
      </w:r>
      <w:r w:rsidRPr="003016A1">
        <w:rPr>
          <w:rFonts w:cs="Calibri"/>
          <w:b/>
          <w:sz w:val="20"/>
          <w:szCs w:val="20"/>
        </w:rPr>
        <w:t>zgodnie z wyliczeni</w:t>
      </w:r>
      <w:r w:rsidR="00033CEB">
        <w:rPr>
          <w:rFonts w:cs="Calibri"/>
          <w:b/>
          <w:sz w:val="20"/>
          <w:szCs w:val="20"/>
        </w:rPr>
        <w:t>ami</w:t>
      </w:r>
      <w:r w:rsidRPr="003016A1">
        <w:rPr>
          <w:rFonts w:cs="Calibri"/>
          <w:b/>
          <w:sz w:val="20"/>
          <w:szCs w:val="20"/>
        </w:rPr>
        <w:t xml:space="preserve"> z</w:t>
      </w:r>
      <w:r w:rsidR="00B94E61">
        <w:rPr>
          <w:rFonts w:cs="Calibri"/>
          <w:b/>
          <w:sz w:val="20"/>
          <w:szCs w:val="20"/>
        </w:rPr>
        <w:t>a</w:t>
      </w:r>
      <w:r w:rsidRPr="003016A1">
        <w:rPr>
          <w:rFonts w:cs="Calibri"/>
          <w:b/>
          <w:sz w:val="20"/>
          <w:szCs w:val="20"/>
        </w:rPr>
        <w:t>wartym</w:t>
      </w:r>
      <w:r w:rsidR="00033CEB">
        <w:rPr>
          <w:rFonts w:cs="Calibri"/>
          <w:b/>
          <w:sz w:val="20"/>
          <w:szCs w:val="20"/>
        </w:rPr>
        <w:t>i</w:t>
      </w:r>
      <w:r w:rsidRPr="003016A1">
        <w:rPr>
          <w:rFonts w:cs="Calibri"/>
          <w:b/>
          <w:sz w:val="20"/>
          <w:szCs w:val="20"/>
        </w:rPr>
        <w:t xml:space="preserve"> w </w:t>
      </w:r>
      <w:r w:rsidR="00033CEB" w:rsidRPr="003016A1">
        <w:rPr>
          <w:rFonts w:cs="Calibri"/>
          <w:b/>
          <w:sz w:val="20"/>
          <w:szCs w:val="20"/>
        </w:rPr>
        <w:t>poniższ</w:t>
      </w:r>
      <w:r w:rsidR="00125A6E">
        <w:rPr>
          <w:rFonts w:cs="Calibri"/>
          <w:b/>
          <w:sz w:val="20"/>
          <w:szCs w:val="20"/>
        </w:rPr>
        <w:t>ej</w:t>
      </w:r>
      <w:r w:rsidR="00033CEB">
        <w:rPr>
          <w:rFonts w:cs="Calibri"/>
          <w:b/>
          <w:sz w:val="20"/>
          <w:szCs w:val="20"/>
        </w:rPr>
        <w:t xml:space="preserve"> </w:t>
      </w:r>
      <w:r w:rsidRPr="003016A1">
        <w:rPr>
          <w:rFonts w:cs="Calibri"/>
          <w:b/>
          <w:sz w:val="20"/>
          <w:szCs w:val="20"/>
        </w:rPr>
        <w:t>tabel</w:t>
      </w:r>
      <w:r w:rsidR="00125A6E">
        <w:rPr>
          <w:rFonts w:cs="Calibri"/>
          <w:b/>
          <w:sz w:val="20"/>
          <w:szCs w:val="20"/>
        </w:rPr>
        <w:t>i</w:t>
      </w:r>
      <w:r w:rsidR="00E02360" w:rsidRPr="003016A1">
        <w:rPr>
          <w:rFonts w:cs="Calibri"/>
          <w:b/>
          <w:sz w:val="20"/>
          <w:szCs w:val="20"/>
        </w:rPr>
        <w:t xml:space="preserve"> </w:t>
      </w:r>
      <w:r w:rsidR="00125A6E" w:rsidRPr="003016A1">
        <w:rPr>
          <w:rFonts w:cs="Calibri"/>
          <w:b/>
          <w:sz w:val="20"/>
          <w:szCs w:val="20"/>
        </w:rPr>
        <w:t>cenow</w:t>
      </w:r>
      <w:r w:rsidR="00125A6E">
        <w:rPr>
          <w:rFonts w:cs="Calibri"/>
          <w:b/>
          <w:sz w:val="20"/>
          <w:szCs w:val="20"/>
        </w:rPr>
        <w:t>ej</w:t>
      </w:r>
      <w:r w:rsidR="00F63F00">
        <w:rPr>
          <w:rFonts w:cs="Calibri"/>
          <w:b/>
          <w:sz w:val="20"/>
          <w:szCs w:val="20"/>
        </w:rPr>
        <w:t>:</w:t>
      </w:r>
    </w:p>
    <w:p w14:paraId="30684631" w14:textId="0EDC98DA" w:rsidR="001132AE" w:rsidRDefault="001132AE" w:rsidP="001132AE">
      <w:pPr>
        <w:widowControl w:val="0"/>
        <w:suppressAutoHyphens/>
        <w:spacing w:line="276" w:lineRule="auto"/>
        <w:rPr>
          <w:rFonts w:cs="Calibri"/>
          <w:b/>
          <w:bCs/>
          <w:i/>
          <w:sz w:val="20"/>
          <w:szCs w:val="20"/>
        </w:rPr>
      </w:pPr>
    </w:p>
    <w:p w14:paraId="4DA619D8" w14:textId="77777777" w:rsidR="000E2679" w:rsidRDefault="000E2679" w:rsidP="005F7849">
      <w:pPr>
        <w:widowControl w:val="0"/>
        <w:suppressAutoHyphens/>
        <w:spacing w:line="276" w:lineRule="auto"/>
        <w:ind w:left="360"/>
        <w:rPr>
          <w:rFonts w:eastAsia="Arial Unicode MS" w:cs="Calibri"/>
          <w:b/>
          <w:sz w:val="20"/>
          <w:szCs w:val="20"/>
        </w:rPr>
        <w:sectPr w:rsidR="000E2679" w:rsidSect="00CF7CF5">
          <w:headerReference w:type="default" r:id="rId11"/>
          <w:footerReference w:type="even" r:id="rId12"/>
          <w:footerReference w:type="default" r:id="rId13"/>
          <w:headerReference w:type="first" r:id="rId14"/>
          <w:pgSz w:w="11907" w:h="16840" w:code="9"/>
          <w:pgMar w:top="1418" w:right="1418" w:bottom="1276" w:left="1418" w:header="709" w:footer="680" w:gutter="0"/>
          <w:pgNumType w:start="56"/>
          <w:cols w:space="708"/>
          <w:noEndnote/>
          <w:docGrid w:linePitch="326"/>
        </w:sectPr>
      </w:pPr>
    </w:p>
    <w:p w14:paraId="1ADAC3AC" w14:textId="0D3F3A23" w:rsidR="00DB7B0A" w:rsidRDefault="00DB7B0A" w:rsidP="005F7849">
      <w:pPr>
        <w:widowControl w:val="0"/>
        <w:suppressAutoHyphens/>
        <w:spacing w:line="276" w:lineRule="auto"/>
        <w:ind w:left="360"/>
        <w:rPr>
          <w:rFonts w:eastAsia="Arial Unicode MS" w:cs="Calibri"/>
          <w:b/>
          <w:sz w:val="20"/>
          <w:szCs w:val="20"/>
        </w:rPr>
      </w:pPr>
    </w:p>
    <w:p w14:paraId="55F3FDBE" w14:textId="5FFA112F" w:rsidR="006B1326" w:rsidRDefault="00410037" w:rsidP="0070681A">
      <w:pPr>
        <w:widowControl w:val="0"/>
        <w:suppressAutoHyphens/>
        <w:spacing w:line="276" w:lineRule="auto"/>
      </w:pPr>
      <w:r w:rsidRPr="00906B9A">
        <w:rPr>
          <w:rFonts w:eastAsia="Arial Unicode MS" w:cs="Calibri"/>
          <w:i/>
          <w:szCs w:val="20"/>
        </w:rPr>
        <w:t>Tabela cenowa nr 1:</w:t>
      </w:r>
      <w:r w:rsidR="0070681A" w:rsidRPr="0070681A">
        <w:t xml:space="preserve"> </w:t>
      </w:r>
    </w:p>
    <w:tbl>
      <w:tblPr>
        <w:tblW w:w="6066"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3700"/>
        <w:gridCol w:w="690"/>
        <w:gridCol w:w="1482"/>
        <w:gridCol w:w="1205"/>
        <w:gridCol w:w="1130"/>
        <w:gridCol w:w="1130"/>
        <w:gridCol w:w="1128"/>
      </w:tblGrid>
      <w:tr w:rsidR="006B1326" w:rsidRPr="0010700D" w14:paraId="75A9D3AE" w14:textId="77777777" w:rsidTr="00200BF9">
        <w:trPr>
          <w:trHeight w:val="863"/>
        </w:trPr>
        <w:tc>
          <w:tcPr>
            <w:tcW w:w="240" w:type="pct"/>
            <w:tcBorders>
              <w:top w:val="single" w:sz="4" w:space="0" w:color="000000"/>
              <w:left w:val="single" w:sz="4" w:space="0" w:color="000000"/>
              <w:right w:val="single" w:sz="4" w:space="0" w:color="000000"/>
            </w:tcBorders>
            <w:shd w:val="clear" w:color="auto" w:fill="D9D9D9"/>
            <w:vAlign w:val="center"/>
          </w:tcPr>
          <w:p w14:paraId="6818DDD9" w14:textId="77777777" w:rsidR="006B1326" w:rsidRPr="0010700D" w:rsidRDefault="006B1326" w:rsidP="00A45660">
            <w:pPr>
              <w:widowControl w:val="0"/>
              <w:jc w:val="center"/>
              <w:rPr>
                <w:rFonts w:asciiTheme="minorHAnsi" w:hAnsiTheme="minorHAnsi" w:cstheme="minorHAnsi"/>
                <w:b/>
                <w:sz w:val="18"/>
                <w:szCs w:val="18"/>
              </w:rPr>
            </w:pPr>
          </w:p>
          <w:p w14:paraId="1D03B16A" w14:textId="77777777" w:rsidR="006B1326" w:rsidRPr="0010700D" w:rsidRDefault="006B1326" w:rsidP="00A45660">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Lp.</w:t>
            </w:r>
          </w:p>
        </w:tc>
        <w:tc>
          <w:tcPr>
            <w:tcW w:w="1683" w:type="pct"/>
            <w:tcBorders>
              <w:top w:val="single" w:sz="4" w:space="0" w:color="000000"/>
              <w:left w:val="single" w:sz="4" w:space="0" w:color="000000"/>
              <w:right w:val="single" w:sz="4" w:space="0" w:color="000000"/>
            </w:tcBorders>
            <w:shd w:val="clear" w:color="auto" w:fill="D9D9D9"/>
            <w:vAlign w:val="center"/>
          </w:tcPr>
          <w:p w14:paraId="31B9F258" w14:textId="77777777" w:rsidR="006B1326" w:rsidRPr="0010700D" w:rsidRDefault="006B1326" w:rsidP="00A45660">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w:t>
            </w:r>
          </w:p>
        </w:tc>
        <w:tc>
          <w:tcPr>
            <w:tcW w:w="314" w:type="pct"/>
            <w:tcBorders>
              <w:top w:val="single" w:sz="4" w:space="0" w:color="000000"/>
              <w:left w:val="single" w:sz="4" w:space="0" w:color="000000"/>
              <w:right w:val="single" w:sz="4" w:space="0" w:color="000000"/>
            </w:tcBorders>
            <w:shd w:val="clear" w:color="auto" w:fill="D9D9D9"/>
            <w:vAlign w:val="center"/>
          </w:tcPr>
          <w:p w14:paraId="4592F4B5" w14:textId="77777777" w:rsidR="006B1326" w:rsidRPr="0010700D" w:rsidRDefault="006B1326" w:rsidP="00A45660">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Liczba</w:t>
            </w:r>
          </w:p>
        </w:tc>
        <w:tc>
          <w:tcPr>
            <w:tcW w:w="674" w:type="pct"/>
            <w:tcBorders>
              <w:top w:val="single" w:sz="4" w:space="0" w:color="000000"/>
              <w:left w:val="single" w:sz="4" w:space="0" w:color="000000"/>
              <w:right w:val="single" w:sz="4" w:space="0" w:color="000000"/>
            </w:tcBorders>
            <w:shd w:val="clear" w:color="auto" w:fill="D9D9D9"/>
            <w:vAlign w:val="center"/>
          </w:tcPr>
          <w:p w14:paraId="31C29C52" w14:textId="77777777" w:rsidR="006B1326" w:rsidRPr="0010700D" w:rsidRDefault="006B1326" w:rsidP="00A45660">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Cena jednostkowa netto w zł</w:t>
            </w:r>
          </w:p>
        </w:tc>
        <w:tc>
          <w:tcPr>
            <w:tcW w:w="548" w:type="pct"/>
            <w:tcBorders>
              <w:top w:val="single" w:sz="4" w:space="0" w:color="000000"/>
              <w:left w:val="single" w:sz="4" w:space="0" w:color="000000"/>
              <w:right w:val="single" w:sz="4" w:space="0" w:color="000000"/>
            </w:tcBorders>
            <w:shd w:val="clear" w:color="auto" w:fill="D9D9D9"/>
            <w:vAlign w:val="center"/>
          </w:tcPr>
          <w:p w14:paraId="11F3C418" w14:textId="77777777" w:rsidR="006B1326" w:rsidRDefault="006B1326" w:rsidP="00A45660">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 xml:space="preserve">Wartość netto w zł (kol. </w:t>
            </w:r>
            <w:r>
              <w:rPr>
                <w:rFonts w:asciiTheme="minorHAnsi" w:hAnsiTheme="minorHAnsi" w:cstheme="minorHAnsi"/>
                <w:b/>
                <w:sz w:val="18"/>
                <w:szCs w:val="18"/>
              </w:rPr>
              <w:t>3</w:t>
            </w:r>
            <w:r w:rsidRPr="0010700D">
              <w:rPr>
                <w:rFonts w:asciiTheme="minorHAnsi" w:hAnsiTheme="minorHAnsi" w:cstheme="minorHAnsi"/>
                <w:b/>
                <w:sz w:val="18"/>
                <w:szCs w:val="18"/>
              </w:rPr>
              <w:t xml:space="preserve"> x </w:t>
            </w:r>
          </w:p>
          <w:p w14:paraId="4FB67913" w14:textId="50DE7092" w:rsidR="006B1326" w:rsidRPr="0010700D" w:rsidRDefault="006B1326" w:rsidP="00513413">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 xml:space="preserve">kol. </w:t>
            </w:r>
            <w:r w:rsidR="00513413">
              <w:rPr>
                <w:rFonts w:asciiTheme="minorHAnsi" w:hAnsiTheme="minorHAnsi" w:cstheme="minorHAnsi"/>
                <w:b/>
                <w:sz w:val="18"/>
                <w:szCs w:val="18"/>
              </w:rPr>
              <w:t>4</w:t>
            </w:r>
            <w:r w:rsidRPr="0010700D">
              <w:rPr>
                <w:rFonts w:asciiTheme="minorHAnsi" w:hAnsiTheme="minorHAnsi" w:cstheme="minorHAnsi"/>
                <w:b/>
                <w:sz w:val="18"/>
                <w:szCs w:val="18"/>
              </w:rPr>
              <w:t>)</w:t>
            </w:r>
          </w:p>
        </w:tc>
        <w:tc>
          <w:tcPr>
            <w:tcW w:w="514" w:type="pct"/>
            <w:tcBorders>
              <w:top w:val="single" w:sz="4" w:space="0" w:color="000000"/>
              <w:left w:val="single" w:sz="4" w:space="0" w:color="000000"/>
              <w:right w:val="single" w:sz="4" w:space="0" w:color="000000"/>
            </w:tcBorders>
            <w:shd w:val="clear" w:color="auto" w:fill="D9D9D9"/>
            <w:vAlign w:val="center"/>
          </w:tcPr>
          <w:p w14:paraId="264FBC20" w14:textId="77777777" w:rsidR="006B1326" w:rsidRPr="0010700D" w:rsidRDefault="006B1326" w:rsidP="00A45660">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Stawka podatku VAT w %</w:t>
            </w:r>
          </w:p>
        </w:tc>
        <w:tc>
          <w:tcPr>
            <w:tcW w:w="514" w:type="pct"/>
            <w:tcBorders>
              <w:top w:val="single" w:sz="4" w:space="0" w:color="000000"/>
              <w:left w:val="single" w:sz="4" w:space="0" w:color="000000"/>
              <w:right w:val="single" w:sz="4" w:space="0" w:color="000000"/>
            </w:tcBorders>
            <w:shd w:val="clear" w:color="auto" w:fill="D9D9D9"/>
            <w:vAlign w:val="center"/>
          </w:tcPr>
          <w:p w14:paraId="5BF0D284" w14:textId="77777777" w:rsidR="006B1326" w:rsidRPr="0010700D" w:rsidRDefault="006B1326" w:rsidP="00A45660">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Kwota podatku VAT w zł</w:t>
            </w:r>
          </w:p>
          <w:p w14:paraId="40C90950" w14:textId="77777777" w:rsidR="006B1326" w:rsidRPr="0010700D" w:rsidRDefault="006B1326" w:rsidP="00A45660">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 xml:space="preserve">(kol. </w:t>
            </w:r>
            <w:r>
              <w:rPr>
                <w:rFonts w:asciiTheme="minorHAnsi" w:hAnsiTheme="minorHAnsi" w:cstheme="minorHAnsi"/>
                <w:b/>
                <w:sz w:val="18"/>
                <w:szCs w:val="18"/>
              </w:rPr>
              <w:t>5</w:t>
            </w:r>
            <w:r w:rsidRPr="0010700D">
              <w:rPr>
                <w:rFonts w:asciiTheme="minorHAnsi" w:hAnsiTheme="minorHAnsi" w:cstheme="minorHAnsi"/>
                <w:b/>
                <w:sz w:val="18"/>
                <w:szCs w:val="18"/>
              </w:rPr>
              <w:t xml:space="preserve"> x kol. </w:t>
            </w:r>
            <w:r>
              <w:rPr>
                <w:rFonts w:asciiTheme="minorHAnsi" w:hAnsiTheme="minorHAnsi" w:cstheme="minorHAnsi"/>
                <w:b/>
                <w:sz w:val="18"/>
                <w:szCs w:val="18"/>
              </w:rPr>
              <w:t>6</w:t>
            </w:r>
            <w:r w:rsidRPr="0010700D">
              <w:rPr>
                <w:rFonts w:asciiTheme="minorHAnsi" w:hAnsiTheme="minorHAnsi" w:cstheme="minorHAnsi"/>
                <w:b/>
                <w:sz w:val="18"/>
                <w:szCs w:val="18"/>
              </w:rPr>
              <w:t>)</w:t>
            </w:r>
          </w:p>
        </w:tc>
        <w:tc>
          <w:tcPr>
            <w:tcW w:w="513" w:type="pct"/>
            <w:tcBorders>
              <w:top w:val="single" w:sz="4" w:space="0" w:color="000000"/>
              <w:left w:val="single" w:sz="4" w:space="0" w:color="000000"/>
              <w:right w:val="single" w:sz="4" w:space="0" w:color="000000"/>
            </w:tcBorders>
            <w:shd w:val="clear" w:color="auto" w:fill="D9D9D9"/>
            <w:vAlign w:val="center"/>
          </w:tcPr>
          <w:p w14:paraId="7B772976" w14:textId="77777777" w:rsidR="006B1326" w:rsidRPr="0010700D" w:rsidRDefault="006B1326" w:rsidP="00A45660">
            <w:pPr>
              <w:widowControl w:val="0"/>
              <w:jc w:val="center"/>
              <w:rPr>
                <w:rFonts w:asciiTheme="minorHAnsi" w:hAnsiTheme="minorHAnsi" w:cstheme="minorHAnsi"/>
                <w:b/>
                <w:sz w:val="18"/>
                <w:szCs w:val="18"/>
              </w:rPr>
            </w:pPr>
          </w:p>
          <w:p w14:paraId="257E872F" w14:textId="77777777" w:rsidR="006B1326" w:rsidRPr="0010700D" w:rsidRDefault="006B1326" w:rsidP="00A45660">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brutto w zł</w:t>
            </w:r>
          </w:p>
          <w:p w14:paraId="0214DE89" w14:textId="6270FBD8" w:rsidR="006B1326" w:rsidRPr="0010700D" w:rsidRDefault="006B1326" w:rsidP="00A45660">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 xml:space="preserve">(kol. </w:t>
            </w:r>
            <w:r w:rsidR="00E16D2D">
              <w:rPr>
                <w:rFonts w:asciiTheme="minorHAnsi" w:hAnsiTheme="minorHAnsi" w:cstheme="minorHAnsi"/>
                <w:b/>
                <w:sz w:val="18"/>
                <w:szCs w:val="18"/>
              </w:rPr>
              <w:t>5</w:t>
            </w:r>
            <w:r w:rsidRPr="0010700D">
              <w:rPr>
                <w:rFonts w:asciiTheme="minorHAnsi" w:hAnsiTheme="minorHAnsi" w:cstheme="minorHAnsi"/>
                <w:b/>
                <w:sz w:val="18"/>
                <w:szCs w:val="18"/>
              </w:rPr>
              <w:t xml:space="preserve"> + kol. </w:t>
            </w:r>
            <w:r>
              <w:rPr>
                <w:rFonts w:asciiTheme="minorHAnsi" w:hAnsiTheme="minorHAnsi" w:cstheme="minorHAnsi"/>
                <w:b/>
                <w:sz w:val="18"/>
                <w:szCs w:val="18"/>
              </w:rPr>
              <w:t>7</w:t>
            </w:r>
            <w:r w:rsidRPr="0010700D">
              <w:rPr>
                <w:rFonts w:asciiTheme="minorHAnsi" w:hAnsiTheme="minorHAnsi" w:cstheme="minorHAnsi"/>
                <w:b/>
                <w:sz w:val="18"/>
                <w:szCs w:val="18"/>
              </w:rPr>
              <w:t>)</w:t>
            </w:r>
          </w:p>
        </w:tc>
      </w:tr>
      <w:tr w:rsidR="006B1326" w:rsidRPr="0010700D" w14:paraId="5DF50BAB" w14:textId="77777777" w:rsidTr="00200BF9">
        <w:trPr>
          <w:trHeight w:val="265"/>
          <w:tblHeader/>
        </w:trPr>
        <w:tc>
          <w:tcPr>
            <w:tcW w:w="2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2AB6F9" w14:textId="77777777" w:rsidR="006B1326" w:rsidRPr="00CD0F3F" w:rsidRDefault="006B1326" w:rsidP="00A45660">
            <w:pPr>
              <w:widowControl w:val="0"/>
              <w:jc w:val="center"/>
              <w:rPr>
                <w:rFonts w:asciiTheme="minorHAnsi" w:hAnsiTheme="minorHAnsi" w:cstheme="minorHAnsi"/>
                <w:i/>
                <w:sz w:val="16"/>
                <w:szCs w:val="18"/>
              </w:rPr>
            </w:pPr>
            <w:r w:rsidRPr="00CD0F3F">
              <w:rPr>
                <w:rFonts w:asciiTheme="minorHAnsi" w:hAnsiTheme="minorHAnsi" w:cstheme="minorHAnsi"/>
                <w:i/>
                <w:sz w:val="16"/>
                <w:szCs w:val="18"/>
              </w:rPr>
              <w:t>Kol. 1</w:t>
            </w:r>
          </w:p>
        </w:tc>
        <w:tc>
          <w:tcPr>
            <w:tcW w:w="168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4BA2321" w14:textId="77777777" w:rsidR="006B1326" w:rsidRPr="00CD0F3F" w:rsidRDefault="006B1326" w:rsidP="00A45660">
            <w:pPr>
              <w:widowControl w:val="0"/>
              <w:jc w:val="center"/>
              <w:rPr>
                <w:rFonts w:asciiTheme="minorHAnsi" w:hAnsiTheme="minorHAnsi" w:cstheme="minorHAnsi"/>
                <w:i/>
                <w:sz w:val="16"/>
                <w:szCs w:val="18"/>
              </w:rPr>
            </w:pPr>
            <w:r w:rsidRPr="00CD0F3F">
              <w:rPr>
                <w:rFonts w:asciiTheme="minorHAnsi" w:hAnsiTheme="minorHAnsi" w:cstheme="minorHAnsi"/>
                <w:i/>
                <w:sz w:val="16"/>
                <w:szCs w:val="18"/>
              </w:rPr>
              <w:t>Kol. 2</w:t>
            </w:r>
          </w:p>
        </w:tc>
        <w:tc>
          <w:tcPr>
            <w:tcW w:w="31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3E29D6E" w14:textId="77777777" w:rsidR="006B1326" w:rsidRPr="00CD0F3F" w:rsidRDefault="006B1326" w:rsidP="00A45660">
            <w:pPr>
              <w:widowControl w:val="0"/>
              <w:jc w:val="center"/>
              <w:rPr>
                <w:rFonts w:asciiTheme="minorHAnsi" w:hAnsiTheme="minorHAnsi" w:cstheme="minorHAnsi"/>
                <w:i/>
                <w:sz w:val="16"/>
                <w:szCs w:val="18"/>
              </w:rPr>
            </w:pPr>
            <w:r w:rsidRPr="00CD0F3F">
              <w:rPr>
                <w:rFonts w:asciiTheme="minorHAnsi" w:hAnsiTheme="minorHAnsi" w:cstheme="minorHAnsi"/>
                <w:i/>
                <w:sz w:val="16"/>
                <w:szCs w:val="18"/>
              </w:rPr>
              <w:t>Kol. 3</w:t>
            </w:r>
          </w:p>
        </w:tc>
        <w:tc>
          <w:tcPr>
            <w:tcW w:w="67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7BE42ED" w14:textId="77777777" w:rsidR="006B1326" w:rsidRPr="00CD0F3F" w:rsidRDefault="006B1326" w:rsidP="00A45660">
            <w:pPr>
              <w:widowControl w:val="0"/>
              <w:jc w:val="center"/>
              <w:rPr>
                <w:rFonts w:asciiTheme="minorHAnsi" w:hAnsiTheme="minorHAnsi" w:cstheme="minorHAnsi"/>
                <w:i/>
                <w:sz w:val="16"/>
                <w:szCs w:val="18"/>
              </w:rPr>
            </w:pPr>
            <w:r w:rsidRPr="00CD0F3F">
              <w:rPr>
                <w:rFonts w:asciiTheme="minorHAnsi" w:hAnsiTheme="minorHAnsi" w:cstheme="minorHAnsi"/>
                <w:i/>
                <w:sz w:val="16"/>
                <w:szCs w:val="18"/>
              </w:rPr>
              <w:t>Kol. 4</w:t>
            </w:r>
          </w:p>
        </w:tc>
        <w:tc>
          <w:tcPr>
            <w:tcW w:w="54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91A6040" w14:textId="77777777" w:rsidR="006B1326" w:rsidRPr="00CD0F3F" w:rsidRDefault="006B1326" w:rsidP="00A45660">
            <w:pPr>
              <w:widowControl w:val="0"/>
              <w:jc w:val="center"/>
              <w:rPr>
                <w:rFonts w:asciiTheme="minorHAnsi" w:hAnsiTheme="minorHAnsi" w:cstheme="minorHAnsi"/>
                <w:i/>
                <w:sz w:val="16"/>
                <w:szCs w:val="18"/>
              </w:rPr>
            </w:pPr>
            <w:r w:rsidRPr="00CD0F3F">
              <w:rPr>
                <w:rFonts w:asciiTheme="minorHAnsi" w:hAnsiTheme="minorHAnsi" w:cstheme="minorHAnsi"/>
                <w:i/>
                <w:sz w:val="16"/>
                <w:szCs w:val="18"/>
              </w:rPr>
              <w:t>Kol. 5</w:t>
            </w:r>
          </w:p>
        </w:tc>
        <w:tc>
          <w:tcPr>
            <w:tcW w:w="51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3EB7581" w14:textId="77777777" w:rsidR="006B1326" w:rsidRPr="00CD0F3F" w:rsidRDefault="006B1326" w:rsidP="00A45660">
            <w:pPr>
              <w:widowControl w:val="0"/>
              <w:jc w:val="center"/>
              <w:rPr>
                <w:rFonts w:asciiTheme="minorHAnsi" w:hAnsiTheme="minorHAnsi" w:cstheme="minorHAnsi"/>
                <w:i/>
                <w:sz w:val="16"/>
                <w:szCs w:val="18"/>
              </w:rPr>
            </w:pPr>
            <w:r w:rsidRPr="00CD0F3F">
              <w:rPr>
                <w:rFonts w:asciiTheme="minorHAnsi" w:hAnsiTheme="minorHAnsi" w:cstheme="minorHAnsi"/>
                <w:i/>
                <w:sz w:val="16"/>
                <w:szCs w:val="18"/>
              </w:rPr>
              <w:t>Kol. 6</w:t>
            </w:r>
          </w:p>
        </w:tc>
        <w:tc>
          <w:tcPr>
            <w:tcW w:w="51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B07B22C" w14:textId="77777777" w:rsidR="006B1326" w:rsidRPr="00CD0F3F" w:rsidRDefault="006B1326" w:rsidP="00A45660">
            <w:pPr>
              <w:widowControl w:val="0"/>
              <w:jc w:val="center"/>
              <w:rPr>
                <w:rFonts w:asciiTheme="minorHAnsi" w:hAnsiTheme="minorHAnsi" w:cstheme="minorHAnsi"/>
                <w:i/>
                <w:sz w:val="16"/>
                <w:szCs w:val="18"/>
              </w:rPr>
            </w:pPr>
            <w:r w:rsidRPr="00CD0F3F">
              <w:rPr>
                <w:rFonts w:asciiTheme="minorHAnsi" w:hAnsiTheme="minorHAnsi" w:cstheme="minorHAnsi"/>
                <w:i/>
                <w:sz w:val="16"/>
                <w:szCs w:val="18"/>
              </w:rPr>
              <w:t>Kol. 7</w:t>
            </w:r>
          </w:p>
        </w:tc>
        <w:tc>
          <w:tcPr>
            <w:tcW w:w="51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14B39CC" w14:textId="77777777" w:rsidR="006B1326" w:rsidRPr="00CD0F3F" w:rsidRDefault="006B1326" w:rsidP="00A45660">
            <w:pPr>
              <w:widowControl w:val="0"/>
              <w:jc w:val="center"/>
              <w:rPr>
                <w:rFonts w:asciiTheme="minorHAnsi" w:hAnsiTheme="minorHAnsi" w:cstheme="minorHAnsi"/>
                <w:i/>
                <w:sz w:val="16"/>
                <w:szCs w:val="18"/>
              </w:rPr>
            </w:pPr>
            <w:r w:rsidRPr="00CD0F3F">
              <w:rPr>
                <w:rFonts w:asciiTheme="minorHAnsi" w:hAnsiTheme="minorHAnsi" w:cstheme="minorHAnsi"/>
                <w:i/>
                <w:sz w:val="16"/>
                <w:szCs w:val="18"/>
              </w:rPr>
              <w:t>Kol. 8</w:t>
            </w:r>
          </w:p>
        </w:tc>
      </w:tr>
      <w:tr w:rsidR="006B1326" w:rsidRPr="0010700D" w14:paraId="2274A339" w14:textId="77777777" w:rsidTr="00200BF9">
        <w:trPr>
          <w:trHeight w:val="440"/>
        </w:trPr>
        <w:tc>
          <w:tcPr>
            <w:tcW w:w="2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CD80AE" w14:textId="77777777" w:rsidR="006B1326" w:rsidRDefault="006B1326" w:rsidP="00A45660">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1</w:t>
            </w:r>
          </w:p>
        </w:tc>
        <w:tc>
          <w:tcPr>
            <w:tcW w:w="1683" w:type="pct"/>
            <w:tcBorders>
              <w:top w:val="single" w:sz="4" w:space="0" w:color="auto"/>
              <w:left w:val="single" w:sz="4" w:space="0" w:color="auto"/>
              <w:bottom w:val="single" w:sz="4" w:space="0" w:color="auto"/>
              <w:right w:val="single" w:sz="4" w:space="0" w:color="auto"/>
            </w:tcBorders>
          </w:tcPr>
          <w:p w14:paraId="12CE59B9" w14:textId="1572F026" w:rsidR="006B1326" w:rsidRPr="00C05F86" w:rsidRDefault="006B1326" w:rsidP="00A45660">
            <w:pPr>
              <w:rPr>
                <w:rFonts w:cs="Calibri"/>
                <w:color w:val="000000"/>
                <w:sz w:val="16"/>
                <w:szCs w:val="16"/>
              </w:rPr>
            </w:pPr>
            <w:r w:rsidRPr="008C3DBB">
              <w:rPr>
                <w:rFonts w:cs="Calibri"/>
                <w:color w:val="000000"/>
                <w:sz w:val="16"/>
                <w:szCs w:val="16"/>
              </w:rPr>
              <w:t xml:space="preserve">Dostawa </w:t>
            </w:r>
            <w:r w:rsidR="00E16D2D">
              <w:rPr>
                <w:rFonts w:cs="Calibri"/>
                <w:color w:val="000000"/>
                <w:sz w:val="16"/>
                <w:szCs w:val="16"/>
              </w:rPr>
              <w:t>laptopa</w:t>
            </w:r>
            <w:r w:rsidRPr="008C3DBB">
              <w:rPr>
                <w:rFonts w:cs="Calibri"/>
                <w:color w:val="000000"/>
                <w:sz w:val="16"/>
                <w:szCs w:val="16"/>
              </w:rPr>
              <w:t xml:space="preserve"> w </w:t>
            </w:r>
            <w:r w:rsidRPr="008C3DBB">
              <w:rPr>
                <w:rFonts w:cs="Calibri"/>
                <w:b/>
                <w:color w:val="000000"/>
                <w:sz w:val="16"/>
                <w:szCs w:val="16"/>
              </w:rPr>
              <w:t>konfiguracji A</w:t>
            </w:r>
            <w:r w:rsidRPr="008C3DBB">
              <w:rPr>
                <w:rFonts w:cs="Calibri"/>
                <w:color w:val="000000"/>
                <w:sz w:val="16"/>
                <w:szCs w:val="16"/>
              </w:rPr>
              <w:t xml:space="preserve"> </w:t>
            </w:r>
          </w:p>
          <w:p w14:paraId="1154BEC4" w14:textId="77777777" w:rsidR="006B1326" w:rsidRPr="00C05F86" w:rsidRDefault="006B1326" w:rsidP="00A45660">
            <w:pPr>
              <w:rPr>
                <w:rFonts w:cs="Calibri"/>
                <w:color w:val="000000"/>
                <w:sz w:val="16"/>
                <w:szCs w:val="16"/>
              </w:rPr>
            </w:pPr>
            <w:r w:rsidRPr="00C05F86">
              <w:rPr>
                <w:rFonts w:cs="Calibri"/>
                <w:color w:val="000000"/>
                <w:sz w:val="16"/>
                <w:szCs w:val="16"/>
              </w:rPr>
              <w:t xml:space="preserve">Producent: …………................................. </w:t>
            </w:r>
          </w:p>
          <w:p w14:paraId="7B270D49" w14:textId="77777777" w:rsidR="006B1326" w:rsidRPr="00C05F86" w:rsidRDefault="006B1326" w:rsidP="00A45660">
            <w:pPr>
              <w:rPr>
                <w:rFonts w:cs="Calibri"/>
                <w:color w:val="000000"/>
                <w:sz w:val="16"/>
                <w:szCs w:val="16"/>
              </w:rPr>
            </w:pPr>
            <w:r w:rsidRPr="00C05F86">
              <w:rPr>
                <w:rFonts w:cs="Calibri"/>
                <w:color w:val="000000"/>
                <w:sz w:val="16"/>
                <w:szCs w:val="16"/>
              </w:rPr>
              <w:t xml:space="preserve">Model: …………………………………………… </w:t>
            </w:r>
          </w:p>
          <w:p w14:paraId="46CD5CEA" w14:textId="77777777" w:rsidR="008B0053" w:rsidRDefault="0040327E" w:rsidP="0040327E">
            <w:pPr>
              <w:rPr>
                <w:rFonts w:cs="Calibri"/>
                <w:color w:val="000000"/>
                <w:sz w:val="16"/>
                <w:szCs w:val="16"/>
              </w:rPr>
            </w:pPr>
            <w:r w:rsidRPr="00A20FDA">
              <w:rPr>
                <w:rFonts w:cs="Calibri"/>
                <w:color w:val="000000"/>
                <w:sz w:val="16"/>
                <w:szCs w:val="16"/>
              </w:rPr>
              <w:t>Wraz z zestaw</w:t>
            </w:r>
            <w:r w:rsidR="00A20FDA" w:rsidRPr="00A20FDA">
              <w:rPr>
                <w:rFonts w:cs="Calibri"/>
                <w:color w:val="000000"/>
                <w:sz w:val="16"/>
                <w:szCs w:val="16"/>
              </w:rPr>
              <w:t>em określonym w pkt. 5.2</w:t>
            </w:r>
            <w:r w:rsidRPr="00A20FDA">
              <w:rPr>
                <w:rFonts w:cs="Calibri"/>
                <w:color w:val="000000"/>
                <w:sz w:val="16"/>
                <w:szCs w:val="16"/>
              </w:rPr>
              <w:t xml:space="preserve"> OPZ tj. Laptop wraz z oprogramowaniem systemowym</w:t>
            </w:r>
          </w:p>
          <w:p w14:paraId="10011C04" w14:textId="5B9EB7C5" w:rsidR="008B0053" w:rsidRDefault="008B0053" w:rsidP="0040327E">
            <w:pPr>
              <w:rPr>
                <w:rFonts w:cs="Calibri"/>
                <w:color w:val="000000"/>
                <w:sz w:val="16"/>
                <w:szCs w:val="16"/>
              </w:rPr>
            </w:pPr>
            <w:r w:rsidRPr="008B0053">
              <w:rPr>
                <w:rFonts w:cs="Calibri"/>
                <w:b/>
                <w:color w:val="000000"/>
                <w:sz w:val="16"/>
                <w:szCs w:val="16"/>
              </w:rPr>
              <w:t>Oprogramowanie systemowe:</w:t>
            </w:r>
            <w:r w:rsidRPr="008B0053">
              <w:rPr>
                <w:rFonts w:cs="Calibri"/>
                <w:color w:val="000000"/>
                <w:sz w:val="16"/>
                <w:szCs w:val="16"/>
              </w:rPr>
              <w:t xml:space="preserve"> Microsoft Windows 10 Pro PL 64-bit lub wyższ</w:t>
            </w:r>
            <w:r w:rsidR="00FD6AF8">
              <w:rPr>
                <w:rFonts w:cs="Calibri"/>
                <w:color w:val="000000"/>
                <w:sz w:val="16"/>
                <w:szCs w:val="16"/>
              </w:rPr>
              <w:t>y</w:t>
            </w:r>
            <w:r w:rsidRPr="008B0053">
              <w:rPr>
                <w:rFonts w:cs="Calibri"/>
                <w:color w:val="000000"/>
                <w:sz w:val="16"/>
                <w:szCs w:val="16"/>
              </w:rPr>
              <w:t>/ rozwiązanie równoważne…………………….</w:t>
            </w:r>
            <w:r w:rsidRPr="008B0053">
              <w:rPr>
                <w:rFonts w:cs="Calibri"/>
                <w:color w:val="000000"/>
                <w:sz w:val="16"/>
                <w:szCs w:val="16"/>
                <w:vertAlign w:val="superscript"/>
              </w:rPr>
              <w:footnoteReference w:id="12"/>
            </w:r>
          </w:p>
          <w:p w14:paraId="3AA5633E" w14:textId="7C597C43" w:rsidR="0040327E" w:rsidRPr="00A20FDA" w:rsidRDefault="0040327E" w:rsidP="0040327E">
            <w:pPr>
              <w:rPr>
                <w:rFonts w:cs="Calibri"/>
                <w:color w:val="000000"/>
                <w:sz w:val="16"/>
                <w:szCs w:val="16"/>
              </w:rPr>
            </w:pPr>
            <w:r w:rsidRPr="00A20FDA">
              <w:rPr>
                <w:rFonts w:cs="Calibri"/>
                <w:color w:val="000000"/>
                <w:sz w:val="16"/>
                <w:szCs w:val="16"/>
              </w:rPr>
              <w:t xml:space="preserve"> oraz niezbędne wyposażenie dodatkowe, tj.:</w:t>
            </w:r>
          </w:p>
          <w:p w14:paraId="75DD1CDC" w14:textId="77777777" w:rsidR="0040327E" w:rsidRPr="00A20FDA" w:rsidRDefault="0040327E" w:rsidP="0040327E">
            <w:pPr>
              <w:rPr>
                <w:rFonts w:cs="Calibri"/>
                <w:color w:val="000000"/>
                <w:sz w:val="16"/>
                <w:szCs w:val="16"/>
              </w:rPr>
            </w:pPr>
            <w:r w:rsidRPr="00A20FDA">
              <w:rPr>
                <w:rFonts w:cs="Calibri"/>
                <w:color w:val="000000"/>
                <w:sz w:val="16"/>
                <w:szCs w:val="16"/>
              </w:rPr>
              <w:t>Zasilacz do laptopa;</w:t>
            </w:r>
          </w:p>
          <w:p w14:paraId="3EA90DDF" w14:textId="77777777" w:rsidR="0040327E" w:rsidRPr="00A20FDA" w:rsidRDefault="0040327E" w:rsidP="0040327E">
            <w:pPr>
              <w:rPr>
                <w:rFonts w:cs="Calibri"/>
                <w:color w:val="000000"/>
                <w:sz w:val="16"/>
                <w:szCs w:val="16"/>
              </w:rPr>
            </w:pPr>
            <w:r w:rsidRPr="00A20FDA">
              <w:rPr>
                <w:rFonts w:cs="Calibri"/>
                <w:color w:val="000000"/>
                <w:sz w:val="16"/>
                <w:szCs w:val="16"/>
              </w:rPr>
              <w:t>Torba;</w:t>
            </w:r>
          </w:p>
          <w:p w14:paraId="7685F7DA" w14:textId="77777777" w:rsidR="0040327E" w:rsidRPr="00A20FDA" w:rsidRDefault="0040327E" w:rsidP="0040327E">
            <w:pPr>
              <w:rPr>
                <w:rFonts w:cs="Calibri"/>
                <w:color w:val="000000"/>
                <w:sz w:val="16"/>
                <w:szCs w:val="16"/>
              </w:rPr>
            </w:pPr>
            <w:r w:rsidRPr="00A20FDA">
              <w:rPr>
                <w:rFonts w:cs="Calibri"/>
                <w:color w:val="000000"/>
                <w:sz w:val="16"/>
                <w:szCs w:val="16"/>
              </w:rPr>
              <w:t>Mysz bezprzewodowa;</w:t>
            </w:r>
          </w:p>
          <w:p w14:paraId="3AC28443" w14:textId="6134BB1A" w:rsidR="006B1326" w:rsidRPr="008C3DBB" w:rsidRDefault="006B1326" w:rsidP="00A20FDA">
            <w:pPr>
              <w:rPr>
                <w:rFonts w:cs="Calibri"/>
                <w:color w:val="000000"/>
                <w:sz w:val="16"/>
                <w:szCs w:val="16"/>
              </w:rPr>
            </w:pPr>
          </w:p>
        </w:tc>
        <w:tc>
          <w:tcPr>
            <w:tcW w:w="314" w:type="pct"/>
            <w:tcBorders>
              <w:top w:val="single" w:sz="4" w:space="0" w:color="auto"/>
              <w:left w:val="single" w:sz="4" w:space="0" w:color="auto"/>
              <w:bottom w:val="single" w:sz="4" w:space="0" w:color="auto"/>
              <w:right w:val="single" w:sz="4" w:space="0" w:color="auto"/>
            </w:tcBorders>
            <w:vAlign w:val="center"/>
          </w:tcPr>
          <w:p w14:paraId="5358C7EB" w14:textId="38918A63" w:rsidR="006B1326" w:rsidRDefault="00E16D2D" w:rsidP="00A45660">
            <w:pPr>
              <w:widowControl w:val="0"/>
              <w:jc w:val="center"/>
              <w:rPr>
                <w:rFonts w:asciiTheme="minorHAnsi" w:hAnsiTheme="minorHAnsi" w:cstheme="minorHAnsi"/>
                <w:color w:val="000000"/>
                <w:sz w:val="18"/>
                <w:szCs w:val="18"/>
                <w:lang w:eastAsia="x-none"/>
              </w:rPr>
            </w:pPr>
            <w:r>
              <w:rPr>
                <w:rFonts w:asciiTheme="minorHAnsi" w:hAnsiTheme="minorHAnsi" w:cstheme="minorHAnsi"/>
                <w:color w:val="000000"/>
                <w:sz w:val="18"/>
                <w:szCs w:val="18"/>
                <w:lang w:eastAsia="x-none"/>
              </w:rPr>
              <w:t>350</w:t>
            </w:r>
          </w:p>
        </w:tc>
        <w:tc>
          <w:tcPr>
            <w:tcW w:w="674" w:type="pct"/>
            <w:vAlign w:val="center"/>
          </w:tcPr>
          <w:p w14:paraId="0FFA6A73" w14:textId="77777777" w:rsidR="006B1326" w:rsidRDefault="006B1326" w:rsidP="00A45660">
            <w:pPr>
              <w:widowControl w:val="0"/>
              <w:jc w:val="center"/>
              <w:rPr>
                <w:rFonts w:asciiTheme="minorHAnsi" w:hAnsiTheme="minorHAnsi" w:cstheme="minorHAnsi"/>
                <w:sz w:val="18"/>
                <w:szCs w:val="18"/>
              </w:rPr>
            </w:pPr>
          </w:p>
        </w:tc>
        <w:tc>
          <w:tcPr>
            <w:tcW w:w="548" w:type="pct"/>
            <w:vAlign w:val="center"/>
          </w:tcPr>
          <w:p w14:paraId="14D27CB8" w14:textId="77777777" w:rsidR="006B1326" w:rsidRDefault="006B1326" w:rsidP="00A45660">
            <w:pPr>
              <w:widowControl w:val="0"/>
              <w:jc w:val="center"/>
              <w:rPr>
                <w:rFonts w:asciiTheme="minorHAnsi" w:hAnsiTheme="minorHAnsi" w:cstheme="minorHAnsi"/>
                <w:sz w:val="18"/>
                <w:szCs w:val="18"/>
                <w:highlight w:val="yellow"/>
              </w:rPr>
            </w:pPr>
          </w:p>
        </w:tc>
        <w:tc>
          <w:tcPr>
            <w:tcW w:w="51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07687F" w14:textId="77777777" w:rsidR="006B1326" w:rsidRDefault="006B1326" w:rsidP="00A45660">
            <w:pPr>
              <w:widowControl w:val="0"/>
              <w:jc w:val="center"/>
              <w:rPr>
                <w:rFonts w:asciiTheme="minorHAnsi" w:hAnsiTheme="minorHAnsi" w:cstheme="minorHAnsi"/>
                <w:sz w:val="18"/>
                <w:szCs w:val="18"/>
                <w:highlight w:val="yellow"/>
              </w:rPr>
            </w:pPr>
          </w:p>
        </w:tc>
        <w:tc>
          <w:tcPr>
            <w:tcW w:w="51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40BF2E" w14:textId="77777777" w:rsidR="006B1326" w:rsidRDefault="006B1326" w:rsidP="00A45660">
            <w:pPr>
              <w:widowControl w:val="0"/>
              <w:jc w:val="center"/>
              <w:rPr>
                <w:rFonts w:asciiTheme="minorHAnsi" w:hAnsiTheme="minorHAnsi" w:cstheme="minorHAnsi"/>
                <w:sz w:val="18"/>
                <w:szCs w:val="18"/>
                <w:highlight w:val="yellow"/>
              </w:rPr>
            </w:pP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F328E6" w14:textId="77777777" w:rsidR="006B1326" w:rsidRDefault="006B1326" w:rsidP="00A45660">
            <w:pPr>
              <w:widowControl w:val="0"/>
              <w:jc w:val="center"/>
              <w:rPr>
                <w:rFonts w:asciiTheme="minorHAnsi" w:hAnsiTheme="minorHAnsi" w:cstheme="minorHAnsi"/>
                <w:color w:val="000000"/>
                <w:sz w:val="18"/>
                <w:szCs w:val="18"/>
                <w:highlight w:val="yellow"/>
              </w:rPr>
            </w:pPr>
          </w:p>
        </w:tc>
      </w:tr>
      <w:tr w:rsidR="00CD5525" w:rsidRPr="0010700D" w14:paraId="57E62984" w14:textId="77777777" w:rsidTr="00200BF9">
        <w:trPr>
          <w:trHeight w:val="440"/>
        </w:trPr>
        <w:tc>
          <w:tcPr>
            <w:tcW w:w="2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54C8C4" w14:textId="6CB27B38" w:rsidR="00CD5525" w:rsidRDefault="00AE7AD5" w:rsidP="00A45660">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2</w:t>
            </w:r>
          </w:p>
        </w:tc>
        <w:tc>
          <w:tcPr>
            <w:tcW w:w="1683" w:type="pct"/>
            <w:tcBorders>
              <w:top w:val="single" w:sz="4" w:space="0" w:color="auto"/>
              <w:left w:val="single" w:sz="4" w:space="0" w:color="auto"/>
              <w:bottom w:val="single" w:sz="4" w:space="0" w:color="auto"/>
              <w:right w:val="single" w:sz="4" w:space="0" w:color="auto"/>
            </w:tcBorders>
          </w:tcPr>
          <w:p w14:paraId="4E2FE8FF" w14:textId="486CFE65" w:rsidR="00CD5525" w:rsidRPr="00CD5525" w:rsidRDefault="00CD5525" w:rsidP="00CD5525">
            <w:pPr>
              <w:rPr>
                <w:rFonts w:cs="Calibri"/>
                <w:color w:val="000000"/>
                <w:sz w:val="16"/>
                <w:szCs w:val="16"/>
              </w:rPr>
            </w:pPr>
            <w:r w:rsidRPr="00CD5525">
              <w:rPr>
                <w:rFonts w:cs="Calibri"/>
                <w:color w:val="000000"/>
                <w:sz w:val="16"/>
                <w:szCs w:val="16"/>
              </w:rPr>
              <w:t xml:space="preserve">Dostawa </w:t>
            </w:r>
            <w:r w:rsidR="00E16D2D">
              <w:rPr>
                <w:rFonts w:cs="Calibri"/>
                <w:color w:val="000000"/>
                <w:sz w:val="16"/>
                <w:szCs w:val="16"/>
              </w:rPr>
              <w:t>laptopa</w:t>
            </w:r>
            <w:r>
              <w:rPr>
                <w:rFonts w:cs="Calibri"/>
                <w:color w:val="000000"/>
                <w:sz w:val="16"/>
                <w:szCs w:val="16"/>
              </w:rPr>
              <w:t xml:space="preserve"> w </w:t>
            </w:r>
            <w:r w:rsidRPr="00C05F86">
              <w:rPr>
                <w:rFonts w:cs="Calibri"/>
                <w:b/>
                <w:color w:val="000000"/>
                <w:sz w:val="16"/>
                <w:szCs w:val="16"/>
              </w:rPr>
              <w:t>konfiguracji B</w:t>
            </w:r>
            <w:r w:rsidRPr="00CD5525">
              <w:rPr>
                <w:rFonts w:cs="Calibri"/>
                <w:color w:val="000000"/>
                <w:sz w:val="16"/>
                <w:szCs w:val="16"/>
              </w:rPr>
              <w:t xml:space="preserve"> </w:t>
            </w:r>
          </w:p>
          <w:p w14:paraId="1F0A637E" w14:textId="77777777" w:rsidR="00CD5525" w:rsidRPr="00CD5525" w:rsidRDefault="00CD5525" w:rsidP="00CD5525">
            <w:pPr>
              <w:rPr>
                <w:rFonts w:cs="Calibri"/>
                <w:color w:val="000000"/>
                <w:sz w:val="16"/>
                <w:szCs w:val="16"/>
              </w:rPr>
            </w:pPr>
            <w:r w:rsidRPr="00CD5525">
              <w:rPr>
                <w:rFonts w:cs="Calibri"/>
                <w:color w:val="000000"/>
                <w:sz w:val="16"/>
                <w:szCs w:val="16"/>
              </w:rPr>
              <w:t xml:space="preserve">Producent: …………................................. </w:t>
            </w:r>
          </w:p>
          <w:p w14:paraId="6C979EFB" w14:textId="77777777" w:rsidR="00CD5525" w:rsidRPr="00CD5525" w:rsidRDefault="00CD5525" w:rsidP="00CD5525">
            <w:pPr>
              <w:rPr>
                <w:rFonts w:cs="Calibri"/>
                <w:color w:val="000000"/>
                <w:sz w:val="16"/>
                <w:szCs w:val="16"/>
              </w:rPr>
            </w:pPr>
            <w:r w:rsidRPr="00CD5525">
              <w:rPr>
                <w:rFonts w:cs="Calibri"/>
                <w:color w:val="000000"/>
                <w:sz w:val="16"/>
                <w:szCs w:val="16"/>
              </w:rPr>
              <w:t xml:space="preserve">Model: …………………………………………… </w:t>
            </w:r>
          </w:p>
          <w:p w14:paraId="4D99DDC7" w14:textId="77777777" w:rsidR="008B0053" w:rsidRDefault="00A20FDA" w:rsidP="00A20FDA">
            <w:pPr>
              <w:rPr>
                <w:rFonts w:cs="Calibri"/>
                <w:color w:val="000000"/>
                <w:sz w:val="16"/>
                <w:szCs w:val="16"/>
              </w:rPr>
            </w:pPr>
            <w:r w:rsidRPr="00A20FDA">
              <w:rPr>
                <w:rFonts w:cs="Calibri"/>
                <w:color w:val="000000"/>
                <w:sz w:val="16"/>
                <w:szCs w:val="16"/>
              </w:rPr>
              <w:t>Wraz z zestawem określonym w pkt. 5.</w:t>
            </w:r>
            <w:r>
              <w:rPr>
                <w:rFonts w:cs="Calibri"/>
                <w:color w:val="000000"/>
                <w:sz w:val="16"/>
                <w:szCs w:val="16"/>
              </w:rPr>
              <w:t>3</w:t>
            </w:r>
            <w:r w:rsidRPr="00A20FDA">
              <w:rPr>
                <w:rFonts w:cs="Calibri"/>
                <w:color w:val="000000"/>
                <w:sz w:val="16"/>
                <w:szCs w:val="16"/>
              </w:rPr>
              <w:t xml:space="preserve"> OPZ tj. Laptop wraz z oprogramowaniem systemowym</w:t>
            </w:r>
          </w:p>
          <w:p w14:paraId="75A0E08D" w14:textId="72FCF53A" w:rsidR="008B0053" w:rsidRDefault="008B0053" w:rsidP="00A20FDA">
            <w:pPr>
              <w:rPr>
                <w:rFonts w:cs="Calibri"/>
                <w:color w:val="000000"/>
                <w:sz w:val="16"/>
                <w:szCs w:val="16"/>
              </w:rPr>
            </w:pPr>
            <w:r w:rsidRPr="008B0053">
              <w:rPr>
                <w:rFonts w:cs="Calibri"/>
                <w:b/>
                <w:color w:val="000000"/>
                <w:sz w:val="16"/>
                <w:szCs w:val="16"/>
              </w:rPr>
              <w:t>Oprogramowanie systemowe:</w:t>
            </w:r>
            <w:r w:rsidRPr="008B0053">
              <w:rPr>
                <w:rFonts w:cs="Calibri"/>
                <w:color w:val="000000"/>
                <w:sz w:val="16"/>
                <w:szCs w:val="16"/>
              </w:rPr>
              <w:t xml:space="preserve"> Microsoft Windows 10 Pro PL 64-bit lub wyższ</w:t>
            </w:r>
            <w:r w:rsidR="00FD6AF8">
              <w:rPr>
                <w:rFonts w:cs="Calibri"/>
                <w:color w:val="000000"/>
                <w:sz w:val="16"/>
                <w:szCs w:val="16"/>
              </w:rPr>
              <w:t>y</w:t>
            </w:r>
            <w:r w:rsidRPr="008B0053">
              <w:rPr>
                <w:rFonts w:cs="Calibri"/>
                <w:color w:val="000000"/>
                <w:sz w:val="16"/>
                <w:szCs w:val="16"/>
              </w:rPr>
              <w:t>/ rozwiązanie równoważne…………………….</w:t>
            </w:r>
            <w:r w:rsidRPr="008B0053">
              <w:rPr>
                <w:rFonts w:cs="Calibri"/>
                <w:color w:val="000000"/>
                <w:sz w:val="16"/>
                <w:szCs w:val="16"/>
                <w:vertAlign w:val="superscript"/>
              </w:rPr>
              <w:footnoteReference w:id="13"/>
            </w:r>
          </w:p>
          <w:p w14:paraId="14A4A59D" w14:textId="251DD415" w:rsidR="00A20FDA" w:rsidRPr="00A20FDA" w:rsidRDefault="00A20FDA" w:rsidP="00A20FDA">
            <w:pPr>
              <w:rPr>
                <w:rFonts w:cs="Calibri"/>
                <w:color w:val="000000"/>
                <w:sz w:val="16"/>
                <w:szCs w:val="16"/>
              </w:rPr>
            </w:pPr>
            <w:r w:rsidRPr="00A20FDA">
              <w:rPr>
                <w:rFonts w:cs="Calibri"/>
                <w:color w:val="000000"/>
                <w:sz w:val="16"/>
                <w:szCs w:val="16"/>
              </w:rPr>
              <w:t>oraz niezbędne wyposażenie dodatkowe, tj.:</w:t>
            </w:r>
          </w:p>
          <w:p w14:paraId="0B724630" w14:textId="77777777" w:rsidR="00A20FDA" w:rsidRPr="00A20FDA" w:rsidRDefault="00A20FDA" w:rsidP="00A20FDA">
            <w:pPr>
              <w:rPr>
                <w:rFonts w:cs="Calibri"/>
                <w:color w:val="000000"/>
                <w:sz w:val="16"/>
                <w:szCs w:val="16"/>
              </w:rPr>
            </w:pPr>
            <w:r w:rsidRPr="00A20FDA">
              <w:rPr>
                <w:rFonts w:cs="Calibri"/>
                <w:color w:val="000000"/>
                <w:sz w:val="16"/>
                <w:szCs w:val="16"/>
              </w:rPr>
              <w:t>Zasilacz do laptopa;</w:t>
            </w:r>
          </w:p>
          <w:p w14:paraId="39FB6439" w14:textId="77777777" w:rsidR="00A20FDA" w:rsidRPr="00A20FDA" w:rsidRDefault="00A20FDA" w:rsidP="00A20FDA">
            <w:pPr>
              <w:rPr>
                <w:rFonts w:cs="Calibri"/>
                <w:color w:val="000000"/>
                <w:sz w:val="16"/>
                <w:szCs w:val="16"/>
              </w:rPr>
            </w:pPr>
            <w:r w:rsidRPr="00A20FDA">
              <w:rPr>
                <w:rFonts w:cs="Calibri"/>
                <w:color w:val="000000"/>
                <w:sz w:val="16"/>
                <w:szCs w:val="16"/>
              </w:rPr>
              <w:t>Torba;</w:t>
            </w:r>
          </w:p>
          <w:p w14:paraId="7C40AECD" w14:textId="77777777" w:rsidR="00A20FDA" w:rsidRPr="00A20FDA" w:rsidRDefault="00A20FDA" w:rsidP="00A20FDA">
            <w:pPr>
              <w:rPr>
                <w:rFonts w:cs="Calibri"/>
                <w:color w:val="000000"/>
                <w:sz w:val="16"/>
                <w:szCs w:val="16"/>
              </w:rPr>
            </w:pPr>
            <w:r w:rsidRPr="00A20FDA">
              <w:rPr>
                <w:rFonts w:cs="Calibri"/>
                <w:color w:val="000000"/>
                <w:sz w:val="16"/>
                <w:szCs w:val="16"/>
              </w:rPr>
              <w:t>Mysz bezprzewodowa;</w:t>
            </w:r>
          </w:p>
          <w:p w14:paraId="14A6AD7F" w14:textId="4C2C62A9" w:rsidR="00CD5525" w:rsidRPr="008C3DBB" w:rsidRDefault="00CD5525" w:rsidP="00CD5525">
            <w:pPr>
              <w:rPr>
                <w:rFonts w:cs="Calibri"/>
                <w:color w:val="000000"/>
                <w:sz w:val="16"/>
                <w:szCs w:val="16"/>
              </w:rPr>
            </w:pPr>
          </w:p>
        </w:tc>
        <w:tc>
          <w:tcPr>
            <w:tcW w:w="314" w:type="pct"/>
            <w:tcBorders>
              <w:top w:val="single" w:sz="4" w:space="0" w:color="auto"/>
              <w:left w:val="single" w:sz="4" w:space="0" w:color="auto"/>
              <w:bottom w:val="single" w:sz="4" w:space="0" w:color="auto"/>
              <w:right w:val="single" w:sz="4" w:space="0" w:color="auto"/>
            </w:tcBorders>
            <w:vAlign w:val="center"/>
          </w:tcPr>
          <w:p w14:paraId="595A8DA5" w14:textId="2B65E382" w:rsidR="00CD5525" w:rsidRDefault="00E16D2D" w:rsidP="00A45660">
            <w:pPr>
              <w:widowControl w:val="0"/>
              <w:jc w:val="center"/>
              <w:rPr>
                <w:rFonts w:asciiTheme="minorHAnsi" w:hAnsiTheme="minorHAnsi" w:cstheme="minorHAnsi"/>
                <w:color w:val="000000"/>
                <w:sz w:val="18"/>
                <w:szCs w:val="18"/>
                <w:lang w:eastAsia="x-none"/>
              </w:rPr>
            </w:pPr>
            <w:r>
              <w:rPr>
                <w:rFonts w:asciiTheme="minorHAnsi" w:hAnsiTheme="minorHAnsi" w:cstheme="minorHAnsi"/>
                <w:color w:val="000000"/>
                <w:sz w:val="18"/>
                <w:szCs w:val="18"/>
                <w:lang w:eastAsia="x-none"/>
              </w:rPr>
              <w:t>150</w:t>
            </w:r>
          </w:p>
        </w:tc>
        <w:tc>
          <w:tcPr>
            <w:tcW w:w="674" w:type="pct"/>
            <w:vAlign w:val="center"/>
          </w:tcPr>
          <w:p w14:paraId="01F8C8BD" w14:textId="77777777" w:rsidR="00CD5525" w:rsidRDefault="00CD5525" w:rsidP="00A45660">
            <w:pPr>
              <w:widowControl w:val="0"/>
              <w:jc w:val="center"/>
              <w:rPr>
                <w:rFonts w:asciiTheme="minorHAnsi" w:hAnsiTheme="minorHAnsi" w:cstheme="minorHAnsi"/>
                <w:sz w:val="18"/>
                <w:szCs w:val="18"/>
              </w:rPr>
            </w:pPr>
          </w:p>
        </w:tc>
        <w:tc>
          <w:tcPr>
            <w:tcW w:w="548" w:type="pct"/>
            <w:vAlign w:val="center"/>
          </w:tcPr>
          <w:p w14:paraId="4039AD50" w14:textId="77777777" w:rsidR="00CD5525" w:rsidRDefault="00CD5525" w:rsidP="00A45660">
            <w:pPr>
              <w:widowControl w:val="0"/>
              <w:jc w:val="center"/>
              <w:rPr>
                <w:rFonts w:asciiTheme="minorHAnsi" w:hAnsiTheme="minorHAnsi" w:cstheme="minorHAnsi"/>
                <w:sz w:val="18"/>
                <w:szCs w:val="18"/>
                <w:highlight w:val="yellow"/>
              </w:rPr>
            </w:pPr>
          </w:p>
        </w:tc>
        <w:tc>
          <w:tcPr>
            <w:tcW w:w="51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BAA7CF" w14:textId="77777777" w:rsidR="00CD5525" w:rsidRDefault="00CD5525" w:rsidP="00A45660">
            <w:pPr>
              <w:widowControl w:val="0"/>
              <w:jc w:val="center"/>
              <w:rPr>
                <w:rFonts w:asciiTheme="minorHAnsi" w:hAnsiTheme="minorHAnsi" w:cstheme="minorHAnsi"/>
                <w:sz w:val="18"/>
                <w:szCs w:val="18"/>
                <w:highlight w:val="yellow"/>
              </w:rPr>
            </w:pPr>
          </w:p>
        </w:tc>
        <w:tc>
          <w:tcPr>
            <w:tcW w:w="51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C4A790" w14:textId="77777777" w:rsidR="00CD5525" w:rsidRDefault="00CD5525" w:rsidP="00A45660">
            <w:pPr>
              <w:widowControl w:val="0"/>
              <w:jc w:val="center"/>
              <w:rPr>
                <w:rFonts w:asciiTheme="minorHAnsi" w:hAnsiTheme="minorHAnsi" w:cstheme="minorHAnsi"/>
                <w:sz w:val="18"/>
                <w:szCs w:val="18"/>
                <w:highlight w:val="yellow"/>
              </w:rPr>
            </w:pP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5D006D" w14:textId="77777777" w:rsidR="00CD5525" w:rsidRDefault="00CD5525" w:rsidP="00A45660">
            <w:pPr>
              <w:widowControl w:val="0"/>
              <w:jc w:val="center"/>
              <w:rPr>
                <w:rFonts w:asciiTheme="minorHAnsi" w:hAnsiTheme="minorHAnsi" w:cstheme="minorHAnsi"/>
                <w:color w:val="000000"/>
                <w:sz w:val="18"/>
                <w:szCs w:val="18"/>
                <w:highlight w:val="yellow"/>
              </w:rPr>
            </w:pPr>
          </w:p>
        </w:tc>
      </w:tr>
      <w:tr w:rsidR="006B1326" w:rsidRPr="0010700D" w14:paraId="525543D7" w14:textId="77777777" w:rsidTr="00200BF9">
        <w:trPr>
          <w:trHeight w:val="440"/>
        </w:trPr>
        <w:tc>
          <w:tcPr>
            <w:tcW w:w="2911" w:type="pct"/>
            <w:gridSpan w:val="4"/>
            <w:tcBorders>
              <w:top w:val="single" w:sz="4" w:space="0" w:color="000000"/>
              <w:left w:val="single" w:sz="4" w:space="0" w:color="000000"/>
              <w:bottom w:val="single" w:sz="4" w:space="0" w:color="000000"/>
            </w:tcBorders>
            <w:shd w:val="clear" w:color="auto" w:fill="FFFFFF"/>
            <w:vAlign w:val="center"/>
          </w:tcPr>
          <w:p w14:paraId="6FA686DD" w14:textId="77777777" w:rsidR="006B1326" w:rsidRDefault="006B1326" w:rsidP="00A45660">
            <w:pPr>
              <w:widowControl w:val="0"/>
              <w:jc w:val="center"/>
              <w:rPr>
                <w:rFonts w:asciiTheme="minorHAnsi" w:hAnsiTheme="minorHAnsi" w:cstheme="minorHAnsi"/>
                <w:sz w:val="18"/>
                <w:szCs w:val="18"/>
              </w:rPr>
            </w:pPr>
            <w:r>
              <w:rPr>
                <w:rFonts w:asciiTheme="minorHAnsi" w:hAnsiTheme="minorHAnsi" w:cstheme="minorHAnsi"/>
                <w:sz w:val="18"/>
                <w:szCs w:val="18"/>
              </w:rPr>
              <w:t>Razem</w:t>
            </w:r>
          </w:p>
        </w:tc>
        <w:tc>
          <w:tcPr>
            <w:tcW w:w="548" w:type="pct"/>
            <w:vAlign w:val="center"/>
          </w:tcPr>
          <w:p w14:paraId="6290BF39" w14:textId="77777777" w:rsidR="006B1326" w:rsidRDefault="006B1326" w:rsidP="00A45660">
            <w:pPr>
              <w:widowControl w:val="0"/>
              <w:jc w:val="center"/>
              <w:rPr>
                <w:rFonts w:asciiTheme="minorHAnsi" w:hAnsiTheme="minorHAnsi" w:cstheme="minorHAnsi"/>
                <w:sz w:val="18"/>
                <w:szCs w:val="18"/>
                <w:highlight w:val="yellow"/>
              </w:rPr>
            </w:pPr>
          </w:p>
        </w:tc>
        <w:tc>
          <w:tcPr>
            <w:tcW w:w="514"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6604E01F" w14:textId="77777777" w:rsidR="006B1326" w:rsidRDefault="006B1326" w:rsidP="00A45660">
            <w:pPr>
              <w:widowControl w:val="0"/>
              <w:jc w:val="center"/>
              <w:rPr>
                <w:rFonts w:asciiTheme="minorHAnsi" w:hAnsiTheme="minorHAnsi" w:cstheme="minorHAnsi"/>
                <w:sz w:val="18"/>
                <w:szCs w:val="18"/>
                <w:highlight w:val="yellow"/>
              </w:rPr>
            </w:pPr>
          </w:p>
        </w:tc>
        <w:tc>
          <w:tcPr>
            <w:tcW w:w="51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16ED1C" w14:textId="77777777" w:rsidR="006B1326" w:rsidRDefault="006B1326" w:rsidP="00A45660">
            <w:pPr>
              <w:widowControl w:val="0"/>
              <w:jc w:val="center"/>
              <w:rPr>
                <w:rFonts w:asciiTheme="minorHAnsi" w:hAnsiTheme="minorHAnsi" w:cstheme="minorHAnsi"/>
                <w:color w:val="000000"/>
                <w:sz w:val="18"/>
                <w:szCs w:val="18"/>
                <w:highlight w:val="yellow"/>
              </w:rPr>
            </w:pP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9341EF" w14:textId="77777777" w:rsidR="006B1326" w:rsidRDefault="006B1326" w:rsidP="00A45660">
            <w:pPr>
              <w:widowControl w:val="0"/>
              <w:jc w:val="center"/>
              <w:rPr>
                <w:rFonts w:asciiTheme="minorHAnsi" w:hAnsiTheme="minorHAnsi" w:cstheme="minorHAnsi"/>
                <w:color w:val="000000"/>
                <w:sz w:val="18"/>
                <w:szCs w:val="18"/>
                <w:highlight w:val="yellow"/>
              </w:rPr>
            </w:pPr>
          </w:p>
        </w:tc>
      </w:tr>
    </w:tbl>
    <w:p w14:paraId="7F04F646" w14:textId="77777777" w:rsidR="006014A8" w:rsidRPr="008D6AD1" w:rsidRDefault="006014A8" w:rsidP="00A20FDA">
      <w:pPr>
        <w:widowControl w:val="0"/>
        <w:numPr>
          <w:ilvl w:val="0"/>
          <w:numId w:val="17"/>
        </w:numPr>
        <w:suppressAutoHyphens/>
        <w:spacing w:line="276" w:lineRule="auto"/>
        <w:ind w:left="567" w:hanging="567"/>
        <w:jc w:val="left"/>
        <w:rPr>
          <w:rFonts w:eastAsia="Arial Unicode MS" w:cs="Calibri"/>
          <w:iCs/>
          <w:sz w:val="20"/>
          <w:szCs w:val="20"/>
        </w:rPr>
      </w:pPr>
      <w:r w:rsidRPr="006014A8">
        <w:rPr>
          <w:rFonts w:eastAsia="Arial Unicode MS" w:cs="Calibri"/>
          <w:iCs/>
          <w:sz w:val="20"/>
          <w:szCs w:val="20"/>
        </w:rPr>
        <w:t>Oświadczam</w:t>
      </w:r>
      <w:r w:rsidRPr="008D6AD1">
        <w:rPr>
          <w:rFonts w:eastAsia="Arial Unicode MS" w:cs="Calibri"/>
          <w:iCs/>
          <w:sz w:val="20"/>
          <w:szCs w:val="20"/>
        </w:rPr>
        <w:t>(y), że</w:t>
      </w:r>
      <w:r>
        <w:rPr>
          <w:rStyle w:val="Odwoanieprzypisudolnego"/>
          <w:rFonts w:eastAsia="Arial Unicode MS" w:cs="Calibri"/>
          <w:iCs/>
          <w:sz w:val="20"/>
          <w:szCs w:val="20"/>
        </w:rPr>
        <w:footnoteReference w:id="14"/>
      </w:r>
      <w:r w:rsidRPr="008D6AD1">
        <w:rPr>
          <w:rFonts w:eastAsia="Arial Unicode MS" w:cs="Calibri"/>
          <w:iCs/>
          <w:sz w:val="20"/>
          <w:szCs w:val="20"/>
        </w:rPr>
        <w:t>:</w:t>
      </w:r>
    </w:p>
    <w:p w14:paraId="7C68D02A" w14:textId="3E9B8973" w:rsidR="006014A8" w:rsidRDefault="006014A8" w:rsidP="006014A8">
      <w:pPr>
        <w:pStyle w:val="Akapitzlist"/>
        <w:numPr>
          <w:ilvl w:val="2"/>
          <w:numId w:val="18"/>
        </w:numPr>
        <w:ind w:left="851" w:hanging="142"/>
        <w:rPr>
          <w:rFonts w:eastAsia="Arial Unicode MS" w:cs="Calibri"/>
          <w:iCs/>
          <w:sz w:val="20"/>
          <w:szCs w:val="20"/>
        </w:rPr>
      </w:pPr>
      <w:r w:rsidRPr="008D6AD1">
        <w:rPr>
          <w:rFonts w:eastAsia="Arial Unicode MS" w:cs="Calibri"/>
          <w:iCs/>
          <w:sz w:val="20"/>
          <w:szCs w:val="20"/>
        </w:rPr>
        <w:t>jesteśmy mikroprzedsiębiorstwem: ……………………,</w:t>
      </w:r>
    </w:p>
    <w:p w14:paraId="5C06DB75" w14:textId="3B978F54" w:rsidR="006014A8" w:rsidRDefault="006014A8" w:rsidP="006014A8">
      <w:pPr>
        <w:pStyle w:val="Akapitzlist"/>
        <w:numPr>
          <w:ilvl w:val="2"/>
          <w:numId w:val="18"/>
        </w:numPr>
        <w:ind w:left="851" w:hanging="142"/>
        <w:rPr>
          <w:rFonts w:eastAsia="Arial Unicode MS" w:cs="Calibri"/>
          <w:iCs/>
          <w:sz w:val="20"/>
          <w:szCs w:val="20"/>
        </w:rPr>
      </w:pPr>
      <w:r w:rsidRPr="006014A8">
        <w:rPr>
          <w:rFonts w:eastAsia="Arial Unicode MS" w:cs="Calibri"/>
          <w:iCs/>
          <w:sz w:val="20"/>
          <w:szCs w:val="20"/>
        </w:rPr>
        <w:t>jesteśmy małym przedsiębiorstwem: ……………………,</w:t>
      </w:r>
    </w:p>
    <w:p w14:paraId="0E1E0F9E" w14:textId="54FEC7FC" w:rsidR="006014A8" w:rsidRDefault="006014A8" w:rsidP="006014A8">
      <w:pPr>
        <w:pStyle w:val="Akapitzlist"/>
        <w:numPr>
          <w:ilvl w:val="2"/>
          <w:numId w:val="18"/>
        </w:numPr>
        <w:ind w:left="851" w:hanging="142"/>
        <w:rPr>
          <w:rFonts w:eastAsia="Arial Unicode MS" w:cs="Calibri"/>
          <w:iCs/>
          <w:sz w:val="20"/>
          <w:szCs w:val="20"/>
        </w:rPr>
      </w:pPr>
      <w:r w:rsidRPr="006014A8">
        <w:rPr>
          <w:rFonts w:eastAsia="Arial Unicode MS" w:cs="Calibri"/>
          <w:iCs/>
          <w:sz w:val="20"/>
          <w:szCs w:val="20"/>
        </w:rPr>
        <w:t>jesteśmy średnim przedsiębiorstwem: ……………………,</w:t>
      </w:r>
    </w:p>
    <w:p w14:paraId="3249DA65" w14:textId="5B8A28C7" w:rsidR="006014A8" w:rsidRDefault="006014A8" w:rsidP="006014A8">
      <w:pPr>
        <w:pStyle w:val="Akapitzlist"/>
        <w:numPr>
          <w:ilvl w:val="2"/>
          <w:numId w:val="18"/>
        </w:numPr>
        <w:ind w:left="851" w:hanging="142"/>
        <w:rPr>
          <w:rFonts w:eastAsia="Arial Unicode MS" w:cs="Calibri"/>
          <w:iCs/>
          <w:sz w:val="20"/>
          <w:szCs w:val="20"/>
        </w:rPr>
      </w:pPr>
      <w:r w:rsidRPr="006014A8">
        <w:rPr>
          <w:rFonts w:eastAsia="Arial Unicode MS" w:cs="Calibri"/>
          <w:iCs/>
          <w:sz w:val="20"/>
          <w:szCs w:val="20"/>
        </w:rPr>
        <w:t>prowadzę jednoosobową działalnością gospodarczą: ……………………,</w:t>
      </w:r>
    </w:p>
    <w:p w14:paraId="564C1ECB" w14:textId="4B0D1538" w:rsidR="006014A8" w:rsidRDefault="006014A8" w:rsidP="006014A8">
      <w:pPr>
        <w:pStyle w:val="Akapitzlist"/>
        <w:numPr>
          <w:ilvl w:val="2"/>
          <w:numId w:val="18"/>
        </w:numPr>
        <w:ind w:left="851" w:hanging="142"/>
        <w:rPr>
          <w:rFonts w:eastAsia="Arial Unicode MS" w:cs="Calibri"/>
          <w:iCs/>
          <w:sz w:val="20"/>
          <w:szCs w:val="20"/>
        </w:rPr>
      </w:pPr>
      <w:r w:rsidRPr="006014A8">
        <w:rPr>
          <w:rFonts w:eastAsia="Arial Unicode MS" w:cs="Calibri"/>
          <w:iCs/>
          <w:sz w:val="20"/>
          <w:szCs w:val="20"/>
        </w:rPr>
        <w:t>jestem osobą fizyczną nieprowadzącą działalności gospodarczej: ……………………,</w:t>
      </w:r>
    </w:p>
    <w:p w14:paraId="7ADE7FF7" w14:textId="2311A8BE" w:rsidR="003401DD" w:rsidRDefault="006014A8" w:rsidP="006014A8">
      <w:pPr>
        <w:pStyle w:val="Akapitzlist"/>
        <w:numPr>
          <w:ilvl w:val="2"/>
          <w:numId w:val="18"/>
        </w:numPr>
        <w:ind w:left="851" w:hanging="142"/>
        <w:rPr>
          <w:rFonts w:eastAsia="Arial Unicode MS" w:cs="Calibri"/>
          <w:iCs/>
          <w:sz w:val="20"/>
          <w:szCs w:val="20"/>
        </w:rPr>
      </w:pPr>
      <w:r w:rsidRPr="006014A8">
        <w:rPr>
          <w:rFonts w:eastAsia="Arial Unicode MS" w:cs="Calibri"/>
          <w:iCs/>
          <w:sz w:val="20"/>
          <w:szCs w:val="20"/>
        </w:rPr>
        <w:t>jestem innym rodzajem wykonawcy: …………………………..</w:t>
      </w:r>
    </w:p>
    <w:p w14:paraId="77834B46" w14:textId="77777777" w:rsidR="000441E9" w:rsidRPr="006014A8" w:rsidRDefault="000441E9" w:rsidP="000441E9">
      <w:pPr>
        <w:pStyle w:val="Akapitzlist"/>
        <w:ind w:left="851"/>
        <w:rPr>
          <w:rFonts w:eastAsia="Arial Unicode MS" w:cs="Calibri"/>
          <w:iCs/>
          <w:sz w:val="20"/>
          <w:szCs w:val="20"/>
        </w:rPr>
      </w:pPr>
    </w:p>
    <w:p w14:paraId="408F4929" w14:textId="0A1FE503" w:rsidR="00E02360" w:rsidRPr="00E02360" w:rsidRDefault="00E02360" w:rsidP="00A20FDA">
      <w:pPr>
        <w:widowControl w:val="0"/>
        <w:numPr>
          <w:ilvl w:val="0"/>
          <w:numId w:val="17"/>
        </w:numPr>
        <w:suppressAutoHyphens/>
        <w:spacing w:line="276" w:lineRule="auto"/>
        <w:ind w:left="567" w:hanging="567"/>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676DBDCF" w:rsidR="00E02360" w:rsidRPr="00F65BE0" w:rsidRDefault="0019662B" w:rsidP="006014A8">
      <w:pPr>
        <w:pStyle w:val="Akapitzlist"/>
        <w:widowControl w:val="0"/>
        <w:numPr>
          <w:ilvl w:val="0"/>
          <w:numId w:val="23"/>
        </w:numPr>
        <w:suppressAutoHyphens/>
        <w:spacing w:line="276" w:lineRule="auto"/>
        <w:ind w:left="851" w:hanging="284"/>
        <w:jc w:val="left"/>
        <w:rPr>
          <w:rFonts w:eastAsia="Arial Unicode MS" w:cs="Calibri"/>
          <w:iCs/>
          <w:sz w:val="20"/>
          <w:szCs w:val="20"/>
          <w:lang w:val="de-DE"/>
        </w:rPr>
      </w:pPr>
      <w:r>
        <w:rPr>
          <w:rFonts w:eastAsia="Arial Unicode MS" w:cs="Calibri"/>
          <w:iCs/>
          <w:sz w:val="20"/>
          <w:szCs w:val="20"/>
          <w:lang w:val="de-DE"/>
        </w:rPr>
        <w:t>…………………………………………….</w:t>
      </w:r>
    </w:p>
    <w:p w14:paraId="3575DA75" w14:textId="6CA9BE69" w:rsidR="00E02360" w:rsidRPr="00F65BE0" w:rsidRDefault="0019662B" w:rsidP="006014A8">
      <w:pPr>
        <w:pStyle w:val="Akapitzlist"/>
        <w:widowControl w:val="0"/>
        <w:numPr>
          <w:ilvl w:val="0"/>
          <w:numId w:val="23"/>
        </w:numPr>
        <w:suppressAutoHyphens/>
        <w:spacing w:line="276" w:lineRule="auto"/>
        <w:ind w:left="851" w:hanging="284"/>
        <w:jc w:val="left"/>
        <w:rPr>
          <w:rFonts w:eastAsia="Arial Unicode MS" w:cs="Calibri"/>
          <w:iCs/>
          <w:sz w:val="20"/>
          <w:szCs w:val="20"/>
          <w:lang w:val="de-DE"/>
        </w:rPr>
      </w:pPr>
      <w:r>
        <w:rPr>
          <w:rFonts w:eastAsia="Arial Unicode MS" w:cs="Calibri"/>
          <w:iCs/>
          <w:sz w:val="20"/>
          <w:szCs w:val="20"/>
          <w:lang w:val="de-DE"/>
        </w:rPr>
        <w:t>…………………………………………….</w:t>
      </w:r>
    </w:p>
    <w:p w14:paraId="054A9313" w14:textId="506BEF93" w:rsidR="00E02360" w:rsidRPr="00F65BE0" w:rsidRDefault="0019662B" w:rsidP="006014A8">
      <w:pPr>
        <w:pStyle w:val="Akapitzlist"/>
        <w:widowControl w:val="0"/>
        <w:numPr>
          <w:ilvl w:val="0"/>
          <w:numId w:val="23"/>
        </w:numPr>
        <w:suppressAutoHyphens/>
        <w:spacing w:line="276" w:lineRule="auto"/>
        <w:ind w:left="851" w:hanging="284"/>
        <w:jc w:val="left"/>
        <w:rPr>
          <w:rFonts w:eastAsia="Arial Unicode MS" w:cs="Calibri"/>
          <w:iCs/>
          <w:sz w:val="20"/>
          <w:szCs w:val="20"/>
          <w:lang w:val="de-DE"/>
        </w:rPr>
      </w:pPr>
      <w:r>
        <w:rPr>
          <w:rFonts w:eastAsia="Arial Unicode MS" w:cs="Calibri"/>
          <w:iCs/>
          <w:sz w:val="20"/>
          <w:szCs w:val="20"/>
          <w:lang w:val="de-DE"/>
        </w:rPr>
        <w:t>…………………………………………….</w:t>
      </w:r>
      <w:r w:rsidR="00117B33">
        <w:rPr>
          <w:rStyle w:val="Odwoanieprzypisudolnego"/>
          <w:rFonts w:eastAsia="Arial Unicode MS" w:cs="Calibri"/>
          <w:iCs/>
          <w:sz w:val="20"/>
          <w:szCs w:val="20"/>
          <w:lang w:val="de-DE"/>
        </w:rPr>
        <w:footnoteReference w:id="15"/>
      </w:r>
    </w:p>
    <w:p w14:paraId="5B81E885" w14:textId="1718C678" w:rsidR="0094187A" w:rsidRDefault="0094187A" w:rsidP="007C41F3">
      <w:pPr>
        <w:widowControl w:val="0"/>
        <w:suppressAutoHyphens/>
        <w:spacing w:line="276" w:lineRule="auto"/>
        <w:ind w:hanging="153"/>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5"/>
        <w:gridCol w:w="6016"/>
      </w:tblGrid>
      <w:tr w:rsidR="00E02360" w:rsidRPr="00E02360" w14:paraId="60FD8DDF" w14:textId="77777777" w:rsidTr="000C3DE2">
        <w:trPr>
          <w:jc w:val="center"/>
        </w:trPr>
        <w:tc>
          <w:tcPr>
            <w:tcW w:w="1684" w:type="pct"/>
            <w:vAlign w:val="center"/>
          </w:tcPr>
          <w:p w14:paraId="18F8E7D8" w14:textId="1DDFD5F9" w:rsidR="00E02360" w:rsidRPr="00E02360" w:rsidRDefault="00547CA8" w:rsidP="00547CA8">
            <w:pPr>
              <w:widowControl w:val="0"/>
              <w:suppressAutoHyphens/>
              <w:spacing w:line="276" w:lineRule="auto"/>
              <w:rPr>
                <w:rFonts w:eastAsia="Arial Unicode MS" w:cs="Calibri"/>
                <w:sz w:val="20"/>
                <w:szCs w:val="20"/>
              </w:rPr>
            </w:pPr>
            <w:r>
              <w:rPr>
                <w:rFonts w:eastAsia="Arial Unicode MS" w:cs="Calibri"/>
                <w:sz w:val="20"/>
                <w:szCs w:val="20"/>
              </w:rPr>
              <w:t xml:space="preserve">   </w:t>
            </w:r>
            <w:r w:rsidR="00E02360" w:rsidRPr="00E02360">
              <w:rPr>
                <w:rFonts w:eastAsia="Arial Unicode MS" w:cs="Calibri"/>
                <w:sz w:val="20"/>
                <w:szCs w:val="20"/>
              </w:rPr>
              <w:t>………………………………………………</w:t>
            </w:r>
          </w:p>
        </w:tc>
        <w:tc>
          <w:tcPr>
            <w:tcW w:w="3316" w:type="pct"/>
            <w:vAlign w:val="center"/>
          </w:tcPr>
          <w:p w14:paraId="1FE2F5D4" w14:textId="5D0AF4F1" w:rsidR="00E02360" w:rsidRPr="00E02360" w:rsidRDefault="00E02360" w:rsidP="009418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sidR="0094187A">
              <w:rPr>
                <w:rFonts w:eastAsia="Arial Unicode MS" w:cs="Calibri"/>
                <w:sz w:val="20"/>
                <w:szCs w:val="20"/>
              </w:rPr>
              <w:t>………………………………………………………………………</w:t>
            </w:r>
          </w:p>
        </w:tc>
      </w:tr>
      <w:tr w:rsidR="000C3DE2" w:rsidRPr="00E02360" w14:paraId="70102621" w14:textId="77777777" w:rsidTr="000C3DE2">
        <w:trPr>
          <w:jc w:val="center"/>
        </w:trPr>
        <w:tc>
          <w:tcPr>
            <w:tcW w:w="1684" w:type="pct"/>
            <w:vAlign w:val="center"/>
          </w:tcPr>
          <w:p w14:paraId="0361ECE3" w14:textId="77777777" w:rsidR="000C3DE2" w:rsidRPr="00E02360" w:rsidRDefault="000C3DE2" w:rsidP="000C3DE2">
            <w:pPr>
              <w:widowControl w:val="0"/>
              <w:suppressAutoHyphens/>
              <w:spacing w:line="276" w:lineRule="auto"/>
              <w:rPr>
                <w:rFonts w:eastAsia="Arial Unicode MS" w:cs="Calibri"/>
                <w:sz w:val="20"/>
                <w:szCs w:val="20"/>
              </w:rPr>
            </w:pPr>
          </w:p>
        </w:tc>
        <w:tc>
          <w:tcPr>
            <w:tcW w:w="3316" w:type="pct"/>
            <w:vAlign w:val="center"/>
          </w:tcPr>
          <w:p w14:paraId="5EC96AB9" w14:textId="77777777" w:rsidR="000C3DE2" w:rsidRPr="00E02360" w:rsidRDefault="000C3DE2" w:rsidP="0094187A">
            <w:pPr>
              <w:widowControl w:val="0"/>
              <w:suppressAutoHyphens/>
              <w:spacing w:line="276" w:lineRule="auto"/>
              <w:jc w:val="center"/>
              <w:rPr>
                <w:rFonts w:eastAsia="Arial Unicode MS" w:cs="Calibri"/>
                <w:sz w:val="20"/>
                <w:szCs w:val="20"/>
              </w:rPr>
            </w:pPr>
          </w:p>
        </w:tc>
      </w:tr>
      <w:tr w:rsidR="00E02360" w:rsidRPr="0094187A" w14:paraId="4DFA424A" w14:textId="77777777" w:rsidTr="000C3DE2">
        <w:trPr>
          <w:jc w:val="center"/>
        </w:trPr>
        <w:tc>
          <w:tcPr>
            <w:tcW w:w="1684" w:type="pct"/>
            <w:vAlign w:val="center"/>
          </w:tcPr>
          <w:p w14:paraId="7A388544" w14:textId="77777777"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316" w:type="pct"/>
            <w:vAlign w:val="center"/>
          </w:tcPr>
          <w:p w14:paraId="655D7910" w14:textId="25EE3949"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 xml:space="preserve">Podpis(y) osoby(osób) upoważnionej(ych) do </w:t>
            </w:r>
            <w:r w:rsidR="006A2E68" w:rsidRPr="0094187A">
              <w:rPr>
                <w:rFonts w:eastAsia="Arial Unicode MS" w:cs="Calibri"/>
                <w:b/>
                <w:sz w:val="16"/>
                <w:szCs w:val="16"/>
              </w:rPr>
              <w:t xml:space="preserve">reprezentowania </w:t>
            </w:r>
            <w:r w:rsidRPr="0094187A">
              <w:rPr>
                <w:rFonts w:eastAsia="Arial Unicode MS" w:cs="Calibri"/>
                <w:b/>
                <w:sz w:val="16"/>
                <w:szCs w:val="16"/>
              </w:rPr>
              <w:t>Wykonawcy(ów)</w:t>
            </w:r>
          </w:p>
        </w:tc>
      </w:tr>
    </w:tbl>
    <w:p w14:paraId="4AFC9091" w14:textId="77777777" w:rsidR="00913156" w:rsidRDefault="00913156" w:rsidP="001E3F7D">
      <w:pPr>
        <w:widowControl w:val="0"/>
        <w:shd w:val="clear" w:color="auto" w:fill="FFFFFF"/>
        <w:suppressAutoHyphens/>
        <w:spacing w:line="276" w:lineRule="auto"/>
        <w:jc w:val="right"/>
        <w:rPr>
          <w:rFonts w:eastAsia="Arial Unicode MS" w:cs="Calibri"/>
          <w:b/>
          <w:sz w:val="20"/>
          <w:szCs w:val="20"/>
        </w:rPr>
      </w:pPr>
    </w:p>
    <w:p w14:paraId="259EF2B6" w14:textId="57983484" w:rsidR="007E6FE8" w:rsidRPr="00E02360" w:rsidRDefault="00B961A0" w:rsidP="001E3F7D">
      <w:pPr>
        <w:widowControl w:val="0"/>
        <w:shd w:val="clear" w:color="auto" w:fill="FFFFFF"/>
        <w:suppressAutoHyphens/>
        <w:spacing w:line="276" w:lineRule="auto"/>
        <w:jc w:val="right"/>
        <w:rPr>
          <w:rFonts w:eastAsia="Arial Unicode MS" w:cs="Calibri"/>
          <w:b/>
          <w:sz w:val="20"/>
          <w:szCs w:val="20"/>
        </w:rPr>
      </w:pPr>
      <w:r>
        <w:rPr>
          <w:rFonts w:eastAsia="Arial Unicode MS" w:cs="Calibri"/>
          <w:b/>
          <w:sz w:val="20"/>
          <w:szCs w:val="20"/>
        </w:rPr>
        <w:t>Z</w:t>
      </w:r>
      <w:r w:rsidR="007E6FE8" w:rsidRPr="00E02360">
        <w:rPr>
          <w:rFonts w:eastAsia="Arial Unicode MS" w:cs="Calibri"/>
          <w:b/>
          <w:sz w:val="20"/>
          <w:szCs w:val="20"/>
        </w:rPr>
        <w:t xml:space="preserve">ałącznik nr </w:t>
      </w:r>
      <w:r w:rsidR="007E6FE8">
        <w:rPr>
          <w:rFonts w:eastAsia="Arial Unicode MS" w:cs="Calibri"/>
          <w:b/>
          <w:sz w:val="20"/>
          <w:szCs w:val="20"/>
        </w:rPr>
        <w:t>1</w:t>
      </w:r>
      <w:r w:rsidR="008631DA">
        <w:rPr>
          <w:rFonts w:eastAsia="Arial Unicode MS" w:cs="Calibri"/>
          <w:b/>
          <w:sz w:val="20"/>
          <w:szCs w:val="20"/>
        </w:rPr>
        <w:t xml:space="preserve"> do</w:t>
      </w:r>
      <w:r w:rsidR="007E6FE8">
        <w:rPr>
          <w:rFonts w:eastAsia="Arial Unicode MS" w:cs="Calibri"/>
          <w:b/>
          <w:sz w:val="20"/>
          <w:szCs w:val="20"/>
        </w:rPr>
        <w:t xml:space="preserve"> </w:t>
      </w:r>
      <w:r w:rsidR="00464893">
        <w:rPr>
          <w:rFonts w:eastAsia="Arial Unicode MS" w:cs="Calibri"/>
          <w:b/>
          <w:sz w:val="20"/>
          <w:szCs w:val="20"/>
        </w:rPr>
        <w:t xml:space="preserve">Formularza </w:t>
      </w:r>
      <w:r w:rsidR="007E6FE8">
        <w:rPr>
          <w:rFonts w:eastAsia="Arial Unicode MS" w:cs="Calibri"/>
          <w:b/>
          <w:sz w:val="20"/>
          <w:szCs w:val="20"/>
        </w:rPr>
        <w:t>oferty</w:t>
      </w:r>
    </w:p>
    <w:p w14:paraId="5DD1FC2B" w14:textId="0D29C025" w:rsidR="007E6FE8" w:rsidRDefault="007E6FE8" w:rsidP="001E3F7D">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B961A0">
        <w:rPr>
          <w:rFonts w:eastAsia="Arial Unicode MS" w:cs="Calibri"/>
          <w:b/>
          <w:bCs/>
          <w:sz w:val="20"/>
          <w:szCs w:val="20"/>
        </w:rPr>
        <w:t>.</w:t>
      </w:r>
      <w:r w:rsidR="00E16D2D">
        <w:rPr>
          <w:rFonts w:eastAsia="Arial Unicode MS" w:cs="Calibri"/>
          <w:b/>
          <w:bCs/>
          <w:sz w:val="20"/>
          <w:szCs w:val="20"/>
        </w:rPr>
        <w:t>9</w:t>
      </w:r>
      <w:r w:rsidR="00DA75A1">
        <w:rPr>
          <w:rFonts w:eastAsia="Arial Unicode MS" w:cs="Calibri"/>
          <w:b/>
          <w:bCs/>
          <w:sz w:val="20"/>
          <w:szCs w:val="20"/>
        </w:rPr>
        <w:t>.2023</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5BC4F084" w14:textId="164D3FC9"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2C94CE86" w14:textId="77777777"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p>
    <w:p w14:paraId="01D39047" w14:textId="152D1D50" w:rsidR="007E6FE8" w:rsidRDefault="007E6FE8" w:rsidP="001E3F7D">
      <w:pPr>
        <w:widowControl w:val="0"/>
        <w:spacing w:line="276" w:lineRule="auto"/>
        <w:jc w:val="center"/>
      </w:pPr>
      <w:r>
        <w:rPr>
          <w:b/>
        </w:rPr>
        <w:t>O</w:t>
      </w:r>
      <w:r w:rsidRPr="00A319A7">
        <w:rPr>
          <w:b/>
        </w:rPr>
        <w:t>ŚWIADCZENIE W FORMIE JEDNOLITEGO EUROPEJSKIEGO DOKUMENTU ZAMÓWIENIA</w:t>
      </w:r>
      <w:r w:rsidR="005F3A61">
        <w:rPr>
          <w:b/>
        </w:rPr>
        <w:t xml:space="preserve"> </w:t>
      </w:r>
      <w:r w:rsidRPr="006A2E68">
        <w:rPr>
          <w:b/>
        </w:rPr>
        <w:t>„JEDZ”</w:t>
      </w:r>
      <w:r>
        <w:t xml:space="preserve"> – zamieszczone w odrębnym pliku</w:t>
      </w:r>
      <w:r w:rsidR="001E7B39">
        <w:t xml:space="preserve">, </w:t>
      </w:r>
      <w:r w:rsidR="001E7B39" w:rsidRPr="001E7B39">
        <w:t>składany w odpowiedzi na wezwanie w trybie art. 1</w:t>
      </w:r>
      <w:r w:rsidR="001A3404">
        <w:t>39</w:t>
      </w:r>
      <w:r w:rsidR="001E7B39" w:rsidRPr="001E7B39">
        <w:t xml:space="preserve"> ust. </w:t>
      </w:r>
      <w:r w:rsidR="001A3404">
        <w:t>2</w:t>
      </w:r>
      <w:r w:rsidR="001A3404" w:rsidRPr="001E7B39">
        <w:t xml:space="preserve"> </w:t>
      </w:r>
      <w:r w:rsidR="001E7B39" w:rsidRPr="001E7B39">
        <w:t>ustawy Pzp</w:t>
      </w:r>
      <w:r w:rsidR="001E7B39">
        <w:t xml:space="preserve"> </w:t>
      </w:r>
    </w:p>
    <w:p w14:paraId="301068F8" w14:textId="77777777" w:rsidR="007E6FE8" w:rsidRDefault="007E6FE8" w:rsidP="001E3F7D">
      <w:pPr>
        <w:widowControl w:val="0"/>
        <w:spacing w:line="276" w:lineRule="auto"/>
        <w:rPr>
          <w:rFonts w:cs="Calibri"/>
          <w:b/>
          <w:sz w:val="20"/>
          <w:szCs w:val="20"/>
        </w:rPr>
      </w:pPr>
    </w:p>
    <w:p w14:paraId="74EF949A" w14:textId="01EBBF9E" w:rsidR="007E6FE8" w:rsidRDefault="007E6FE8" w:rsidP="001E3F7D">
      <w:pPr>
        <w:widowControl w:val="0"/>
        <w:spacing w:line="276" w:lineRule="auto"/>
        <w:jc w:val="left"/>
        <w:rPr>
          <w:rFonts w:cs="Calibri"/>
          <w:b/>
          <w:sz w:val="20"/>
          <w:szCs w:val="20"/>
        </w:rPr>
      </w:pPr>
      <w:r>
        <w:rPr>
          <w:rFonts w:cs="Calibri"/>
          <w:b/>
          <w:sz w:val="20"/>
          <w:szCs w:val="20"/>
        </w:rPr>
        <w:br w:type="page"/>
      </w:r>
    </w:p>
    <w:p w14:paraId="6718BFC3" w14:textId="149499E3" w:rsidR="00E02360" w:rsidRPr="003B2D30" w:rsidRDefault="00E02360" w:rsidP="001E3F7D">
      <w:pPr>
        <w:widowControl w:val="0"/>
        <w:shd w:val="clear" w:color="auto" w:fill="FFFFFF"/>
        <w:suppressAutoHyphens/>
        <w:spacing w:line="276" w:lineRule="auto"/>
        <w:jc w:val="right"/>
        <w:rPr>
          <w:rFonts w:eastAsia="Arial Unicode MS" w:cs="Calibri"/>
          <w:b/>
          <w:sz w:val="20"/>
          <w:szCs w:val="20"/>
        </w:rPr>
      </w:pPr>
      <w:r w:rsidRPr="005F3A61">
        <w:rPr>
          <w:rFonts w:eastAsia="Arial Unicode MS" w:cs="Calibri"/>
          <w:b/>
          <w:sz w:val="20"/>
          <w:szCs w:val="20"/>
        </w:rPr>
        <w:t xml:space="preserve">Załącznik nr </w:t>
      </w:r>
      <w:r w:rsidR="006F1947" w:rsidRPr="005F3A61">
        <w:rPr>
          <w:rFonts w:eastAsia="Arial Unicode MS" w:cs="Calibri"/>
          <w:b/>
          <w:sz w:val="20"/>
          <w:szCs w:val="20"/>
        </w:rPr>
        <w:t>2</w:t>
      </w:r>
      <w:r w:rsidRPr="005F3A61">
        <w:rPr>
          <w:rFonts w:eastAsia="Arial Unicode MS" w:cs="Calibri"/>
          <w:b/>
          <w:sz w:val="20"/>
          <w:szCs w:val="20"/>
        </w:rPr>
        <w:t xml:space="preserve"> </w:t>
      </w:r>
      <w:r w:rsidR="006F1947" w:rsidRPr="005F3A61">
        <w:rPr>
          <w:rFonts w:eastAsia="Arial Unicode MS" w:cs="Calibri"/>
          <w:b/>
          <w:sz w:val="20"/>
          <w:szCs w:val="20"/>
        </w:rPr>
        <w:t>do</w:t>
      </w:r>
      <w:r w:rsidR="00464893" w:rsidRPr="005F3A61">
        <w:t xml:space="preserve"> </w:t>
      </w:r>
      <w:r w:rsidR="00464893" w:rsidRPr="005F3A61">
        <w:rPr>
          <w:rFonts w:eastAsia="Arial Unicode MS" w:cs="Calibri"/>
          <w:b/>
          <w:sz w:val="20"/>
          <w:szCs w:val="20"/>
        </w:rPr>
        <w:t>Formularza</w:t>
      </w:r>
      <w:r w:rsidR="006F1947" w:rsidRPr="003B2D30">
        <w:rPr>
          <w:rFonts w:eastAsia="Arial Unicode MS" w:cs="Calibri"/>
          <w:b/>
          <w:sz w:val="20"/>
          <w:szCs w:val="20"/>
        </w:rPr>
        <w:t xml:space="preserve"> oferty</w:t>
      </w:r>
    </w:p>
    <w:p w14:paraId="3B819932" w14:textId="4C303024" w:rsidR="00E02360" w:rsidRPr="00475626" w:rsidRDefault="0084513E" w:rsidP="00475626">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1E7B39" w:rsidRPr="003B2D30">
        <w:rPr>
          <w:rFonts w:eastAsia="Arial Unicode MS" w:cs="Calibri"/>
          <w:b/>
          <w:bCs/>
          <w:sz w:val="20"/>
          <w:szCs w:val="20"/>
        </w:rPr>
        <w:t>.</w:t>
      </w:r>
      <w:r w:rsidR="00E16D2D">
        <w:rPr>
          <w:rFonts w:eastAsia="Arial Unicode MS" w:cs="Calibri"/>
          <w:b/>
          <w:bCs/>
          <w:sz w:val="20"/>
          <w:szCs w:val="20"/>
        </w:rPr>
        <w:t>9</w:t>
      </w:r>
      <w:r w:rsidR="00200BF9">
        <w:rPr>
          <w:rFonts w:eastAsia="Arial Unicode MS" w:cs="Calibri"/>
          <w:b/>
          <w:bCs/>
          <w:sz w:val="20"/>
          <w:szCs w:val="20"/>
        </w:rPr>
        <w:t>.2023</w:t>
      </w:r>
      <w:r w:rsidR="00133C27">
        <w:rPr>
          <w:rFonts w:eastAsia="Arial Unicode MS" w:cs="Calibri"/>
          <w:b/>
          <w:bCs/>
          <w:sz w:val="20"/>
          <w:szCs w:val="20"/>
        </w:rPr>
        <w:t xml:space="preserve"> </w:t>
      </w:r>
      <w:r w:rsidR="00B82D6E">
        <w:rPr>
          <w:rFonts w:eastAsia="Arial Unicode MS" w:cs="Calibri"/>
          <w:b/>
          <w:bCs/>
          <w:sz w:val="20"/>
          <w:szCs w:val="20"/>
        </w:rPr>
        <w:t>– wzór zobowiązania (o ile dotyczy)</w:t>
      </w:r>
    </w:p>
    <w:p w14:paraId="038D78AB" w14:textId="2688E910" w:rsidR="00E02360" w:rsidRPr="008631DA"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8631DA">
        <w:rPr>
          <w:rFonts w:eastAsia="Arial Unicode MS" w:cs="Calibri"/>
          <w:b/>
          <w:szCs w:val="20"/>
        </w:rPr>
        <w:t>ZOBOWIĄZANIE INNYCH PODMIOTÓW DO ODDANIA DO DYSPOZYCJI NIEZBĘDNYCH ZASOBÓW NA POTRZEBY REA</w:t>
      </w:r>
      <w:r w:rsidR="00737B7B" w:rsidRPr="008631DA">
        <w:rPr>
          <w:rFonts w:eastAsia="Arial Unicode MS" w:cs="Calibri"/>
          <w:b/>
          <w:szCs w:val="20"/>
        </w:rPr>
        <w:t>L</w:t>
      </w:r>
      <w:r w:rsidRPr="008631DA">
        <w:rPr>
          <w:rFonts w:eastAsia="Arial Unicode MS" w:cs="Calibri"/>
          <w:b/>
          <w:szCs w:val="20"/>
        </w:rPr>
        <w:t>IZACJI ZAMÓWIENIA</w:t>
      </w:r>
    </w:p>
    <w:p w14:paraId="687A2C64" w14:textId="77777777" w:rsidR="008631DA" w:rsidRDefault="008631DA" w:rsidP="001E3F7D">
      <w:pPr>
        <w:widowControl w:val="0"/>
        <w:suppressAutoHyphens/>
        <w:autoSpaceDE w:val="0"/>
        <w:autoSpaceDN w:val="0"/>
        <w:adjustRightInd w:val="0"/>
        <w:spacing w:line="276" w:lineRule="auto"/>
        <w:rPr>
          <w:rFonts w:asciiTheme="minorHAnsi" w:hAnsiTheme="minorHAnsi" w:cstheme="minorHAnsi"/>
          <w:sz w:val="20"/>
          <w:szCs w:val="20"/>
        </w:rPr>
      </w:pPr>
    </w:p>
    <w:p w14:paraId="6DF00886" w14:textId="62C9882E"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Ja/(My) niżej podpisany/(ni) ………………………………….….……………..…………</w:t>
      </w:r>
    </w:p>
    <w:p w14:paraId="2C83FAA3"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(imię i nazwisko składającego zobowiązanie)</w:t>
      </w:r>
    </w:p>
    <w:p w14:paraId="5E32FFBA"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posiadając upoważnienie do reprezentowania:</w:t>
      </w:r>
    </w:p>
    <w:p w14:paraId="65896B7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63ECBFD2"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podmiotu oddającego do dyspozycji zasoby)</w:t>
      </w:r>
    </w:p>
    <w:p w14:paraId="0C87C458" w14:textId="0801BC88"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 xml:space="preserve">zobowiązuję(emy) się, </w:t>
      </w:r>
      <w:r w:rsidR="00737B7B" w:rsidRPr="008631DA">
        <w:rPr>
          <w:rFonts w:asciiTheme="minorHAnsi" w:hAnsiTheme="minorHAnsi" w:cstheme="minorHAnsi"/>
          <w:sz w:val="20"/>
          <w:szCs w:val="20"/>
        </w:rPr>
        <w:t xml:space="preserve">do oddania do dyspozycji </w:t>
      </w:r>
      <w:r w:rsidRPr="008631DA">
        <w:rPr>
          <w:rFonts w:asciiTheme="minorHAnsi" w:hAnsiTheme="minorHAnsi" w:cstheme="minorHAnsi"/>
          <w:sz w:val="20"/>
          <w:szCs w:val="20"/>
        </w:rPr>
        <w:t>Wykonawcy:</w:t>
      </w:r>
    </w:p>
    <w:p w14:paraId="4F840A6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17901897"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Wykonawcy składającego ofertę)</w:t>
      </w:r>
    </w:p>
    <w:p w14:paraId="555E677F" w14:textId="15D5DC71" w:rsidR="005F3A61" w:rsidRDefault="00737B7B" w:rsidP="008E6D95">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prowadzonym przez</w:t>
      </w:r>
      <w:r w:rsidR="00E02360" w:rsidRPr="008631DA">
        <w:rPr>
          <w:rFonts w:asciiTheme="minorHAnsi" w:hAnsiTheme="minorHAnsi" w:cstheme="minorHAnsi"/>
          <w:sz w:val="20"/>
          <w:szCs w:val="20"/>
        </w:rPr>
        <w:t xml:space="preserve"> </w:t>
      </w:r>
      <w:r w:rsidR="00E02360" w:rsidRPr="00991DC0">
        <w:rPr>
          <w:rFonts w:asciiTheme="minorHAnsi" w:eastAsia="Arial Unicode MS" w:hAnsiTheme="minorHAnsi" w:cstheme="minorHAnsi"/>
          <w:b/>
          <w:sz w:val="20"/>
          <w:szCs w:val="20"/>
        </w:rPr>
        <w:t>Centralny Ośrodek Informatyki</w:t>
      </w:r>
      <w:r w:rsidR="00E02360" w:rsidRPr="00991DC0">
        <w:rPr>
          <w:rFonts w:asciiTheme="minorHAnsi" w:hAnsiTheme="minorHAnsi" w:cstheme="minorHAnsi"/>
          <w:sz w:val="20"/>
          <w:szCs w:val="20"/>
        </w:rPr>
        <w:t xml:space="preserve"> </w:t>
      </w:r>
      <w:r w:rsidR="00F02947">
        <w:rPr>
          <w:rFonts w:asciiTheme="minorHAnsi" w:hAnsiTheme="minorHAnsi" w:cstheme="minorHAnsi"/>
          <w:sz w:val="20"/>
          <w:szCs w:val="20"/>
        </w:rPr>
        <w:t xml:space="preserve">postępowaniu o udzielenie zamówienia publicznego </w:t>
      </w:r>
      <w:r w:rsidR="00E02360" w:rsidRPr="00991DC0">
        <w:rPr>
          <w:rFonts w:asciiTheme="minorHAnsi" w:hAnsiTheme="minorHAnsi" w:cstheme="minorHAnsi"/>
          <w:sz w:val="20"/>
          <w:szCs w:val="20"/>
        </w:rPr>
        <w:t xml:space="preserve"> w trybie przetargu nieograniczonego na </w:t>
      </w:r>
      <w:r w:rsidR="00E16D2D" w:rsidRPr="00E16D2D">
        <w:rPr>
          <w:rFonts w:eastAsia="Arial Unicode MS" w:cs="Calibri"/>
          <w:b/>
          <w:bCs/>
          <w:sz w:val="20"/>
          <w:szCs w:val="20"/>
        </w:rPr>
        <w:t>dostawę 500 szt. laptopów w</w:t>
      </w:r>
      <w:r w:rsidR="00E16D2D">
        <w:rPr>
          <w:rFonts w:eastAsia="Arial Unicode MS" w:cs="Calibri"/>
          <w:b/>
          <w:bCs/>
          <w:sz w:val="20"/>
          <w:szCs w:val="20"/>
        </w:rPr>
        <w:t>raz z 36 miesięczną gwarancją</w:t>
      </w:r>
      <w:r w:rsidR="00EB7C02" w:rsidRPr="006C5A41">
        <w:rPr>
          <w:rFonts w:asciiTheme="minorHAnsi" w:hAnsiTheme="minorHAnsi" w:cstheme="minorHAnsi"/>
          <w:b/>
          <w:sz w:val="20"/>
          <w:szCs w:val="20"/>
        </w:rPr>
        <w:t>,</w:t>
      </w:r>
      <w:r w:rsidR="00E02360" w:rsidRPr="00991DC0">
        <w:rPr>
          <w:rFonts w:asciiTheme="minorHAnsi" w:hAnsiTheme="minorHAnsi" w:cstheme="minorHAnsi"/>
          <w:sz w:val="20"/>
          <w:szCs w:val="20"/>
        </w:rPr>
        <w:t xml:space="preserve"> niezbędnych zasobów, zgodnie</w:t>
      </w:r>
      <w:r w:rsidR="005A54B0">
        <w:rPr>
          <w:rFonts w:asciiTheme="minorHAnsi" w:hAnsiTheme="minorHAnsi" w:cstheme="minorHAnsi"/>
          <w:sz w:val="20"/>
          <w:szCs w:val="20"/>
        </w:rPr>
        <w:t xml:space="preserve"> </w:t>
      </w:r>
      <w:r w:rsidR="00E02360" w:rsidRPr="00991DC0">
        <w:rPr>
          <w:rFonts w:asciiTheme="minorHAnsi" w:hAnsiTheme="minorHAnsi" w:cstheme="minorHAnsi"/>
          <w:sz w:val="20"/>
          <w:szCs w:val="20"/>
        </w:rPr>
        <w:t>z art.</w:t>
      </w:r>
      <w:r w:rsidR="00EB5D12" w:rsidRPr="00991DC0">
        <w:rPr>
          <w:rFonts w:asciiTheme="minorHAnsi" w:hAnsiTheme="minorHAnsi" w:cstheme="minorHAnsi"/>
          <w:sz w:val="20"/>
          <w:szCs w:val="20"/>
        </w:rPr>
        <w:t xml:space="preserve"> </w:t>
      </w:r>
      <w:r w:rsidR="00130423" w:rsidRPr="00991DC0">
        <w:rPr>
          <w:rFonts w:asciiTheme="minorHAnsi" w:hAnsiTheme="minorHAnsi" w:cstheme="minorHAnsi"/>
          <w:sz w:val="20"/>
          <w:szCs w:val="20"/>
        </w:rPr>
        <w:t xml:space="preserve">118 ust. 3 </w:t>
      </w:r>
      <w:r w:rsidR="00E02360" w:rsidRPr="00991DC0">
        <w:rPr>
          <w:rFonts w:asciiTheme="minorHAnsi" w:hAnsiTheme="minorHAnsi" w:cstheme="minorHAnsi"/>
          <w:sz w:val="20"/>
          <w:szCs w:val="20"/>
        </w:rPr>
        <w:t xml:space="preserve">ustawy Prawo zamówień publicznych, </w:t>
      </w:r>
      <w:r w:rsidR="008E6D95" w:rsidRPr="00991DC0">
        <w:rPr>
          <w:rFonts w:asciiTheme="minorHAnsi" w:hAnsiTheme="minorHAnsi" w:cstheme="minorHAnsi"/>
          <w:sz w:val="20"/>
          <w:szCs w:val="20"/>
        </w:rPr>
        <w:t>w zakresie</w:t>
      </w:r>
      <w:r w:rsidR="008E6D95">
        <w:rPr>
          <w:rStyle w:val="Odwoanieprzypisudolnego"/>
          <w:rFonts w:asciiTheme="minorHAnsi" w:hAnsiTheme="minorHAnsi" w:cstheme="minorHAnsi"/>
          <w:sz w:val="20"/>
          <w:szCs w:val="20"/>
        </w:rPr>
        <w:footnoteReference w:id="16"/>
      </w:r>
      <w:r w:rsidR="008E6D95">
        <w:rPr>
          <w:rFonts w:asciiTheme="minorHAnsi" w:hAnsiTheme="minorHAnsi" w:cstheme="minorHAnsi"/>
          <w:sz w:val="20"/>
          <w:szCs w:val="20"/>
        </w:rPr>
        <w:t xml:space="preserve">: </w:t>
      </w:r>
      <w:r w:rsidR="005F3A61">
        <w:rPr>
          <w:rFonts w:asciiTheme="minorHAnsi" w:hAnsiTheme="minorHAnsi" w:cstheme="minorHAnsi"/>
          <w:sz w:val="20"/>
          <w:szCs w:val="20"/>
        </w:rPr>
        <w:t>…………………………………………………………………..</w:t>
      </w:r>
    </w:p>
    <w:p w14:paraId="2B7A55C0" w14:textId="77777777" w:rsidR="008E7FA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celu udowodnienia, że Wykonawca, tj.: …………………………………………………………………………………</w:t>
      </w:r>
      <w:r w:rsidR="005F3A61">
        <w:rPr>
          <w:rFonts w:asciiTheme="minorHAnsi" w:hAnsiTheme="minorHAnsi" w:cstheme="minorHAnsi"/>
          <w:sz w:val="20"/>
          <w:szCs w:val="20"/>
        </w:rPr>
        <w:t xml:space="preserve"> </w:t>
      </w:r>
    </w:p>
    <w:p w14:paraId="22CA9385" w14:textId="20E98A50" w:rsidR="008E7FAA" w:rsidRDefault="00E02360" w:rsidP="008E7FAA">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(nazwa i adres Wykonawcy składającego ofertę)</w:t>
      </w:r>
    </w:p>
    <w:p w14:paraId="20E56E80" w14:textId="31E8975E" w:rsidR="00E02360"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będzie dysponował</w:t>
      </w:r>
      <w:r w:rsidR="00410C73">
        <w:rPr>
          <w:rFonts w:asciiTheme="minorHAnsi" w:hAnsiTheme="minorHAnsi" w:cstheme="minorHAnsi"/>
          <w:sz w:val="20"/>
          <w:szCs w:val="20"/>
        </w:rPr>
        <w:t xml:space="preserve">, </w:t>
      </w:r>
      <w:r w:rsidRPr="008631DA">
        <w:rPr>
          <w:rFonts w:asciiTheme="minorHAnsi" w:hAnsiTheme="minorHAnsi" w:cstheme="minorHAnsi"/>
          <w:sz w:val="20"/>
          <w:szCs w:val="20"/>
        </w:rPr>
        <w:t>niezbędnymi zasobami w stopniu umożliwiającym należyte wykonanie zamówienia publicznego oraz oceny, czy stosunek łączący podmiot, który reprezentuję(emy) z Wykonawcą gwarantuje rzeczywisty dostęp do ich zasobów – oświadczamy, co następuje:</w:t>
      </w:r>
    </w:p>
    <w:p w14:paraId="3FDF260E" w14:textId="77777777" w:rsidR="005F3A61" w:rsidRPr="001B5DA6" w:rsidRDefault="00E02360" w:rsidP="00942145">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8631DA">
        <w:rPr>
          <w:rFonts w:asciiTheme="minorHAnsi" w:hAnsiTheme="minorHAnsi" w:cstheme="minorHAnsi"/>
          <w:sz w:val="20"/>
          <w:szCs w:val="20"/>
        </w:rPr>
        <w:t xml:space="preserve">odnośnie sposobu </w:t>
      </w:r>
      <w:r w:rsidR="0064243B">
        <w:rPr>
          <w:rFonts w:asciiTheme="minorHAnsi" w:hAnsiTheme="minorHAnsi" w:cstheme="minorHAnsi"/>
          <w:sz w:val="20"/>
          <w:szCs w:val="20"/>
        </w:rPr>
        <w:t xml:space="preserve">udostępniania Wykonawcy i </w:t>
      </w:r>
      <w:r w:rsidRPr="008631DA">
        <w:rPr>
          <w:rFonts w:asciiTheme="minorHAnsi" w:hAnsiTheme="minorHAnsi" w:cstheme="minorHAnsi"/>
          <w:sz w:val="20"/>
          <w:szCs w:val="20"/>
        </w:rPr>
        <w:t xml:space="preserve">wykorzystania </w:t>
      </w:r>
      <w:r w:rsidR="0064243B">
        <w:rPr>
          <w:rFonts w:asciiTheme="minorHAnsi" w:hAnsiTheme="minorHAnsi" w:cstheme="minorHAnsi"/>
          <w:sz w:val="20"/>
          <w:szCs w:val="20"/>
        </w:rPr>
        <w:t xml:space="preserve">przez niego </w:t>
      </w:r>
      <w:r w:rsidRPr="008631DA">
        <w:rPr>
          <w:rFonts w:asciiTheme="minorHAnsi" w:hAnsiTheme="minorHAnsi" w:cstheme="minorHAnsi"/>
          <w:sz w:val="20"/>
          <w:szCs w:val="20"/>
        </w:rPr>
        <w:t>zasobów podmiotu, który reprezentuję(emy), przez Wykonawcę przy wykonaniu zamówienia publicznego</w:t>
      </w:r>
      <w:r w:rsidR="00F6599B">
        <w:rPr>
          <w:rStyle w:val="Odwoanieprzypisudolnego"/>
          <w:rFonts w:asciiTheme="minorHAnsi" w:hAnsiTheme="minorHAnsi" w:cstheme="minorHAnsi"/>
          <w:sz w:val="20"/>
          <w:szCs w:val="20"/>
        </w:rPr>
        <w:footnoteReference w:id="17"/>
      </w:r>
      <w:r w:rsidRPr="008631DA">
        <w:rPr>
          <w:rFonts w:asciiTheme="minorHAnsi" w:hAnsiTheme="minorHAnsi" w:cstheme="minorHAnsi"/>
          <w:sz w:val="20"/>
          <w:szCs w:val="20"/>
        </w:rPr>
        <w:t>:</w:t>
      </w:r>
      <w:r w:rsidR="005F3A61">
        <w:rPr>
          <w:rFonts w:asciiTheme="minorHAnsi" w:hAnsiTheme="minorHAnsi" w:cstheme="minorHAnsi"/>
          <w:sz w:val="20"/>
          <w:szCs w:val="20"/>
        </w:rPr>
        <w:t xml:space="preserve"> </w:t>
      </w:r>
      <w:r w:rsidRPr="001B5DA6">
        <w:rPr>
          <w:rFonts w:asciiTheme="minorHAnsi" w:hAnsiTheme="minorHAnsi" w:cstheme="minorHAnsi"/>
          <w:sz w:val="20"/>
          <w:szCs w:val="20"/>
        </w:rPr>
        <w:t>………………………………………………………………………………………………………………………………………….</w:t>
      </w:r>
    </w:p>
    <w:p w14:paraId="6237A342" w14:textId="77777777" w:rsidR="000A6A7A" w:rsidRPr="001B5DA6" w:rsidRDefault="0064243B" w:rsidP="00942145">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1B5DA6">
        <w:rPr>
          <w:rFonts w:asciiTheme="minorHAnsi" w:hAnsiTheme="minorHAnsi" w:cstheme="minorHAnsi"/>
          <w:sz w:val="20"/>
          <w:szCs w:val="20"/>
        </w:rPr>
        <w:t xml:space="preserve">odnośnie okresu udostępniania Wykonawcy </w:t>
      </w:r>
      <w:r w:rsidR="00130423" w:rsidRPr="001B5DA6">
        <w:rPr>
          <w:rFonts w:asciiTheme="minorHAnsi" w:hAnsiTheme="minorHAnsi" w:cstheme="minorHAnsi"/>
          <w:sz w:val="20"/>
          <w:szCs w:val="20"/>
        </w:rPr>
        <w:t>i</w:t>
      </w:r>
      <w:r w:rsidRPr="001B5DA6">
        <w:rPr>
          <w:rFonts w:asciiTheme="minorHAnsi" w:hAnsiTheme="minorHAnsi" w:cstheme="minorHAnsi"/>
          <w:sz w:val="20"/>
          <w:szCs w:val="20"/>
        </w:rPr>
        <w:t xml:space="preserve"> wykorzystania przez niego zasobów podmiotu, który reprezentuję(emy), przy wykonaniu zamówienia publicznego</w:t>
      </w:r>
      <w:r w:rsidRPr="001B5DA6">
        <w:rPr>
          <w:sz w:val="18"/>
          <w:szCs w:val="18"/>
          <w:vertAlign w:val="superscript"/>
        </w:rPr>
        <w:footnoteReference w:id="18"/>
      </w:r>
      <w:r w:rsidR="005F3A61" w:rsidRPr="001B5DA6">
        <w:rPr>
          <w:rFonts w:asciiTheme="minorHAnsi" w:hAnsiTheme="minorHAnsi" w:cstheme="minorHAnsi"/>
          <w:sz w:val="20"/>
          <w:szCs w:val="20"/>
        </w:rPr>
        <w:t>:</w:t>
      </w:r>
    </w:p>
    <w:p w14:paraId="003A5B8C" w14:textId="444270D4" w:rsidR="0064243B" w:rsidRPr="001B5DA6" w:rsidRDefault="000A6A7A" w:rsidP="000A6A7A">
      <w:pPr>
        <w:widowControl w:val="0"/>
        <w:tabs>
          <w:tab w:val="num" w:pos="2880"/>
        </w:tabs>
        <w:suppressAutoHyphens/>
        <w:autoSpaceDE w:val="0"/>
        <w:autoSpaceDN w:val="0"/>
        <w:adjustRightInd w:val="0"/>
        <w:spacing w:line="276" w:lineRule="auto"/>
        <w:ind w:left="68"/>
        <w:rPr>
          <w:rFonts w:asciiTheme="minorHAnsi" w:hAnsiTheme="minorHAnsi" w:cstheme="minorHAnsi"/>
          <w:sz w:val="20"/>
          <w:szCs w:val="20"/>
        </w:rPr>
      </w:pPr>
      <w:r w:rsidRPr="001B5DA6">
        <w:rPr>
          <w:rFonts w:asciiTheme="minorHAnsi" w:hAnsiTheme="minorHAnsi" w:cstheme="minorHAnsi"/>
          <w:sz w:val="20"/>
          <w:szCs w:val="20"/>
        </w:rPr>
        <w:t xml:space="preserve">       </w:t>
      </w:r>
      <w:r w:rsidR="002E2D43" w:rsidRPr="001B5DA6">
        <w:rPr>
          <w:rFonts w:asciiTheme="minorHAnsi" w:hAnsiTheme="minorHAnsi" w:cstheme="minorHAnsi"/>
          <w:sz w:val="20"/>
          <w:szCs w:val="20"/>
        </w:rPr>
        <w:t xml:space="preserve"> </w:t>
      </w:r>
      <w:r w:rsidR="0064243B" w:rsidRPr="001B5DA6">
        <w:rPr>
          <w:rFonts w:asciiTheme="minorHAnsi" w:hAnsiTheme="minorHAnsi" w:cstheme="minorHAnsi"/>
          <w:sz w:val="20"/>
          <w:szCs w:val="20"/>
        </w:rPr>
        <w:t>………………………………………………………………………………………………………………………………………….</w:t>
      </w:r>
    </w:p>
    <w:p w14:paraId="193DDB8D" w14:textId="4AC434D6" w:rsidR="00E02360" w:rsidRPr="002E2D43" w:rsidRDefault="00E02360" w:rsidP="000A6A7A">
      <w:pPr>
        <w:widowControl w:val="0"/>
        <w:suppressAutoHyphens/>
        <w:autoSpaceDE w:val="0"/>
        <w:autoSpaceDN w:val="0"/>
        <w:adjustRightInd w:val="0"/>
        <w:spacing w:line="276" w:lineRule="auto"/>
        <w:ind w:left="426"/>
        <w:rPr>
          <w:rFonts w:asciiTheme="minorHAnsi" w:hAnsiTheme="minorHAnsi" w:cstheme="minorHAnsi"/>
          <w:sz w:val="20"/>
          <w:szCs w:val="20"/>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632656">
        <w:trPr>
          <w:jc w:val="center"/>
        </w:trPr>
        <w:tc>
          <w:tcPr>
            <w:tcW w:w="1471"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E16B8E" w14:paraId="17378671" w14:textId="77777777" w:rsidTr="00632656">
        <w:trPr>
          <w:jc w:val="center"/>
        </w:trPr>
        <w:tc>
          <w:tcPr>
            <w:tcW w:w="1471" w:type="pct"/>
            <w:vAlign w:val="center"/>
          </w:tcPr>
          <w:p w14:paraId="3A226DEF"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Miejscowość / Data</w:t>
            </w:r>
          </w:p>
        </w:tc>
        <w:tc>
          <w:tcPr>
            <w:tcW w:w="3529" w:type="pct"/>
            <w:vAlign w:val="center"/>
          </w:tcPr>
          <w:p w14:paraId="67FB8B01"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 xml:space="preserve">Podpis(y) osoby(osób) upoważnionej(ych) do </w:t>
            </w:r>
            <w:r w:rsidR="00B82D6E" w:rsidRPr="00E16B8E">
              <w:rPr>
                <w:rFonts w:asciiTheme="minorHAnsi" w:eastAsia="Arial Unicode MS" w:hAnsiTheme="minorHAnsi" w:cstheme="minorHAnsi"/>
                <w:b/>
                <w:i/>
                <w:sz w:val="16"/>
                <w:szCs w:val="16"/>
              </w:rPr>
              <w:t>reprezentowania</w:t>
            </w:r>
            <w:r w:rsidRPr="00E16B8E">
              <w:rPr>
                <w:rFonts w:asciiTheme="minorHAnsi" w:eastAsia="Arial Unicode MS" w:hAnsiTheme="minorHAnsi" w:cstheme="minorHAnsi"/>
                <w:b/>
                <w:i/>
                <w:sz w:val="16"/>
                <w:szCs w:val="16"/>
              </w:rPr>
              <w:t xml:space="preserve"> Podmiotu (ów)</w:t>
            </w:r>
          </w:p>
          <w:p w14:paraId="55E04157" w14:textId="6EA5D81B"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tc>
      </w:tr>
    </w:tbl>
    <w:p w14:paraId="46A305FA" w14:textId="77777777" w:rsidR="001B5DA6" w:rsidRDefault="002B16B5" w:rsidP="002B16B5">
      <w:pPr>
        <w:widowControl w:val="0"/>
        <w:shd w:val="clear" w:color="auto" w:fill="FFFFFF"/>
        <w:suppressAutoHyphens/>
        <w:rPr>
          <w:rFonts w:eastAsia="Arial Unicode MS" w:cs="Calibri"/>
          <w:b/>
          <w:sz w:val="20"/>
          <w:szCs w:val="20"/>
        </w:rPr>
      </w:pP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p>
    <w:p w14:paraId="4AA41B6C" w14:textId="77777777" w:rsidR="001B5DA6" w:rsidRDefault="001B5DA6" w:rsidP="002B16B5">
      <w:pPr>
        <w:widowControl w:val="0"/>
        <w:shd w:val="clear" w:color="auto" w:fill="FFFFFF"/>
        <w:suppressAutoHyphens/>
        <w:rPr>
          <w:rFonts w:eastAsia="Arial Unicode MS" w:cs="Calibri"/>
          <w:b/>
          <w:sz w:val="20"/>
          <w:szCs w:val="20"/>
        </w:rPr>
      </w:pPr>
    </w:p>
    <w:p w14:paraId="3894339F" w14:textId="77777777" w:rsidR="001B5DA6" w:rsidRDefault="001B5DA6" w:rsidP="002B16B5">
      <w:pPr>
        <w:widowControl w:val="0"/>
        <w:shd w:val="clear" w:color="auto" w:fill="FFFFFF"/>
        <w:suppressAutoHyphens/>
        <w:rPr>
          <w:rFonts w:eastAsia="Arial Unicode MS" w:cs="Calibri"/>
          <w:b/>
          <w:sz w:val="20"/>
          <w:szCs w:val="20"/>
        </w:rPr>
      </w:pPr>
    </w:p>
    <w:p w14:paraId="54965709" w14:textId="77777777" w:rsidR="001B5DA6" w:rsidRDefault="001B5DA6" w:rsidP="002B16B5">
      <w:pPr>
        <w:widowControl w:val="0"/>
        <w:shd w:val="clear" w:color="auto" w:fill="FFFFFF"/>
        <w:suppressAutoHyphens/>
        <w:rPr>
          <w:rFonts w:eastAsia="Arial Unicode MS" w:cs="Calibri"/>
          <w:b/>
          <w:sz w:val="20"/>
          <w:szCs w:val="20"/>
        </w:rPr>
      </w:pPr>
    </w:p>
    <w:p w14:paraId="7EF2A21B" w14:textId="77777777" w:rsidR="001B5DA6" w:rsidRDefault="001B5DA6" w:rsidP="002B16B5">
      <w:pPr>
        <w:widowControl w:val="0"/>
        <w:shd w:val="clear" w:color="auto" w:fill="FFFFFF"/>
        <w:suppressAutoHyphens/>
        <w:rPr>
          <w:rFonts w:eastAsia="Arial Unicode MS" w:cs="Calibri"/>
          <w:b/>
          <w:sz w:val="20"/>
          <w:szCs w:val="20"/>
        </w:rPr>
      </w:pPr>
    </w:p>
    <w:p w14:paraId="62DAA841" w14:textId="77777777" w:rsidR="001B5DA6" w:rsidRDefault="001B5DA6" w:rsidP="002B16B5">
      <w:pPr>
        <w:widowControl w:val="0"/>
        <w:shd w:val="clear" w:color="auto" w:fill="FFFFFF"/>
        <w:suppressAutoHyphens/>
        <w:rPr>
          <w:rFonts w:eastAsia="Arial Unicode MS" w:cs="Calibri"/>
          <w:b/>
          <w:sz w:val="20"/>
          <w:szCs w:val="20"/>
        </w:rPr>
      </w:pPr>
    </w:p>
    <w:p w14:paraId="220DA1FF" w14:textId="77777777" w:rsidR="001B5DA6" w:rsidRDefault="001B5DA6" w:rsidP="002B16B5">
      <w:pPr>
        <w:widowControl w:val="0"/>
        <w:shd w:val="clear" w:color="auto" w:fill="FFFFFF"/>
        <w:suppressAutoHyphens/>
        <w:rPr>
          <w:rFonts w:eastAsia="Arial Unicode MS" w:cs="Calibri"/>
          <w:b/>
          <w:sz w:val="20"/>
          <w:szCs w:val="20"/>
        </w:rPr>
      </w:pPr>
    </w:p>
    <w:p w14:paraId="50E25077" w14:textId="77777777" w:rsidR="001B5DA6" w:rsidRDefault="001B5DA6" w:rsidP="002B16B5">
      <w:pPr>
        <w:widowControl w:val="0"/>
        <w:shd w:val="clear" w:color="auto" w:fill="FFFFFF"/>
        <w:suppressAutoHyphens/>
        <w:rPr>
          <w:rFonts w:eastAsia="Arial Unicode MS" w:cs="Calibri"/>
          <w:b/>
          <w:sz w:val="20"/>
          <w:szCs w:val="20"/>
        </w:rPr>
      </w:pPr>
    </w:p>
    <w:p w14:paraId="4BE4D409" w14:textId="77777777" w:rsidR="00A030E3" w:rsidRDefault="00A030E3" w:rsidP="001B5DA6">
      <w:pPr>
        <w:widowControl w:val="0"/>
        <w:shd w:val="clear" w:color="auto" w:fill="FFFFFF"/>
        <w:suppressAutoHyphens/>
        <w:jc w:val="right"/>
        <w:rPr>
          <w:rFonts w:eastAsia="Arial Unicode MS" w:cs="Calibri"/>
          <w:b/>
          <w:sz w:val="20"/>
          <w:szCs w:val="20"/>
        </w:rPr>
      </w:pPr>
    </w:p>
    <w:p w14:paraId="70188ABB" w14:textId="77777777" w:rsidR="00A030E3" w:rsidRDefault="00A030E3" w:rsidP="001B5DA6">
      <w:pPr>
        <w:widowControl w:val="0"/>
        <w:shd w:val="clear" w:color="auto" w:fill="FFFFFF"/>
        <w:suppressAutoHyphens/>
        <w:jc w:val="right"/>
        <w:rPr>
          <w:rFonts w:eastAsia="Arial Unicode MS" w:cs="Calibri"/>
          <w:b/>
          <w:sz w:val="20"/>
          <w:szCs w:val="20"/>
        </w:rPr>
      </w:pPr>
    </w:p>
    <w:p w14:paraId="793DB2FE" w14:textId="77777777" w:rsidR="00A030E3" w:rsidRDefault="00A030E3" w:rsidP="001B5DA6">
      <w:pPr>
        <w:widowControl w:val="0"/>
        <w:shd w:val="clear" w:color="auto" w:fill="FFFFFF"/>
        <w:suppressAutoHyphens/>
        <w:jc w:val="right"/>
        <w:rPr>
          <w:rFonts w:eastAsia="Arial Unicode MS" w:cs="Calibri"/>
          <w:b/>
          <w:sz w:val="20"/>
          <w:szCs w:val="20"/>
        </w:rPr>
      </w:pPr>
    </w:p>
    <w:p w14:paraId="04C3664D" w14:textId="77777777" w:rsidR="00A030E3" w:rsidRDefault="00A030E3" w:rsidP="001B5DA6">
      <w:pPr>
        <w:widowControl w:val="0"/>
        <w:shd w:val="clear" w:color="auto" w:fill="FFFFFF"/>
        <w:suppressAutoHyphens/>
        <w:jc w:val="right"/>
        <w:rPr>
          <w:rFonts w:eastAsia="Arial Unicode MS" w:cs="Calibri"/>
          <w:b/>
          <w:sz w:val="20"/>
          <w:szCs w:val="20"/>
        </w:rPr>
      </w:pPr>
    </w:p>
    <w:p w14:paraId="7378EE16" w14:textId="05F78C06" w:rsidR="00E02360" w:rsidRPr="00E16B8E" w:rsidRDefault="00E02360" w:rsidP="001B5DA6">
      <w:pPr>
        <w:widowControl w:val="0"/>
        <w:shd w:val="clear" w:color="auto" w:fill="FFFFFF"/>
        <w:suppressAutoHyphens/>
        <w:jc w:val="right"/>
        <w:rPr>
          <w:rFonts w:eastAsia="Arial Unicode MS" w:cs="Calibri"/>
          <w:b/>
          <w:sz w:val="20"/>
          <w:szCs w:val="20"/>
        </w:rPr>
      </w:pPr>
      <w:r w:rsidRPr="00E16B8E">
        <w:rPr>
          <w:rFonts w:eastAsia="Arial Unicode MS" w:cs="Calibri"/>
          <w:b/>
          <w:sz w:val="20"/>
          <w:szCs w:val="20"/>
        </w:rPr>
        <w:t xml:space="preserve">Załącznik nr </w:t>
      </w:r>
      <w:r w:rsidR="007B1674">
        <w:rPr>
          <w:rFonts w:eastAsia="Arial Unicode MS" w:cs="Calibri"/>
          <w:b/>
          <w:sz w:val="20"/>
          <w:szCs w:val="20"/>
        </w:rPr>
        <w:t>3</w:t>
      </w:r>
      <w:r w:rsidR="001575B8" w:rsidRPr="00E16B8E">
        <w:rPr>
          <w:rFonts w:eastAsia="Arial Unicode MS" w:cs="Calibri"/>
          <w:b/>
          <w:sz w:val="20"/>
          <w:szCs w:val="20"/>
        </w:rPr>
        <w:t xml:space="preserve"> </w:t>
      </w:r>
      <w:r w:rsidRPr="00E16B8E">
        <w:rPr>
          <w:rFonts w:eastAsia="Arial Unicode MS" w:cs="Calibri"/>
          <w:b/>
          <w:sz w:val="20"/>
          <w:szCs w:val="20"/>
        </w:rPr>
        <w:t xml:space="preserve">do </w:t>
      </w:r>
      <w:r w:rsidR="00464893" w:rsidRPr="00E16B8E">
        <w:rPr>
          <w:rFonts w:eastAsia="Arial Unicode MS" w:cs="Calibri"/>
          <w:b/>
          <w:sz w:val="20"/>
          <w:szCs w:val="20"/>
        </w:rPr>
        <w:t xml:space="preserve">Formularza </w:t>
      </w:r>
      <w:r w:rsidR="00445CE7" w:rsidRPr="00E16B8E">
        <w:rPr>
          <w:rFonts w:eastAsia="Arial Unicode MS" w:cs="Calibri"/>
          <w:b/>
          <w:sz w:val="20"/>
          <w:szCs w:val="20"/>
        </w:rPr>
        <w:t>oferty</w:t>
      </w:r>
    </w:p>
    <w:p w14:paraId="5D727B2F" w14:textId="4CE75836" w:rsidR="00E02360" w:rsidRPr="00E02360" w:rsidRDefault="00E02360" w:rsidP="002B16B5">
      <w:pPr>
        <w:widowControl w:val="0"/>
        <w:shd w:val="clear" w:color="auto" w:fill="FFFFFF"/>
        <w:suppressAutoHyphens/>
        <w:jc w:val="right"/>
        <w:rPr>
          <w:rFonts w:eastAsia="Arial Unicode MS" w:cs="Calibri"/>
          <w:b/>
          <w:sz w:val="20"/>
          <w:szCs w:val="20"/>
        </w:rPr>
      </w:pPr>
      <w:r w:rsidRPr="00E16B8E">
        <w:rPr>
          <w:rFonts w:eastAsia="Arial Unicode MS" w:cs="Calibri"/>
          <w:b/>
          <w:bCs/>
          <w:sz w:val="20"/>
          <w:szCs w:val="20"/>
        </w:rPr>
        <w:t>COI-ZAK.262</w:t>
      </w:r>
      <w:r w:rsidR="008B7032" w:rsidRPr="00E16B8E">
        <w:rPr>
          <w:rFonts w:eastAsia="Arial Unicode MS" w:cs="Calibri"/>
          <w:b/>
          <w:bCs/>
          <w:sz w:val="20"/>
          <w:szCs w:val="20"/>
        </w:rPr>
        <w:t>.</w:t>
      </w:r>
      <w:r w:rsidR="00E16D2D">
        <w:rPr>
          <w:rFonts w:eastAsia="Arial Unicode MS" w:cs="Calibri"/>
          <w:b/>
          <w:bCs/>
          <w:sz w:val="20"/>
          <w:szCs w:val="20"/>
        </w:rPr>
        <w:t>9</w:t>
      </w:r>
      <w:r w:rsidR="008B7032" w:rsidRPr="00E16B8E">
        <w:rPr>
          <w:rFonts w:eastAsia="Arial Unicode MS" w:cs="Calibri"/>
          <w:b/>
          <w:bCs/>
          <w:sz w:val="20"/>
          <w:szCs w:val="20"/>
        </w:rPr>
        <w:t>.</w:t>
      </w:r>
      <w:r w:rsidR="009716FA" w:rsidRPr="00E16B8E">
        <w:rPr>
          <w:rFonts w:eastAsia="Arial Unicode MS" w:cs="Calibri"/>
          <w:b/>
          <w:bCs/>
          <w:sz w:val="20"/>
          <w:szCs w:val="20"/>
        </w:rPr>
        <w:t>202</w:t>
      </w:r>
      <w:r w:rsidR="00200BF9">
        <w:rPr>
          <w:rFonts w:eastAsia="Arial Unicode MS" w:cs="Calibri"/>
          <w:b/>
          <w:bCs/>
          <w:sz w:val="20"/>
          <w:szCs w:val="20"/>
        </w:rPr>
        <w:t>3</w:t>
      </w:r>
      <w:r w:rsidR="009716FA" w:rsidRPr="00E16B8E">
        <w:rPr>
          <w:rFonts w:eastAsia="Arial Unicode MS" w:cs="Calibri"/>
          <w:b/>
          <w:sz w:val="20"/>
          <w:szCs w:val="20"/>
        </w:rPr>
        <w:t xml:space="preserve"> </w:t>
      </w:r>
      <w:r w:rsidRPr="00E16B8E">
        <w:rPr>
          <w:rFonts w:eastAsia="Arial Unicode MS" w:cs="Calibri"/>
          <w:b/>
          <w:sz w:val="20"/>
          <w:szCs w:val="20"/>
        </w:rPr>
        <w:t>– wzór</w:t>
      </w:r>
      <w:r w:rsidRPr="00E02360">
        <w:rPr>
          <w:rFonts w:eastAsia="Arial Unicode MS" w:cs="Calibri"/>
          <w:b/>
          <w:sz w:val="20"/>
          <w:szCs w:val="20"/>
        </w:rPr>
        <w:t xml:space="preserve"> </w:t>
      </w:r>
      <w:r w:rsidR="001575B8">
        <w:rPr>
          <w:rFonts w:eastAsia="Arial Unicode MS" w:cs="Calibri"/>
          <w:b/>
          <w:sz w:val="20"/>
          <w:szCs w:val="20"/>
        </w:rPr>
        <w:t>oświadczenia</w:t>
      </w:r>
      <w:r w:rsidRPr="004160B4">
        <w:rPr>
          <w:rFonts w:eastAsia="Arial Unicode MS" w:cs="Calibri"/>
          <w:sz w:val="20"/>
          <w:szCs w:val="20"/>
          <w:vertAlign w:val="superscript"/>
        </w:rPr>
        <w:footnoteReference w:id="19"/>
      </w:r>
    </w:p>
    <w:p w14:paraId="0BECAC6B"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119F4ADB" w14:textId="56D3BF32" w:rsidR="00E02360" w:rsidRPr="008631DA"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0"/>
        </w:rPr>
      </w:pPr>
      <w:r w:rsidRPr="008631DA">
        <w:rPr>
          <w:rFonts w:eastAsia="Arial Unicode MS" w:cs="Calibri"/>
          <w:b/>
          <w:szCs w:val="20"/>
        </w:rPr>
        <w:t xml:space="preserve">Oświadczenie </w:t>
      </w:r>
      <w:r w:rsidR="00E16B8E">
        <w:rPr>
          <w:rFonts w:eastAsia="Arial Unicode MS" w:cs="Calibri"/>
          <w:b/>
          <w:szCs w:val="20"/>
        </w:rPr>
        <w:t>wykonawcy w zakresie</w:t>
      </w:r>
      <w:r w:rsidR="00E16B8E" w:rsidRPr="008631DA">
        <w:rPr>
          <w:rFonts w:eastAsia="Arial Unicode MS" w:cs="Calibri"/>
          <w:b/>
          <w:szCs w:val="20"/>
        </w:rPr>
        <w:t xml:space="preserve"> art. </w:t>
      </w:r>
      <w:r w:rsidR="00E16B8E">
        <w:rPr>
          <w:rFonts w:eastAsia="Arial Unicode MS" w:cs="Calibri"/>
          <w:b/>
          <w:szCs w:val="20"/>
        </w:rPr>
        <w:t>108 ust. 1 pkt 5</w:t>
      </w:r>
      <w:r w:rsidR="00E16B8E" w:rsidRPr="008631DA">
        <w:rPr>
          <w:rFonts w:eastAsia="Arial Unicode MS" w:cs="Calibri"/>
          <w:b/>
          <w:szCs w:val="20"/>
        </w:rPr>
        <w:t xml:space="preserve"> ustawy Prawo zamówień publicznych</w:t>
      </w:r>
      <w:r w:rsidR="00E16B8E">
        <w:rPr>
          <w:rFonts w:eastAsia="Arial Unicode MS" w:cs="Calibri"/>
          <w:b/>
          <w:szCs w:val="20"/>
        </w:rPr>
        <w:t>,</w:t>
      </w:r>
      <w:r w:rsidR="00E16B8E" w:rsidRPr="008631DA">
        <w:rPr>
          <w:rFonts w:eastAsia="Arial Unicode MS" w:cs="Calibri"/>
          <w:b/>
          <w:szCs w:val="20"/>
        </w:rPr>
        <w:t xml:space="preserve"> </w:t>
      </w:r>
      <w:r w:rsidR="00E16B8E">
        <w:rPr>
          <w:rFonts w:eastAsia="Arial Unicode MS" w:cs="Calibri"/>
          <w:b/>
          <w:szCs w:val="20"/>
        </w:rPr>
        <w:br/>
      </w:r>
      <w:r w:rsidR="00E02360" w:rsidRPr="008631DA">
        <w:rPr>
          <w:rFonts w:eastAsia="Arial Unicode MS" w:cs="Calibri"/>
          <w:b/>
          <w:szCs w:val="20"/>
        </w:rPr>
        <w:t>o przynależności</w:t>
      </w:r>
      <w:r w:rsidRPr="008631DA">
        <w:rPr>
          <w:rFonts w:eastAsia="Arial Unicode MS" w:cs="Calibri"/>
          <w:b/>
          <w:szCs w:val="20"/>
        </w:rPr>
        <w:t xml:space="preserve"> lub braku przynależności</w:t>
      </w:r>
      <w:r w:rsidR="00E02360" w:rsidRPr="008631DA">
        <w:rPr>
          <w:rFonts w:eastAsia="Arial Unicode MS" w:cs="Calibri"/>
          <w:b/>
          <w:szCs w:val="20"/>
        </w:rPr>
        <w:t xml:space="preserve"> do </w:t>
      </w:r>
      <w:r w:rsidRPr="008631DA">
        <w:rPr>
          <w:rFonts w:eastAsia="Arial Unicode MS" w:cs="Calibri"/>
          <w:b/>
          <w:szCs w:val="20"/>
        </w:rPr>
        <w:t xml:space="preserve">tej samej </w:t>
      </w:r>
      <w:r w:rsidR="00E16B8E">
        <w:rPr>
          <w:rFonts w:eastAsia="Arial Unicode MS" w:cs="Calibri"/>
          <w:b/>
          <w:szCs w:val="20"/>
        </w:rPr>
        <w:t>grupy kapitałowej</w:t>
      </w:r>
    </w:p>
    <w:p w14:paraId="27078010"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65C8AABF" w14:textId="1699AE82" w:rsidR="00E02360" w:rsidRPr="00F74DC4" w:rsidRDefault="007B4072" w:rsidP="008631DA">
      <w:pPr>
        <w:widowControl w:val="0"/>
        <w:suppressAutoHyphens/>
        <w:spacing w:line="276" w:lineRule="auto"/>
        <w:ind w:firstLine="680"/>
        <w:rPr>
          <w:rFonts w:asciiTheme="minorHAnsi" w:hAnsiTheme="minorHAnsi" w:cstheme="minorHAnsi"/>
          <w:b/>
          <w:sz w:val="20"/>
          <w:szCs w:val="20"/>
        </w:rPr>
      </w:pPr>
      <w:r w:rsidRPr="00F74DC4">
        <w:rPr>
          <w:rFonts w:eastAsia="Arial Unicode MS" w:cs="Calibri"/>
          <w:sz w:val="20"/>
          <w:szCs w:val="20"/>
        </w:rPr>
        <w:t xml:space="preserve">W związku ze złożeniem oferty w postępowaniu </w:t>
      </w:r>
      <w:r w:rsidR="00E02360" w:rsidRPr="00F74DC4">
        <w:rPr>
          <w:rFonts w:eastAsia="Arial Unicode MS" w:cs="Calibri"/>
          <w:sz w:val="20"/>
          <w:szCs w:val="20"/>
        </w:rPr>
        <w:t>prowadzon</w:t>
      </w:r>
      <w:r w:rsidRPr="00F74DC4">
        <w:rPr>
          <w:rFonts w:eastAsia="Arial Unicode MS" w:cs="Calibri"/>
          <w:sz w:val="20"/>
          <w:szCs w:val="20"/>
        </w:rPr>
        <w:t>ym</w:t>
      </w:r>
      <w:r w:rsidR="00E02360" w:rsidRPr="00F74DC4">
        <w:rPr>
          <w:rFonts w:eastAsia="Arial Unicode MS" w:cs="Calibri"/>
          <w:sz w:val="20"/>
          <w:szCs w:val="20"/>
        </w:rPr>
        <w:t xml:space="preserve"> w trybie przetargu nieograniczonego na </w:t>
      </w:r>
      <w:r w:rsidR="00E16D2D" w:rsidRPr="00E16D2D">
        <w:rPr>
          <w:rFonts w:eastAsia="Arial Unicode MS" w:cs="Calibri"/>
          <w:b/>
          <w:bCs/>
          <w:sz w:val="20"/>
          <w:szCs w:val="20"/>
        </w:rPr>
        <w:t xml:space="preserve">dostawę 500 szt. laptopów wraz z 36 miesięczną gwarancją </w:t>
      </w:r>
      <w:r w:rsidR="00E02360" w:rsidRPr="00F74DC4">
        <w:rPr>
          <w:rFonts w:eastAsia="Arial Unicode MS" w:cs="Calibri"/>
          <w:sz w:val="20"/>
          <w:szCs w:val="20"/>
        </w:rPr>
        <w:t>działając w imieniu i na rzecz:</w:t>
      </w:r>
    </w:p>
    <w:p w14:paraId="5E4B3F6C" w14:textId="24D95155" w:rsidR="00E02360" w:rsidRPr="008631DA" w:rsidRDefault="00E02360" w:rsidP="001E3F7D">
      <w:pPr>
        <w:widowControl w:val="0"/>
        <w:suppressAutoHyphens/>
        <w:spacing w:line="276" w:lineRule="auto"/>
        <w:jc w:val="center"/>
        <w:rPr>
          <w:rFonts w:eastAsia="Arial Unicode MS" w:cs="Calibri"/>
          <w:i/>
          <w:sz w:val="20"/>
          <w:szCs w:val="20"/>
        </w:rPr>
      </w:pPr>
      <w:r w:rsidRPr="008631DA">
        <w:rPr>
          <w:rFonts w:eastAsia="Arial Unicode MS" w:cs="Calibri"/>
          <w:sz w:val="20"/>
          <w:szCs w:val="20"/>
        </w:rPr>
        <w:t xml:space="preserve">......................................................................................................................................................................................................................................................................................................................................................................................................................................................................................................................................................... </w:t>
      </w:r>
      <w:r w:rsidRPr="008631DA">
        <w:rPr>
          <w:rFonts w:eastAsia="Arial Unicode MS" w:cs="Calibri"/>
          <w:i/>
          <w:sz w:val="18"/>
          <w:szCs w:val="20"/>
        </w:rPr>
        <w:t>(nazwa i adres Wykonawcy)</w:t>
      </w:r>
    </w:p>
    <w:p w14:paraId="5B4D094A" w14:textId="606BF1BE" w:rsidR="00E02360" w:rsidRPr="008631DA" w:rsidRDefault="00E02360" w:rsidP="001E3F7D">
      <w:pPr>
        <w:widowControl w:val="0"/>
        <w:suppressAutoHyphens/>
        <w:spacing w:line="276" w:lineRule="auto"/>
        <w:rPr>
          <w:rFonts w:eastAsia="Arial Unicode MS" w:cs="Calibri"/>
          <w:sz w:val="20"/>
          <w:szCs w:val="20"/>
        </w:rPr>
      </w:pPr>
      <w:r w:rsidRPr="008631DA">
        <w:rPr>
          <w:rFonts w:eastAsia="Arial Unicode MS" w:cs="Calibri"/>
          <w:sz w:val="20"/>
          <w:szCs w:val="20"/>
        </w:rPr>
        <w:t xml:space="preserve">będąc zobligowanym do wykazania braku podstaw do wykluczenia na podstawie art. </w:t>
      </w:r>
      <w:r w:rsidR="00900538">
        <w:rPr>
          <w:rFonts w:eastAsia="Arial Unicode MS" w:cs="Calibri"/>
          <w:sz w:val="20"/>
          <w:szCs w:val="20"/>
        </w:rPr>
        <w:t>108 ust. 1 pkt 5</w:t>
      </w:r>
      <w:r w:rsidRPr="008631DA">
        <w:rPr>
          <w:rFonts w:eastAsia="Arial Unicode MS" w:cs="Calibri"/>
          <w:sz w:val="20"/>
          <w:szCs w:val="20"/>
        </w:rPr>
        <w:t xml:space="preserve"> ustawy z</w:t>
      </w:r>
      <w:r w:rsidR="00A16F5D" w:rsidRPr="008631DA">
        <w:rPr>
          <w:rFonts w:eastAsia="Arial Unicode MS" w:cs="Calibri"/>
          <w:sz w:val="20"/>
          <w:szCs w:val="20"/>
        </w:rPr>
        <w:t> </w:t>
      </w:r>
      <w:r w:rsidRPr="008631DA">
        <w:rPr>
          <w:rFonts w:eastAsia="Arial Unicode MS" w:cs="Calibri"/>
          <w:sz w:val="20"/>
          <w:szCs w:val="20"/>
        </w:rPr>
        <w:t xml:space="preserve">dnia </w:t>
      </w:r>
      <w:r w:rsidR="00900538">
        <w:rPr>
          <w:rFonts w:eastAsia="Arial Unicode MS" w:cs="Calibri"/>
          <w:sz w:val="20"/>
          <w:szCs w:val="20"/>
        </w:rPr>
        <w:t xml:space="preserve">11 września 2019 r. </w:t>
      </w:r>
      <w:r w:rsidRPr="008631DA">
        <w:rPr>
          <w:rFonts w:eastAsia="Arial Unicode MS" w:cs="Calibri"/>
          <w:sz w:val="20"/>
          <w:szCs w:val="20"/>
        </w:rPr>
        <w:t>Praw</w:t>
      </w:r>
      <w:r w:rsidR="0037254E">
        <w:rPr>
          <w:rFonts w:eastAsia="Arial Unicode MS" w:cs="Calibri"/>
          <w:sz w:val="20"/>
          <w:szCs w:val="20"/>
        </w:rPr>
        <w:t>o zamówień publicznych informuję</w:t>
      </w:r>
      <w:r w:rsidRPr="008631DA">
        <w:rPr>
          <w:rFonts w:eastAsia="Arial Unicode MS" w:cs="Calibri"/>
          <w:sz w:val="20"/>
          <w:szCs w:val="20"/>
        </w:rPr>
        <w:t>, że</w:t>
      </w:r>
      <w:r w:rsidR="00475626" w:rsidRPr="0037254E">
        <w:rPr>
          <w:rStyle w:val="Odwoanieprzypisudolnego"/>
          <w:rFonts w:cs="Calibri"/>
          <w:sz w:val="20"/>
          <w:szCs w:val="20"/>
        </w:rPr>
        <w:footnoteReference w:id="20"/>
      </w:r>
      <w:r w:rsidRPr="008631DA">
        <w:rPr>
          <w:rFonts w:eastAsia="Arial Unicode MS" w:cs="Calibri"/>
          <w:sz w:val="20"/>
          <w:szCs w:val="20"/>
        </w:rPr>
        <w:t xml:space="preserve">: </w:t>
      </w:r>
    </w:p>
    <w:p w14:paraId="2015DD1E" w14:textId="77777777" w:rsidR="00A16F5D" w:rsidRPr="008631DA" w:rsidRDefault="00A16F5D" w:rsidP="001E3F7D">
      <w:pPr>
        <w:widowControl w:val="0"/>
        <w:suppressAutoHyphens/>
        <w:spacing w:line="276" w:lineRule="auto"/>
        <w:rPr>
          <w:rFonts w:eastAsia="Arial Unicode MS" w:cs="Calibri"/>
          <w:sz w:val="20"/>
          <w:szCs w:val="20"/>
        </w:rPr>
      </w:pPr>
    </w:p>
    <w:p w14:paraId="356A3F17" w14:textId="7CE33A51" w:rsidR="00E02360" w:rsidRPr="008631DA" w:rsidRDefault="00E02360" w:rsidP="001E3F7D">
      <w:pPr>
        <w:widowControl w:val="0"/>
        <w:tabs>
          <w:tab w:val="left" w:pos="426"/>
        </w:tabs>
        <w:spacing w:line="276" w:lineRule="auto"/>
        <w:ind w:left="426" w:hanging="426"/>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r w:rsidRPr="008631DA">
        <w:rPr>
          <w:rFonts w:cs="Calibri"/>
          <w:b/>
          <w:sz w:val="20"/>
          <w:szCs w:val="20"/>
        </w:rPr>
        <w:instrText xml:space="preserve"> FORMCHECKBOX </w:instrText>
      </w:r>
      <w:r w:rsidR="009D6FC3">
        <w:rPr>
          <w:rFonts w:cs="Calibri"/>
          <w:b/>
          <w:sz w:val="20"/>
          <w:szCs w:val="20"/>
        </w:rPr>
      </w:r>
      <w:r w:rsidR="009D6FC3">
        <w:rPr>
          <w:rFonts w:cs="Calibri"/>
          <w:b/>
          <w:sz w:val="20"/>
          <w:szCs w:val="20"/>
        </w:rPr>
        <w:fldChar w:fldCharType="separate"/>
      </w:r>
      <w:r w:rsidRPr="008631DA">
        <w:rPr>
          <w:rFonts w:cs="Calibri"/>
          <w:b/>
          <w:sz w:val="20"/>
          <w:szCs w:val="20"/>
        </w:rPr>
        <w:fldChar w:fldCharType="end"/>
      </w:r>
      <w:r w:rsidR="00475626" w:rsidRPr="008631DA">
        <w:rPr>
          <w:rFonts w:cs="Calibri"/>
          <w:b/>
          <w:sz w:val="20"/>
          <w:szCs w:val="20"/>
        </w:rPr>
        <w:tab/>
      </w:r>
      <w:r w:rsidRPr="008631DA">
        <w:rPr>
          <w:rFonts w:cs="Calibri"/>
          <w:b/>
          <w:sz w:val="20"/>
          <w:szCs w:val="20"/>
          <w:lang w:eastAsia="ar-SA"/>
        </w:rPr>
        <w:t>należymy</w:t>
      </w:r>
      <w:r w:rsidR="0037254E" w:rsidRPr="0037254E">
        <w:rPr>
          <w:rStyle w:val="Odwoanieprzypisudolnego"/>
          <w:rFonts w:cs="Calibri"/>
          <w:sz w:val="20"/>
          <w:szCs w:val="20"/>
          <w:lang w:eastAsia="ar-SA"/>
        </w:rPr>
        <w:footnoteReference w:id="21"/>
      </w:r>
      <w:r w:rsidRPr="0037254E">
        <w:rPr>
          <w:rFonts w:cs="Calibri"/>
          <w:sz w:val="20"/>
          <w:szCs w:val="20"/>
          <w:lang w:eastAsia="ar-SA"/>
        </w:rPr>
        <w:t xml:space="preserve"> </w:t>
      </w:r>
      <w:r w:rsidRPr="008631DA">
        <w:rPr>
          <w:rFonts w:cs="Calibri"/>
          <w:sz w:val="20"/>
          <w:szCs w:val="20"/>
          <w:lang w:eastAsia="ar-SA"/>
        </w:rPr>
        <w:t>do tej samej grupy kapitałowej, w rozumieniu ustawy z dnia 16 lutego 2007 r. o ochronie konkurencji i konsumentów (</w:t>
      </w:r>
      <w:r w:rsidR="001B7AEC" w:rsidRPr="008631DA">
        <w:rPr>
          <w:rFonts w:cs="Calibri"/>
          <w:sz w:val="20"/>
          <w:szCs w:val="20"/>
          <w:lang w:eastAsia="ar-SA"/>
        </w:rPr>
        <w:t xml:space="preserve">tekst jednolity: </w:t>
      </w:r>
      <w:r w:rsidR="0037254E">
        <w:rPr>
          <w:rFonts w:cs="Calibri"/>
          <w:sz w:val="20"/>
          <w:szCs w:val="20"/>
          <w:lang w:eastAsia="ar-SA"/>
        </w:rPr>
        <w:t>Dz. U. z 2020</w:t>
      </w:r>
      <w:r w:rsidRPr="008631DA">
        <w:rPr>
          <w:rFonts w:cs="Calibri"/>
          <w:sz w:val="20"/>
          <w:szCs w:val="20"/>
          <w:lang w:eastAsia="ar-SA"/>
        </w:rPr>
        <w:t xml:space="preserve"> r. poz. </w:t>
      </w:r>
      <w:r w:rsidR="0037254E">
        <w:rPr>
          <w:rFonts w:cs="Calibri"/>
          <w:sz w:val="20"/>
          <w:szCs w:val="20"/>
          <w:lang w:eastAsia="ar-SA"/>
        </w:rPr>
        <w:t>1076, z późn. zm.</w:t>
      </w:r>
      <w:r w:rsidRPr="008631DA">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8631DA" w14:paraId="6AF6F98F" w14:textId="77777777" w:rsidTr="0029187C">
        <w:trPr>
          <w:cantSplit/>
          <w:trHeight w:val="284"/>
        </w:trPr>
        <w:tc>
          <w:tcPr>
            <w:tcW w:w="610" w:type="dxa"/>
            <w:shd w:val="pct20" w:color="auto" w:fill="auto"/>
            <w:vAlign w:val="center"/>
          </w:tcPr>
          <w:p w14:paraId="48031BB7"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Lp.</w:t>
            </w:r>
          </w:p>
        </w:tc>
        <w:tc>
          <w:tcPr>
            <w:tcW w:w="8105" w:type="dxa"/>
            <w:shd w:val="pct20" w:color="auto" w:fill="auto"/>
            <w:vAlign w:val="center"/>
          </w:tcPr>
          <w:p w14:paraId="3A4B0476"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Nazwa (firma) i adres siedziby podmiotu wchodzącego w skład tej samej grupy kapitałowej</w:t>
            </w:r>
          </w:p>
        </w:tc>
      </w:tr>
      <w:tr w:rsidR="00E02360" w:rsidRPr="008631DA" w14:paraId="1D176A9F" w14:textId="77777777" w:rsidTr="0029187C">
        <w:trPr>
          <w:cantSplit/>
          <w:trHeight w:val="591"/>
        </w:trPr>
        <w:tc>
          <w:tcPr>
            <w:tcW w:w="610" w:type="dxa"/>
            <w:vAlign w:val="bottom"/>
          </w:tcPr>
          <w:p w14:paraId="1FD0C2DC"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1.</w:t>
            </w:r>
          </w:p>
        </w:tc>
        <w:tc>
          <w:tcPr>
            <w:tcW w:w="8105" w:type="dxa"/>
            <w:vAlign w:val="bottom"/>
          </w:tcPr>
          <w:p w14:paraId="26D03895"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r w:rsidR="00E02360" w:rsidRPr="008631DA" w14:paraId="1FE63F70" w14:textId="77777777" w:rsidTr="0029187C">
        <w:trPr>
          <w:cantSplit/>
          <w:trHeight w:val="591"/>
        </w:trPr>
        <w:tc>
          <w:tcPr>
            <w:tcW w:w="610" w:type="dxa"/>
            <w:vAlign w:val="bottom"/>
          </w:tcPr>
          <w:p w14:paraId="26621BF9"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w:t>
            </w:r>
          </w:p>
        </w:tc>
        <w:tc>
          <w:tcPr>
            <w:tcW w:w="8105" w:type="dxa"/>
            <w:vAlign w:val="bottom"/>
          </w:tcPr>
          <w:p w14:paraId="1CD7DA81"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bl>
    <w:p w14:paraId="5F1C647B" w14:textId="77777777" w:rsidR="00E02360" w:rsidRPr="008631DA" w:rsidRDefault="00E02360" w:rsidP="001E3F7D">
      <w:pPr>
        <w:widowControl w:val="0"/>
        <w:spacing w:line="276" w:lineRule="auto"/>
        <w:rPr>
          <w:rFonts w:cs="Calibri"/>
          <w:sz w:val="20"/>
          <w:szCs w:val="20"/>
          <w:lang w:eastAsia="ar-SA"/>
        </w:rPr>
      </w:pPr>
    </w:p>
    <w:p w14:paraId="5F47B6BF" w14:textId="5EC2CDED" w:rsidR="00E02360" w:rsidRPr="008631DA" w:rsidRDefault="00E02360" w:rsidP="001E3F7D">
      <w:pPr>
        <w:widowControl w:val="0"/>
        <w:tabs>
          <w:tab w:val="left" w:pos="426"/>
        </w:tabs>
        <w:suppressAutoHyphens/>
        <w:spacing w:line="276" w:lineRule="auto"/>
        <w:ind w:left="426" w:hanging="426"/>
        <w:outlineLvl w:val="1"/>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bookmarkStart w:id="1" w:name="Wybór1"/>
      <w:r w:rsidRPr="008631DA">
        <w:rPr>
          <w:rFonts w:cs="Calibri"/>
          <w:b/>
          <w:sz w:val="20"/>
          <w:szCs w:val="20"/>
        </w:rPr>
        <w:instrText xml:space="preserve"> FORMCHECKBOX </w:instrText>
      </w:r>
      <w:r w:rsidR="009D6FC3">
        <w:rPr>
          <w:rFonts w:cs="Calibri"/>
          <w:b/>
          <w:sz w:val="20"/>
          <w:szCs w:val="20"/>
        </w:rPr>
      </w:r>
      <w:r w:rsidR="009D6FC3">
        <w:rPr>
          <w:rFonts w:cs="Calibri"/>
          <w:b/>
          <w:sz w:val="20"/>
          <w:szCs w:val="20"/>
        </w:rPr>
        <w:fldChar w:fldCharType="separate"/>
      </w:r>
      <w:r w:rsidRPr="008631DA">
        <w:rPr>
          <w:rFonts w:cs="Calibri"/>
          <w:b/>
          <w:sz w:val="20"/>
          <w:szCs w:val="20"/>
        </w:rPr>
        <w:fldChar w:fldCharType="end"/>
      </w:r>
      <w:bookmarkEnd w:id="1"/>
      <w:r w:rsidRPr="008631DA">
        <w:rPr>
          <w:rFonts w:cs="Calibri"/>
          <w:sz w:val="20"/>
          <w:szCs w:val="20"/>
          <w:lang w:eastAsia="ar-SA"/>
        </w:rPr>
        <w:tab/>
      </w:r>
      <w:r w:rsidRPr="008631DA">
        <w:rPr>
          <w:rFonts w:cs="Calibri"/>
          <w:b/>
          <w:sz w:val="20"/>
          <w:szCs w:val="20"/>
          <w:u w:val="single"/>
          <w:lang w:eastAsia="ar-SA"/>
        </w:rPr>
        <w:t>nie</w:t>
      </w:r>
      <w:r w:rsidRPr="008631DA">
        <w:rPr>
          <w:rFonts w:cs="Calibri"/>
          <w:b/>
          <w:sz w:val="20"/>
          <w:szCs w:val="20"/>
          <w:lang w:eastAsia="ar-SA"/>
        </w:rPr>
        <w:t xml:space="preserve"> należymy</w:t>
      </w:r>
      <w:r w:rsidRPr="008631DA">
        <w:rPr>
          <w:rFonts w:cs="Calibri"/>
          <w:sz w:val="20"/>
          <w:szCs w:val="20"/>
          <w:lang w:eastAsia="ar-SA"/>
        </w:rPr>
        <w:t xml:space="preserve"> do grupy kapitałowej, w rozumieniu ustawy z dnia 16 lutego 2007 r. o ochronie konkurencji i</w:t>
      </w:r>
      <w:r w:rsidR="00392951" w:rsidRPr="008631DA">
        <w:rPr>
          <w:rFonts w:cs="Calibri"/>
          <w:sz w:val="20"/>
          <w:szCs w:val="20"/>
          <w:lang w:eastAsia="ar-SA"/>
        </w:rPr>
        <w:t> </w:t>
      </w:r>
      <w:r w:rsidRPr="008631DA">
        <w:rPr>
          <w:rFonts w:cs="Calibri"/>
          <w:sz w:val="20"/>
          <w:szCs w:val="20"/>
          <w:lang w:eastAsia="ar-SA"/>
        </w:rPr>
        <w:t xml:space="preserve">konsumentów </w:t>
      </w:r>
      <w:r w:rsidR="0037254E" w:rsidRPr="008631DA">
        <w:rPr>
          <w:rFonts w:cs="Calibri"/>
          <w:sz w:val="20"/>
          <w:szCs w:val="20"/>
          <w:lang w:eastAsia="ar-SA"/>
        </w:rPr>
        <w:t xml:space="preserve">(tekst jednolity: </w:t>
      </w:r>
      <w:r w:rsidR="0037254E">
        <w:rPr>
          <w:rFonts w:cs="Calibri"/>
          <w:sz w:val="20"/>
          <w:szCs w:val="20"/>
          <w:lang w:eastAsia="ar-SA"/>
        </w:rPr>
        <w:t>Dz. U. z 2020</w:t>
      </w:r>
      <w:r w:rsidR="0037254E" w:rsidRPr="008631DA">
        <w:rPr>
          <w:rFonts w:cs="Calibri"/>
          <w:sz w:val="20"/>
          <w:szCs w:val="20"/>
          <w:lang w:eastAsia="ar-SA"/>
        </w:rPr>
        <w:t xml:space="preserve"> r. poz. </w:t>
      </w:r>
      <w:r w:rsidR="0037254E">
        <w:rPr>
          <w:rFonts w:cs="Calibri"/>
          <w:sz w:val="20"/>
          <w:szCs w:val="20"/>
          <w:lang w:eastAsia="ar-SA"/>
        </w:rPr>
        <w:t>1076, z późn. zm.</w:t>
      </w:r>
      <w:r w:rsidR="0037254E" w:rsidRPr="008631DA">
        <w:rPr>
          <w:rFonts w:cs="Calibri"/>
          <w:sz w:val="20"/>
          <w:szCs w:val="20"/>
          <w:lang w:eastAsia="ar-SA"/>
        </w:rPr>
        <w:t>)</w:t>
      </w:r>
      <w:r w:rsidR="0037254E">
        <w:rPr>
          <w:rFonts w:cs="Calibri"/>
          <w:sz w:val="20"/>
          <w:szCs w:val="20"/>
          <w:lang w:eastAsia="ar-SA"/>
        </w:rPr>
        <w:t xml:space="preserve">, </w:t>
      </w:r>
      <w:r w:rsidRPr="008631DA">
        <w:rPr>
          <w:rFonts w:cs="Calibri"/>
          <w:sz w:val="20"/>
          <w:szCs w:val="20"/>
          <w:lang w:eastAsia="ar-SA"/>
        </w:rPr>
        <w:t>z Wykonawcami, którzy złożyli odrębne oferty w</w:t>
      </w:r>
      <w:r w:rsidR="00392951" w:rsidRPr="008631DA">
        <w:rPr>
          <w:rFonts w:cs="Calibri"/>
          <w:sz w:val="20"/>
          <w:szCs w:val="20"/>
          <w:lang w:eastAsia="ar-SA"/>
        </w:rPr>
        <w:t> </w:t>
      </w:r>
      <w:r w:rsidRPr="008631DA">
        <w:rPr>
          <w:rFonts w:cs="Calibri"/>
          <w:sz w:val="20"/>
          <w:szCs w:val="20"/>
          <w:lang w:eastAsia="ar-SA"/>
        </w:rPr>
        <w:t>przedmiotowym postępowaniu.</w:t>
      </w:r>
    </w:p>
    <w:p w14:paraId="18C2A17D" w14:textId="7B7590B8" w:rsidR="00F518B0" w:rsidRDefault="00F518B0" w:rsidP="001E3F7D">
      <w:pPr>
        <w:widowControl w:val="0"/>
        <w:suppressAutoHyphens/>
        <w:spacing w:line="276" w:lineRule="auto"/>
        <w:jc w:val="left"/>
        <w:rPr>
          <w:rFonts w:eastAsia="Arial Unicode MS" w:cs="Calibri"/>
          <w:sz w:val="20"/>
          <w:szCs w:val="20"/>
        </w:rPr>
      </w:pP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77777777" w:rsidR="00E02360" w:rsidRPr="00475626" w:rsidRDefault="00E02360" w:rsidP="001E3F7D">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upoważnionej(ych) do reprezentowania Wykonawcy(ów)</w:t>
            </w:r>
          </w:p>
        </w:tc>
      </w:tr>
    </w:tbl>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1ED6EF1F" w14:textId="47034332" w:rsidR="003F5C24" w:rsidRPr="00C83EAA" w:rsidRDefault="003F5C24" w:rsidP="003F5C24">
      <w:pPr>
        <w:widowControl w:val="0"/>
        <w:shd w:val="clear" w:color="auto" w:fill="FFFFFF"/>
        <w:suppressAutoHyphens/>
        <w:spacing w:line="276" w:lineRule="auto"/>
        <w:jc w:val="right"/>
        <w:rPr>
          <w:rFonts w:eastAsia="Arial Unicode MS" w:cs="Calibri"/>
          <w:b/>
          <w:sz w:val="20"/>
          <w:szCs w:val="20"/>
        </w:rPr>
      </w:pPr>
      <w:r w:rsidRPr="00C83EAA">
        <w:rPr>
          <w:rFonts w:eastAsia="Arial Unicode MS" w:cs="Calibri"/>
          <w:b/>
          <w:sz w:val="20"/>
          <w:szCs w:val="20"/>
        </w:rPr>
        <w:t xml:space="preserve">Załącznik nr 4 do Formularza oferty </w:t>
      </w:r>
    </w:p>
    <w:p w14:paraId="36A04D3B" w14:textId="28D56308" w:rsidR="003F5C24" w:rsidRPr="00C83EAA" w:rsidRDefault="003F5C24" w:rsidP="003F5C24">
      <w:pPr>
        <w:widowControl w:val="0"/>
        <w:shd w:val="clear" w:color="auto" w:fill="FFFFFF"/>
        <w:suppressAutoHyphens/>
        <w:spacing w:line="276" w:lineRule="auto"/>
        <w:jc w:val="right"/>
        <w:rPr>
          <w:rFonts w:eastAsia="Arial Unicode MS" w:cs="Calibri"/>
          <w:b/>
          <w:bCs/>
          <w:sz w:val="20"/>
          <w:szCs w:val="20"/>
        </w:rPr>
      </w:pPr>
      <w:r w:rsidRPr="00C83EAA">
        <w:rPr>
          <w:rFonts w:eastAsia="Arial Unicode MS" w:cs="Calibri"/>
          <w:b/>
          <w:bCs/>
          <w:sz w:val="20"/>
          <w:szCs w:val="20"/>
        </w:rPr>
        <w:t>COI-ZAK.262.</w:t>
      </w:r>
      <w:r w:rsidR="00E16D2D">
        <w:rPr>
          <w:rFonts w:eastAsia="Arial Unicode MS" w:cs="Calibri"/>
          <w:b/>
          <w:bCs/>
          <w:sz w:val="20"/>
          <w:szCs w:val="20"/>
        </w:rPr>
        <w:t>9</w:t>
      </w:r>
      <w:r w:rsidRPr="00C83EAA">
        <w:rPr>
          <w:rFonts w:eastAsia="Arial Unicode MS" w:cs="Calibri"/>
          <w:b/>
          <w:bCs/>
          <w:sz w:val="20"/>
          <w:szCs w:val="20"/>
        </w:rPr>
        <w:t>.202</w:t>
      </w:r>
      <w:r w:rsidR="00200BF9">
        <w:rPr>
          <w:rFonts w:eastAsia="Arial Unicode MS" w:cs="Calibri"/>
          <w:b/>
          <w:bCs/>
          <w:sz w:val="20"/>
          <w:szCs w:val="20"/>
        </w:rPr>
        <w:t>3</w:t>
      </w:r>
      <w:r w:rsidRPr="00C83EAA">
        <w:rPr>
          <w:rFonts w:eastAsia="Arial Unicode MS" w:cs="Calibri"/>
          <w:b/>
          <w:bCs/>
          <w:sz w:val="20"/>
          <w:szCs w:val="20"/>
        </w:rPr>
        <w:t xml:space="preserve"> </w:t>
      </w:r>
      <w:r w:rsidRPr="00C83EAA">
        <w:rPr>
          <w:rFonts w:eastAsia="Arial Unicode MS"/>
          <w:b/>
          <w:sz w:val="20"/>
          <w:szCs w:val="20"/>
        </w:rPr>
        <w:t xml:space="preserve">– wzór Wykazu dostaw </w:t>
      </w:r>
      <w:r w:rsidRPr="00C83EAA">
        <w:rPr>
          <w:rFonts w:cs="Calibri"/>
          <w:b/>
          <w:sz w:val="20"/>
          <w:szCs w:val="20"/>
          <w:vertAlign w:val="superscript"/>
        </w:rPr>
        <w:footnoteReference w:id="22"/>
      </w:r>
      <w:r w:rsidRPr="00C83EAA">
        <w:rPr>
          <w:rFonts w:cs="Calibri"/>
          <w:b/>
          <w:sz w:val="20"/>
          <w:szCs w:val="20"/>
        </w:rPr>
        <w:t xml:space="preserve"> </w:t>
      </w:r>
    </w:p>
    <w:p w14:paraId="3EBFA986" w14:textId="77777777" w:rsidR="003F5C24" w:rsidRPr="00C83EAA" w:rsidRDefault="003F5C24" w:rsidP="003F5C24">
      <w:pPr>
        <w:widowControl w:val="0"/>
        <w:spacing w:line="276" w:lineRule="auto"/>
        <w:rPr>
          <w:rFonts w:cs="Calibri"/>
          <w:i/>
          <w:sz w:val="20"/>
          <w:szCs w:val="20"/>
        </w:rPr>
      </w:pPr>
    </w:p>
    <w:p w14:paraId="59D75265" w14:textId="1FAF82D5" w:rsidR="003F5C24" w:rsidRPr="00C83EAA" w:rsidRDefault="003F5C24" w:rsidP="003F5C24">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18"/>
          <w:szCs w:val="20"/>
        </w:rPr>
      </w:pPr>
      <w:r w:rsidRPr="00C83EAA">
        <w:rPr>
          <w:rFonts w:cs="Calibri"/>
          <w:b/>
          <w:lang w:val="x-none" w:eastAsia="x-none"/>
        </w:rPr>
        <w:t xml:space="preserve">WYKAZ </w:t>
      </w:r>
      <w:r w:rsidRPr="00C83EAA">
        <w:rPr>
          <w:rFonts w:cs="Calibri"/>
          <w:b/>
          <w:lang w:eastAsia="x-none"/>
        </w:rPr>
        <w:t>DOSTAW</w:t>
      </w:r>
    </w:p>
    <w:p w14:paraId="3480C8EE" w14:textId="77777777" w:rsidR="003F5C24" w:rsidRPr="00C83EAA" w:rsidRDefault="003F5C24" w:rsidP="003F5C24">
      <w:pPr>
        <w:widowControl w:val="0"/>
        <w:spacing w:line="276" w:lineRule="auto"/>
        <w:rPr>
          <w:rFonts w:cs="Calibri"/>
          <w:sz w:val="20"/>
          <w:szCs w:val="20"/>
        </w:rPr>
      </w:pPr>
    </w:p>
    <w:p w14:paraId="4BA91CF0" w14:textId="77BCF582" w:rsidR="003F5C24" w:rsidRPr="00C83EAA" w:rsidRDefault="003F5C24" w:rsidP="003F5C24">
      <w:pPr>
        <w:widowControl w:val="0"/>
        <w:suppressAutoHyphens/>
        <w:spacing w:line="276" w:lineRule="auto"/>
        <w:ind w:firstLine="680"/>
        <w:rPr>
          <w:rFonts w:asciiTheme="minorHAnsi" w:hAnsiTheme="minorHAnsi" w:cstheme="minorHAnsi"/>
          <w:b/>
          <w:sz w:val="20"/>
          <w:szCs w:val="22"/>
        </w:rPr>
      </w:pPr>
      <w:r w:rsidRPr="00C83EAA">
        <w:rPr>
          <w:rFonts w:eastAsia="Arial Unicode MS" w:cs="Calibri"/>
          <w:sz w:val="20"/>
          <w:szCs w:val="22"/>
        </w:rPr>
        <w:t xml:space="preserve">W odpowiedzi na wezwanie w trybie art. 126 ust. 1 ustawy Pzp, w związku z prowadzonym postępowaniem w trybie przetargu nieograniczonego na </w:t>
      </w:r>
      <w:r w:rsidR="00E16D2D" w:rsidRPr="00E16D2D">
        <w:rPr>
          <w:rFonts w:eastAsia="Arial Unicode MS" w:cs="Calibri"/>
          <w:b/>
          <w:bCs/>
          <w:sz w:val="20"/>
          <w:szCs w:val="20"/>
        </w:rPr>
        <w:t>dostawę 500 szt. laptopów wraz z 36 miesięczną gwarancją</w:t>
      </w:r>
      <w:r w:rsidR="0010440F">
        <w:rPr>
          <w:rFonts w:asciiTheme="minorHAnsi" w:hAnsiTheme="minorHAnsi" w:cstheme="minorHAnsi"/>
          <w:b/>
          <w:sz w:val="20"/>
          <w:szCs w:val="20"/>
        </w:rPr>
        <w:t>,</w:t>
      </w:r>
      <w:r w:rsidRPr="00C83EAA">
        <w:rPr>
          <w:rFonts w:asciiTheme="minorHAnsi" w:hAnsiTheme="minorHAnsi" w:cstheme="minorHAnsi"/>
          <w:b/>
          <w:sz w:val="20"/>
          <w:szCs w:val="22"/>
        </w:rPr>
        <w:t xml:space="preserve"> </w:t>
      </w:r>
      <w:r w:rsidRPr="00C83EAA">
        <w:rPr>
          <w:rFonts w:eastAsia="Arial Unicode MS" w:cs="Calibri"/>
          <w:sz w:val="20"/>
          <w:szCs w:val="22"/>
        </w:rPr>
        <w:t>działając w imieniu i na rzecz:</w:t>
      </w:r>
    </w:p>
    <w:p w14:paraId="31C81228" w14:textId="77777777" w:rsidR="003F5C24" w:rsidRPr="00C83EAA" w:rsidRDefault="003F5C24" w:rsidP="003F5C24">
      <w:pPr>
        <w:widowControl w:val="0"/>
        <w:suppressAutoHyphens/>
        <w:spacing w:line="276" w:lineRule="auto"/>
        <w:jc w:val="center"/>
        <w:rPr>
          <w:rFonts w:eastAsia="Arial Unicode MS" w:cs="Calibri"/>
          <w:i/>
          <w:szCs w:val="22"/>
        </w:rPr>
      </w:pPr>
      <w:r w:rsidRPr="00C83EAA">
        <w:rPr>
          <w:rFonts w:eastAsia="Arial Unicode MS" w:cs="Calibri"/>
          <w:szCs w:val="22"/>
        </w:rPr>
        <w:t xml:space="preserve">......................................................................................................................................................................................................................................................................................................................................................................................................................................................................................................... </w:t>
      </w:r>
      <w:r w:rsidRPr="00C83EAA">
        <w:rPr>
          <w:rFonts w:eastAsia="Arial Unicode MS" w:cs="Calibri"/>
          <w:i/>
          <w:sz w:val="18"/>
          <w:szCs w:val="18"/>
        </w:rPr>
        <w:t>(nazwa i adres Wykonawcy)</w:t>
      </w:r>
    </w:p>
    <w:p w14:paraId="636D62BE" w14:textId="3B871529" w:rsidR="003F5C24" w:rsidRPr="00C83EAA" w:rsidRDefault="003F5C24" w:rsidP="003F5C24">
      <w:pPr>
        <w:widowControl w:val="0"/>
        <w:spacing w:line="276" w:lineRule="auto"/>
        <w:rPr>
          <w:rFonts w:cs="Calibri"/>
          <w:sz w:val="20"/>
          <w:szCs w:val="22"/>
        </w:rPr>
      </w:pPr>
      <w:r w:rsidRPr="00C83EAA">
        <w:rPr>
          <w:rFonts w:cs="Calibri"/>
          <w:sz w:val="20"/>
          <w:szCs w:val="22"/>
        </w:rPr>
        <w:t>oświadczam/y, że wykonaliśmy następujące dostawy:</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3F5C24" w:rsidRPr="00C83EAA" w14:paraId="12AF51B9" w14:textId="77777777" w:rsidTr="008471B0">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720789"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97FDEC"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 xml:space="preserve">Data realizacji </w:t>
            </w:r>
          </w:p>
          <w:p w14:paraId="54F4F09E"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BFCBD8" w14:textId="4A6C7F61"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Odbiorca dostaw</w:t>
            </w:r>
          </w:p>
          <w:p w14:paraId="7FFBED44"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CA34B2"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Przedmiot realizacji</w:t>
            </w:r>
          </w:p>
          <w:p w14:paraId="2E549F8E" w14:textId="3FB01C66" w:rsidR="003F5C24" w:rsidRPr="00C83EAA" w:rsidRDefault="003F5C24" w:rsidP="00051D20">
            <w:pPr>
              <w:widowControl w:val="0"/>
              <w:spacing w:line="276" w:lineRule="auto"/>
              <w:jc w:val="center"/>
              <w:rPr>
                <w:rFonts w:cs="Calibri"/>
                <w:b/>
                <w:sz w:val="20"/>
                <w:szCs w:val="20"/>
              </w:rPr>
            </w:pPr>
            <w:r w:rsidRPr="00C83EAA">
              <w:rPr>
                <w:rFonts w:cs="Calibri"/>
                <w:b/>
                <w:sz w:val="20"/>
                <w:szCs w:val="20"/>
              </w:rPr>
              <w:t>(wyszczególnić rodzaj dostaw)</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79CD0B"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Wartość brutto</w:t>
            </w:r>
          </w:p>
          <w:p w14:paraId="7EBC239E"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(w zł)</w:t>
            </w:r>
          </w:p>
        </w:tc>
      </w:tr>
      <w:tr w:rsidR="003F5C24" w:rsidRPr="00C83EAA" w14:paraId="26B6D3F6" w14:textId="77777777" w:rsidTr="008471B0">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EDA48" w14:textId="77777777" w:rsidR="003F5C24" w:rsidRPr="00C83EAA" w:rsidRDefault="003F5C24" w:rsidP="008471B0">
            <w:pPr>
              <w:widowControl w:val="0"/>
              <w:spacing w:line="276" w:lineRule="auto"/>
              <w:jc w:val="center"/>
              <w:rPr>
                <w:rFonts w:cs="Calibri"/>
                <w:b/>
                <w:i/>
                <w:iCs/>
                <w:sz w:val="20"/>
                <w:szCs w:val="20"/>
              </w:rPr>
            </w:pPr>
            <w:r w:rsidRPr="00C83EAA">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68DF37" w14:textId="77777777" w:rsidR="003F5C24" w:rsidRPr="00C83EAA" w:rsidRDefault="003F5C24" w:rsidP="008471B0">
            <w:pPr>
              <w:widowControl w:val="0"/>
              <w:spacing w:line="276" w:lineRule="auto"/>
              <w:jc w:val="center"/>
              <w:rPr>
                <w:rFonts w:cs="Calibri"/>
                <w:b/>
                <w:i/>
                <w:iCs/>
                <w:sz w:val="20"/>
                <w:szCs w:val="20"/>
              </w:rPr>
            </w:pPr>
            <w:r w:rsidRPr="00C83EAA">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47F98E" w14:textId="77777777" w:rsidR="003F5C24" w:rsidRPr="00C83EAA" w:rsidRDefault="003F5C24" w:rsidP="008471B0">
            <w:pPr>
              <w:widowControl w:val="0"/>
              <w:spacing w:line="276" w:lineRule="auto"/>
              <w:jc w:val="center"/>
              <w:rPr>
                <w:rFonts w:cs="Calibri"/>
                <w:b/>
                <w:i/>
                <w:iCs/>
                <w:sz w:val="20"/>
                <w:szCs w:val="20"/>
              </w:rPr>
            </w:pPr>
            <w:r w:rsidRPr="00C83EAA">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D7562" w14:textId="77777777" w:rsidR="003F5C24" w:rsidRPr="00C83EAA" w:rsidRDefault="003F5C24" w:rsidP="008471B0">
            <w:pPr>
              <w:widowControl w:val="0"/>
              <w:spacing w:line="276" w:lineRule="auto"/>
              <w:jc w:val="center"/>
              <w:rPr>
                <w:rFonts w:cs="Calibri"/>
                <w:b/>
                <w:i/>
                <w:iCs/>
                <w:sz w:val="20"/>
                <w:szCs w:val="20"/>
              </w:rPr>
            </w:pPr>
            <w:r w:rsidRPr="00C83EAA">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D154D" w14:textId="77777777" w:rsidR="003F5C24" w:rsidRPr="00C83EAA" w:rsidRDefault="003F5C24" w:rsidP="008471B0">
            <w:pPr>
              <w:widowControl w:val="0"/>
              <w:spacing w:line="276" w:lineRule="auto"/>
              <w:jc w:val="center"/>
              <w:rPr>
                <w:rFonts w:cs="Calibri"/>
                <w:b/>
                <w:i/>
                <w:iCs/>
                <w:sz w:val="20"/>
                <w:szCs w:val="20"/>
              </w:rPr>
            </w:pPr>
            <w:r w:rsidRPr="00C83EAA">
              <w:rPr>
                <w:rFonts w:cs="Calibri"/>
                <w:b/>
                <w:i/>
                <w:iCs/>
                <w:sz w:val="20"/>
                <w:szCs w:val="20"/>
              </w:rPr>
              <w:t>5</w:t>
            </w:r>
          </w:p>
        </w:tc>
      </w:tr>
      <w:tr w:rsidR="003F5C24" w:rsidRPr="00C83EAA" w14:paraId="01783636" w14:textId="77777777" w:rsidTr="008471B0">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4EEE458E" w14:textId="77777777" w:rsidR="003F5C24" w:rsidRPr="00C83EAA" w:rsidRDefault="003F5C24" w:rsidP="008471B0">
            <w:pPr>
              <w:widowControl w:val="0"/>
              <w:spacing w:line="276" w:lineRule="auto"/>
              <w:ind w:firstLine="5"/>
              <w:jc w:val="center"/>
              <w:rPr>
                <w:rFonts w:cs="Calibri"/>
                <w:sz w:val="20"/>
                <w:szCs w:val="20"/>
              </w:rPr>
            </w:pPr>
            <w:r w:rsidRPr="00C83EAA">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25EF337A" w14:textId="77777777" w:rsidR="003F5C24" w:rsidRPr="00C83EAA" w:rsidRDefault="003F5C24" w:rsidP="008471B0">
            <w:pPr>
              <w:widowControl w:val="0"/>
              <w:spacing w:line="276" w:lineRule="auto"/>
              <w:jc w:val="center"/>
              <w:rPr>
                <w:rFonts w:cs="Calibri"/>
                <w:sz w:val="20"/>
                <w:szCs w:val="20"/>
              </w:rPr>
            </w:pPr>
          </w:p>
          <w:p w14:paraId="64968F75" w14:textId="77777777" w:rsidR="003F5C24" w:rsidRPr="00C83EAA" w:rsidRDefault="003F5C24" w:rsidP="008471B0">
            <w:pPr>
              <w:widowControl w:val="0"/>
              <w:spacing w:line="276" w:lineRule="auto"/>
              <w:jc w:val="center"/>
              <w:rPr>
                <w:rFonts w:cs="Calibri"/>
                <w:sz w:val="20"/>
                <w:szCs w:val="20"/>
              </w:rPr>
            </w:pPr>
            <w:r w:rsidRPr="00C83EAA">
              <w:rPr>
                <w:rFonts w:cs="Calibri"/>
                <w:sz w:val="20"/>
                <w:szCs w:val="20"/>
              </w:rPr>
              <w:t>od …………………</w:t>
            </w:r>
          </w:p>
          <w:p w14:paraId="7F0A67EC" w14:textId="77777777" w:rsidR="003F5C24" w:rsidRPr="00C83EAA" w:rsidRDefault="003F5C24" w:rsidP="008471B0">
            <w:pPr>
              <w:widowControl w:val="0"/>
              <w:spacing w:line="276" w:lineRule="auto"/>
              <w:jc w:val="center"/>
              <w:rPr>
                <w:rFonts w:cs="Calibri"/>
                <w:sz w:val="20"/>
                <w:szCs w:val="20"/>
              </w:rPr>
            </w:pPr>
            <w:r w:rsidRPr="00C83EAA">
              <w:rPr>
                <w:rFonts w:cs="Calibri"/>
                <w:sz w:val="20"/>
                <w:szCs w:val="20"/>
              </w:rPr>
              <w:t>do ………………..</w:t>
            </w:r>
          </w:p>
          <w:p w14:paraId="4D41C291" w14:textId="77777777" w:rsidR="003F5C24" w:rsidRPr="00C83EAA" w:rsidRDefault="003F5C24" w:rsidP="008471B0">
            <w:pPr>
              <w:widowControl w:val="0"/>
              <w:spacing w:line="276" w:lineRule="auto"/>
              <w:jc w:val="center"/>
              <w:rPr>
                <w:rFonts w:cs="Calibri"/>
                <w:i/>
                <w:sz w:val="16"/>
                <w:szCs w:val="16"/>
              </w:rPr>
            </w:pPr>
          </w:p>
          <w:p w14:paraId="6ED21C00" w14:textId="77777777" w:rsidR="003F5C24" w:rsidRPr="00C83EAA" w:rsidRDefault="003F5C24" w:rsidP="008471B0">
            <w:pPr>
              <w:widowControl w:val="0"/>
              <w:spacing w:line="276" w:lineRule="auto"/>
              <w:jc w:val="center"/>
              <w:rPr>
                <w:rFonts w:cs="Calibri"/>
                <w:i/>
                <w:sz w:val="16"/>
                <w:szCs w:val="16"/>
              </w:rPr>
            </w:pPr>
            <w:r w:rsidRPr="00C83EAA">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vAlign w:val="center"/>
          </w:tcPr>
          <w:p w14:paraId="0D89185A" w14:textId="77777777" w:rsidR="003F5C24" w:rsidRPr="00C83EAA" w:rsidRDefault="003F5C24" w:rsidP="008471B0">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5F77DAFB" w14:textId="77777777" w:rsidR="003F5C24" w:rsidRPr="00C83EAA" w:rsidRDefault="003F5C24" w:rsidP="008471B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1418C86C" w14:textId="77777777" w:rsidR="003F5C24" w:rsidRPr="007E7C4C" w:rsidRDefault="003F5C24" w:rsidP="008471B0">
            <w:pPr>
              <w:widowControl w:val="0"/>
              <w:spacing w:line="276" w:lineRule="auto"/>
              <w:jc w:val="center"/>
              <w:rPr>
                <w:rFonts w:cs="Calibri"/>
                <w:sz w:val="20"/>
                <w:szCs w:val="20"/>
              </w:rPr>
            </w:pPr>
          </w:p>
          <w:p w14:paraId="15CD86AB" w14:textId="77777777" w:rsidR="003F5C24" w:rsidRPr="007E7C4C" w:rsidRDefault="003F5C24" w:rsidP="008471B0">
            <w:pPr>
              <w:widowControl w:val="0"/>
              <w:spacing w:line="276" w:lineRule="auto"/>
              <w:jc w:val="center"/>
              <w:rPr>
                <w:rFonts w:cs="Calibri"/>
                <w:sz w:val="20"/>
                <w:szCs w:val="20"/>
              </w:rPr>
            </w:pPr>
            <w:r w:rsidRPr="007E7C4C">
              <w:rPr>
                <w:rFonts w:cs="Calibri"/>
                <w:sz w:val="20"/>
                <w:szCs w:val="20"/>
              </w:rPr>
              <w:t>……………….zł brutto</w:t>
            </w:r>
          </w:p>
          <w:p w14:paraId="08B400C7" w14:textId="3A892039" w:rsidR="003F5C24" w:rsidRPr="007E7C4C" w:rsidRDefault="003F5C24" w:rsidP="008471B0">
            <w:pPr>
              <w:widowControl w:val="0"/>
              <w:spacing w:line="276" w:lineRule="auto"/>
              <w:jc w:val="center"/>
              <w:rPr>
                <w:rFonts w:cs="Calibri"/>
                <w:i/>
                <w:sz w:val="16"/>
                <w:szCs w:val="16"/>
              </w:rPr>
            </w:pPr>
            <w:r w:rsidRPr="007E7C4C">
              <w:rPr>
                <w:rFonts w:cs="Calibri"/>
                <w:i/>
                <w:sz w:val="16"/>
                <w:szCs w:val="16"/>
              </w:rPr>
              <w:t>(zgodnie z warunkiem udziału w postępowaniu)</w:t>
            </w:r>
          </w:p>
          <w:p w14:paraId="7C8E7DAC" w14:textId="77777777" w:rsidR="003F5C24" w:rsidRPr="007E7C4C" w:rsidRDefault="003F5C24" w:rsidP="008471B0">
            <w:pPr>
              <w:widowControl w:val="0"/>
              <w:spacing w:line="276" w:lineRule="auto"/>
              <w:jc w:val="center"/>
              <w:rPr>
                <w:rFonts w:cs="Calibri"/>
                <w:sz w:val="20"/>
                <w:szCs w:val="20"/>
              </w:rPr>
            </w:pPr>
          </w:p>
        </w:tc>
      </w:tr>
      <w:tr w:rsidR="003F5C24" w:rsidRPr="00C83EAA" w14:paraId="1774B9A7" w14:textId="77777777" w:rsidTr="008471B0">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7BC45981" w14:textId="77777777" w:rsidR="003F5C24" w:rsidRPr="00C83EAA" w:rsidRDefault="003F5C24" w:rsidP="008471B0">
            <w:pPr>
              <w:widowControl w:val="0"/>
              <w:spacing w:line="276" w:lineRule="auto"/>
              <w:ind w:firstLine="5"/>
              <w:jc w:val="center"/>
              <w:rPr>
                <w:rFonts w:cs="Calibri"/>
                <w:sz w:val="20"/>
                <w:szCs w:val="20"/>
              </w:rPr>
            </w:pPr>
            <w:r w:rsidRPr="00C83EAA">
              <w:rPr>
                <w:rFonts w:cs="Calibri"/>
                <w:sz w:val="20"/>
                <w:szCs w:val="20"/>
              </w:rPr>
              <w:t>2.</w:t>
            </w:r>
          </w:p>
        </w:tc>
        <w:tc>
          <w:tcPr>
            <w:tcW w:w="1129" w:type="pct"/>
            <w:tcBorders>
              <w:top w:val="single" w:sz="4" w:space="0" w:color="auto"/>
              <w:left w:val="single" w:sz="4" w:space="0" w:color="auto"/>
              <w:bottom w:val="single" w:sz="4" w:space="0" w:color="auto"/>
              <w:right w:val="single" w:sz="4" w:space="0" w:color="auto"/>
            </w:tcBorders>
            <w:vAlign w:val="center"/>
          </w:tcPr>
          <w:p w14:paraId="36AAAA4B" w14:textId="77777777" w:rsidR="003F5C24" w:rsidRPr="00C83EAA" w:rsidRDefault="003F5C24" w:rsidP="008471B0">
            <w:pPr>
              <w:widowControl w:val="0"/>
              <w:spacing w:line="276" w:lineRule="auto"/>
              <w:jc w:val="center"/>
              <w:rPr>
                <w:rFonts w:cs="Calibri"/>
                <w:sz w:val="20"/>
                <w:szCs w:val="20"/>
              </w:rPr>
            </w:pPr>
          </w:p>
          <w:p w14:paraId="4C53CB00" w14:textId="77777777" w:rsidR="003F5C24" w:rsidRPr="00C83EAA" w:rsidRDefault="003F5C24" w:rsidP="008471B0">
            <w:pPr>
              <w:widowControl w:val="0"/>
              <w:spacing w:line="276" w:lineRule="auto"/>
              <w:jc w:val="center"/>
              <w:rPr>
                <w:rFonts w:cs="Calibri"/>
                <w:sz w:val="20"/>
                <w:szCs w:val="20"/>
              </w:rPr>
            </w:pPr>
            <w:r w:rsidRPr="00C83EAA">
              <w:rPr>
                <w:rFonts w:cs="Calibri"/>
                <w:sz w:val="20"/>
                <w:szCs w:val="20"/>
              </w:rPr>
              <w:t>od …………………</w:t>
            </w:r>
          </w:p>
          <w:p w14:paraId="459F8AFA" w14:textId="77777777" w:rsidR="003F5C24" w:rsidRPr="00C83EAA" w:rsidRDefault="003F5C24" w:rsidP="008471B0">
            <w:pPr>
              <w:widowControl w:val="0"/>
              <w:spacing w:line="276" w:lineRule="auto"/>
              <w:jc w:val="center"/>
              <w:rPr>
                <w:rFonts w:cs="Calibri"/>
                <w:sz w:val="20"/>
                <w:szCs w:val="20"/>
              </w:rPr>
            </w:pPr>
            <w:r w:rsidRPr="00C83EAA">
              <w:rPr>
                <w:rFonts w:cs="Calibri"/>
                <w:sz w:val="20"/>
                <w:szCs w:val="20"/>
              </w:rPr>
              <w:t>do ………………..</w:t>
            </w:r>
          </w:p>
          <w:p w14:paraId="14A379B5" w14:textId="77777777" w:rsidR="003F5C24" w:rsidRPr="00C83EAA" w:rsidRDefault="003F5C24" w:rsidP="008471B0">
            <w:pPr>
              <w:widowControl w:val="0"/>
              <w:spacing w:line="276" w:lineRule="auto"/>
              <w:jc w:val="center"/>
              <w:rPr>
                <w:rFonts w:cs="Calibri"/>
                <w:i/>
                <w:sz w:val="16"/>
                <w:szCs w:val="16"/>
              </w:rPr>
            </w:pPr>
          </w:p>
          <w:p w14:paraId="5E80C2E8" w14:textId="77777777" w:rsidR="003F5C24" w:rsidRPr="00C83EAA" w:rsidRDefault="003F5C24" w:rsidP="008471B0">
            <w:pPr>
              <w:widowControl w:val="0"/>
              <w:spacing w:line="276" w:lineRule="auto"/>
              <w:jc w:val="center"/>
              <w:rPr>
                <w:rFonts w:cs="Calibri"/>
                <w:sz w:val="20"/>
                <w:szCs w:val="20"/>
              </w:rPr>
            </w:pPr>
            <w:r w:rsidRPr="00C83EAA">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vAlign w:val="center"/>
          </w:tcPr>
          <w:p w14:paraId="0CC23A4B" w14:textId="77777777" w:rsidR="003F5C24" w:rsidRPr="00C83EAA" w:rsidRDefault="003F5C24" w:rsidP="008471B0">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1242F3F7" w14:textId="77777777" w:rsidR="003F5C24" w:rsidRPr="00C83EAA" w:rsidRDefault="003F5C24" w:rsidP="008471B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D95FE5C" w14:textId="77777777" w:rsidR="003F5C24" w:rsidRPr="007E7C4C" w:rsidRDefault="003F5C24" w:rsidP="008471B0">
            <w:pPr>
              <w:widowControl w:val="0"/>
              <w:spacing w:line="276" w:lineRule="auto"/>
              <w:jc w:val="center"/>
              <w:rPr>
                <w:rFonts w:cs="Calibri"/>
                <w:sz w:val="20"/>
                <w:szCs w:val="20"/>
              </w:rPr>
            </w:pPr>
          </w:p>
          <w:p w14:paraId="6E4BC8AA" w14:textId="77777777" w:rsidR="003F5C24" w:rsidRPr="007E7C4C" w:rsidRDefault="003F5C24" w:rsidP="008471B0">
            <w:pPr>
              <w:widowControl w:val="0"/>
              <w:spacing w:line="276" w:lineRule="auto"/>
              <w:jc w:val="center"/>
              <w:rPr>
                <w:rFonts w:cs="Calibri"/>
                <w:sz w:val="20"/>
                <w:szCs w:val="20"/>
              </w:rPr>
            </w:pPr>
            <w:r w:rsidRPr="007E7C4C">
              <w:rPr>
                <w:rFonts w:cs="Calibri"/>
                <w:sz w:val="20"/>
                <w:szCs w:val="20"/>
              </w:rPr>
              <w:t>……………….zł brutto</w:t>
            </w:r>
          </w:p>
          <w:p w14:paraId="70FC3B1D" w14:textId="3D5A2407" w:rsidR="003F5C24" w:rsidRPr="007E7C4C" w:rsidRDefault="003F5C24" w:rsidP="008471B0">
            <w:pPr>
              <w:widowControl w:val="0"/>
              <w:spacing w:line="276" w:lineRule="auto"/>
              <w:jc w:val="center"/>
              <w:rPr>
                <w:rFonts w:cs="Calibri"/>
                <w:sz w:val="20"/>
                <w:szCs w:val="20"/>
              </w:rPr>
            </w:pPr>
            <w:r w:rsidRPr="007E7C4C">
              <w:rPr>
                <w:rFonts w:cs="Calibri"/>
                <w:i/>
                <w:sz w:val="16"/>
                <w:szCs w:val="16"/>
              </w:rPr>
              <w:t>(zgodnie z warunkiem udziału w postępowaniu</w:t>
            </w:r>
            <w:r w:rsidR="0010440F">
              <w:rPr>
                <w:rFonts w:cs="Calibri"/>
                <w:i/>
                <w:sz w:val="16"/>
                <w:szCs w:val="16"/>
              </w:rPr>
              <w:t>)</w:t>
            </w:r>
          </w:p>
        </w:tc>
      </w:tr>
    </w:tbl>
    <w:p w14:paraId="740307B8" w14:textId="0E742000" w:rsidR="003F5C24" w:rsidRPr="00C83EAA" w:rsidRDefault="003F5C24" w:rsidP="003F5C24">
      <w:pPr>
        <w:widowControl w:val="0"/>
        <w:spacing w:line="276" w:lineRule="auto"/>
        <w:rPr>
          <w:rFonts w:cs="Calibri"/>
          <w:b/>
          <w:sz w:val="20"/>
          <w:szCs w:val="20"/>
        </w:rPr>
      </w:pPr>
      <w:r w:rsidRPr="00C83EAA">
        <w:rPr>
          <w:rFonts w:cs="Calibri"/>
          <w:b/>
          <w:bCs/>
          <w:sz w:val="20"/>
          <w:szCs w:val="20"/>
        </w:rPr>
        <w:t>Wykonawca zobowiązany jest załączyć dowody, że wymie</w:t>
      </w:r>
      <w:r w:rsidRPr="00C83EAA">
        <w:rPr>
          <w:rFonts w:cs="Calibri"/>
          <w:b/>
          <w:sz w:val="20"/>
          <w:szCs w:val="20"/>
        </w:rPr>
        <w:t>nione w wykazie dostawy</w:t>
      </w:r>
      <w:r w:rsidRPr="00C83EAA">
        <w:rPr>
          <w:rFonts w:cs="Calibri"/>
          <w:b/>
          <w:bCs/>
          <w:sz w:val="20"/>
          <w:szCs w:val="20"/>
        </w:rPr>
        <w:t xml:space="preserve"> </w:t>
      </w:r>
      <w:r w:rsidRPr="00C83EAA">
        <w:rPr>
          <w:rFonts w:cs="Calibri"/>
          <w:b/>
          <w:sz w:val="20"/>
          <w:szCs w:val="20"/>
        </w:rPr>
        <w:t>zostały wykonane</w:t>
      </w:r>
      <w:r w:rsidR="006C0EA7">
        <w:rPr>
          <w:rFonts w:cs="Calibri"/>
          <w:b/>
          <w:sz w:val="20"/>
          <w:szCs w:val="20"/>
        </w:rPr>
        <w:t xml:space="preserve"> </w:t>
      </w:r>
      <w:r w:rsidRPr="00C83EAA">
        <w:rPr>
          <w:rFonts w:cs="Calibri"/>
          <w:b/>
          <w:sz w:val="20"/>
          <w:szCs w:val="20"/>
        </w:rPr>
        <w:t>należycie.</w:t>
      </w:r>
    </w:p>
    <w:p w14:paraId="334C05B2" w14:textId="77777777" w:rsidR="003F5C24" w:rsidRPr="00C83EAA" w:rsidRDefault="003F5C24" w:rsidP="003F5C24">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3F5C24" w:rsidRPr="00C83EAA" w14:paraId="2576E00E" w14:textId="77777777" w:rsidTr="008471B0">
        <w:trPr>
          <w:jc w:val="center"/>
        </w:trPr>
        <w:tc>
          <w:tcPr>
            <w:tcW w:w="1814" w:type="pct"/>
            <w:vAlign w:val="center"/>
          </w:tcPr>
          <w:p w14:paraId="765C5192" w14:textId="77777777" w:rsidR="003F5C24" w:rsidRPr="00C83EAA" w:rsidRDefault="003F5C24" w:rsidP="008471B0">
            <w:pPr>
              <w:widowControl w:val="0"/>
              <w:spacing w:line="276" w:lineRule="auto"/>
              <w:jc w:val="center"/>
              <w:rPr>
                <w:rFonts w:cs="Calibri"/>
                <w:sz w:val="20"/>
                <w:szCs w:val="20"/>
              </w:rPr>
            </w:pPr>
            <w:r w:rsidRPr="00C83EAA">
              <w:rPr>
                <w:rFonts w:cs="Calibri"/>
                <w:sz w:val="20"/>
                <w:szCs w:val="20"/>
              </w:rPr>
              <w:t>…………………………………………</w:t>
            </w:r>
          </w:p>
        </w:tc>
        <w:tc>
          <w:tcPr>
            <w:tcW w:w="3186" w:type="pct"/>
            <w:vAlign w:val="center"/>
          </w:tcPr>
          <w:p w14:paraId="4EB233B7" w14:textId="77777777" w:rsidR="003F5C24" w:rsidRPr="00C83EAA" w:rsidRDefault="003F5C24" w:rsidP="008471B0">
            <w:pPr>
              <w:widowControl w:val="0"/>
              <w:spacing w:line="276" w:lineRule="auto"/>
              <w:jc w:val="center"/>
              <w:rPr>
                <w:rFonts w:cs="Calibri"/>
                <w:sz w:val="20"/>
                <w:szCs w:val="20"/>
              </w:rPr>
            </w:pPr>
            <w:r w:rsidRPr="00C83EAA">
              <w:rPr>
                <w:rFonts w:cs="Calibri"/>
                <w:sz w:val="20"/>
                <w:szCs w:val="20"/>
              </w:rPr>
              <w:t>…………………………………………………………………………………………………………..</w:t>
            </w:r>
          </w:p>
        </w:tc>
      </w:tr>
      <w:tr w:rsidR="003F5C24" w:rsidRPr="00C83EAA" w14:paraId="2D03A0E5" w14:textId="77777777" w:rsidTr="008471B0">
        <w:trPr>
          <w:jc w:val="center"/>
        </w:trPr>
        <w:tc>
          <w:tcPr>
            <w:tcW w:w="1814" w:type="pct"/>
            <w:vAlign w:val="center"/>
          </w:tcPr>
          <w:p w14:paraId="5C7E3421" w14:textId="77777777" w:rsidR="003F5C24" w:rsidRPr="00C83EAA" w:rsidRDefault="003F5C24" w:rsidP="008471B0">
            <w:pPr>
              <w:widowControl w:val="0"/>
              <w:spacing w:line="276" w:lineRule="auto"/>
              <w:jc w:val="center"/>
              <w:rPr>
                <w:rFonts w:cs="Calibri"/>
                <w:b/>
                <w:sz w:val="16"/>
                <w:szCs w:val="16"/>
              </w:rPr>
            </w:pPr>
            <w:r w:rsidRPr="00C83EAA">
              <w:rPr>
                <w:rFonts w:cs="Calibri"/>
                <w:b/>
                <w:sz w:val="16"/>
                <w:szCs w:val="16"/>
              </w:rPr>
              <w:t>Miejscowość / Data</w:t>
            </w:r>
          </w:p>
        </w:tc>
        <w:tc>
          <w:tcPr>
            <w:tcW w:w="3186" w:type="pct"/>
            <w:vAlign w:val="center"/>
          </w:tcPr>
          <w:p w14:paraId="70A2B4EB" w14:textId="77777777" w:rsidR="003F5C24" w:rsidRPr="00C83EAA" w:rsidRDefault="003F5C24" w:rsidP="008471B0">
            <w:pPr>
              <w:widowControl w:val="0"/>
              <w:spacing w:line="276" w:lineRule="auto"/>
              <w:jc w:val="center"/>
              <w:rPr>
                <w:rFonts w:cs="Calibri"/>
                <w:sz w:val="16"/>
                <w:szCs w:val="16"/>
              </w:rPr>
            </w:pPr>
            <w:r w:rsidRPr="00C83EAA">
              <w:rPr>
                <w:rFonts w:eastAsia="Arial Unicode MS" w:cs="Arial"/>
                <w:b/>
                <w:sz w:val="16"/>
                <w:szCs w:val="16"/>
              </w:rPr>
              <w:t>Podpis(y) osoby(osób) upoważnionej(ych) do reprezentowania Wykonawcy(ów)</w:t>
            </w:r>
          </w:p>
        </w:tc>
      </w:tr>
    </w:tbl>
    <w:p w14:paraId="7F403F0A" w14:textId="77777777" w:rsidR="003F5C24" w:rsidRPr="00C83EAA" w:rsidRDefault="003F5C24" w:rsidP="003F5C24">
      <w:pPr>
        <w:rPr>
          <w:rFonts w:asciiTheme="minorHAnsi" w:hAnsiTheme="minorHAnsi" w:cstheme="minorHAnsi"/>
          <w:szCs w:val="22"/>
        </w:rPr>
      </w:pPr>
    </w:p>
    <w:p w14:paraId="50A5B0A0" w14:textId="02C572BC" w:rsidR="00C83EAA" w:rsidRDefault="00C83EAA" w:rsidP="006C48DB">
      <w:pPr>
        <w:rPr>
          <w:rFonts w:asciiTheme="minorHAnsi" w:hAnsiTheme="minorHAnsi" w:cstheme="minorHAnsi"/>
          <w:szCs w:val="22"/>
        </w:rPr>
      </w:pPr>
    </w:p>
    <w:p w14:paraId="6BCF4833" w14:textId="270A878B" w:rsidR="001C0275" w:rsidRDefault="001C0275" w:rsidP="006C48DB">
      <w:pPr>
        <w:rPr>
          <w:rFonts w:asciiTheme="minorHAnsi" w:hAnsiTheme="minorHAnsi" w:cstheme="minorHAnsi"/>
          <w:szCs w:val="22"/>
        </w:rPr>
      </w:pPr>
    </w:p>
    <w:p w14:paraId="59FE9D03" w14:textId="4CE7EFD5" w:rsidR="001C0275" w:rsidRDefault="001C0275" w:rsidP="006C48DB">
      <w:pPr>
        <w:rPr>
          <w:rFonts w:asciiTheme="minorHAnsi" w:hAnsiTheme="minorHAnsi" w:cstheme="minorHAnsi"/>
          <w:szCs w:val="22"/>
        </w:rPr>
      </w:pPr>
    </w:p>
    <w:p w14:paraId="78E8AEEB" w14:textId="054D1168" w:rsidR="001C0275" w:rsidRDefault="001C0275" w:rsidP="006C48DB">
      <w:pPr>
        <w:rPr>
          <w:rFonts w:asciiTheme="minorHAnsi" w:hAnsiTheme="minorHAnsi" w:cstheme="minorHAnsi"/>
          <w:szCs w:val="22"/>
        </w:rPr>
      </w:pPr>
    </w:p>
    <w:p w14:paraId="78A16552" w14:textId="2496C308" w:rsidR="001C0275" w:rsidRDefault="001C0275" w:rsidP="006C48DB">
      <w:pPr>
        <w:rPr>
          <w:rFonts w:asciiTheme="minorHAnsi" w:hAnsiTheme="minorHAnsi" w:cstheme="minorHAnsi"/>
          <w:szCs w:val="22"/>
        </w:rPr>
      </w:pPr>
    </w:p>
    <w:p w14:paraId="46C4D822" w14:textId="77777777" w:rsidR="00155080" w:rsidRDefault="00155080" w:rsidP="006C48DB">
      <w:pPr>
        <w:rPr>
          <w:rFonts w:asciiTheme="minorHAnsi" w:hAnsiTheme="minorHAnsi" w:cstheme="minorHAnsi"/>
          <w:szCs w:val="22"/>
        </w:rPr>
      </w:pPr>
    </w:p>
    <w:p w14:paraId="4824F2C6" w14:textId="77777777" w:rsidR="001A5E2B" w:rsidRDefault="001A5E2B" w:rsidP="001C0275">
      <w:pPr>
        <w:widowControl w:val="0"/>
        <w:shd w:val="clear" w:color="auto" w:fill="FFFFFF"/>
        <w:suppressAutoHyphens/>
        <w:spacing w:line="276" w:lineRule="auto"/>
        <w:jc w:val="right"/>
        <w:rPr>
          <w:rFonts w:eastAsia="Arial Unicode MS" w:cs="Calibri"/>
          <w:b/>
          <w:sz w:val="20"/>
          <w:szCs w:val="20"/>
        </w:rPr>
      </w:pPr>
    </w:p>
    <w:p w14:paraId="0A423CE4" w14:textId="77777777" w:rsidR="001A5E2B" w:rsidRDefault="001A5E2B" w:rsidP="001C0275">
      <w:pPr>
        <w:widowControl w:val="0"/>
        <w:shd w:val="clear" w:color="auto" w:fill="FFFFFF"/>
        <w:suppressAutoHyphens/>
        <w:spacing w:line="276" w:lineRule="auto"/>
        <w:jc w:val="right"/>
        <w:rPr>
          <w:rFonts w:eastAsia="Arial Unicode MS" w:cs="Calibri"/>
          <w:b/>
          <w:sz w:val="20"/>
          <w:szCs w:val="20"/>
        </w:rPr>
      </w:pPr>
    </w:p>
    <w:p w14:paraId="6D1AD19F" w14:textId="77777777" w:rsidR="001A5E2B" w:rsidRDefault="001A5E2B" w:rsidP="001C0275">
      <w:pPr>
        <w:widowControl w:val="0"/>
        <w:shd w:val="clear" w:color="auto" w:fill="FFFFFF"/>
        <w:suppressAutoHyphens/>
        <w:spacing w:line="276" w:lineRule="auto"/>
        <w:jc w:val="right"/>
        <w:rPr>
          <w:rFonts w:eastAsia="Arial Unicode MS" w:cs="Calibri"/>
          <w:b/>
          <w:sz w:val="20"/>
          <w:szCs w:val="20"/>
        </w:rPr>
      </w:pPr>
    </w:p>
    <w:p w14:paraId="62DD7CE1" w14:textId="77777777" w:rsidR="001A5E2B" w:rsidRDefault="001A5E2B" w:rsidP="001C0275">
      <w:pPr>
        <w:widowControl w:val="0"/>
        <w:shd w:val="clear" w:color="auto" w:fill="FFFFFF"/>
        <w:suppressAutoHyphens/>
        <w:spacing w:line="276" w:lineRule="auto"/>
        <w:jc w:val="right"/>
        <w:rPr>
          <w:rFonts w:eastAsia="Arial Unicode MS" w:cs="Calibri"/>
          <w:b/>
          <w:sz w:val="20"/>
          <w:szCs w:val="20"/>
        </w:rPr>
      </w:pPr>
    </w:p>
    <w:p w14:paraId="2F292077" w14:textId="77777777" w:rsidR="001A5E2B" w:rsidRDefault="001A5E2B" w:rsidP="001C0275">
      <w:pPr>
        <w:widowControl w:val="0"/>
        <w:shd w:val="clear" w:color="auto" w:fill="FFFFFF"/>
        <w:suppressAutoHyphens/>
        <w:spacing w:line="276" w:lineRule="auto"/>
        <w:jc w:val="right"/>
        <w:rPr>
          <w:rFonts w:eastAsia="Arial Unicode MS" w:cs="Calibri"/>
          <w:b/>
          <w:sz w:val="20"/>
          <w:szCs w:val="20"/>
        </w:rPr>
      </w:pPr>
    </w:p>
    <w:p w14:paraId="7A67F04C" w14:textId="03248B10" w:rsidR="00071C97" w:rsidRDefault="00071C97" w:rsidP="006C48DB">
      <w:pPr>
        <w:rPr>
          <w:rFonts w:asciiTheme="minorHAnsi" w:hAnsiTheme="minorHAnsi" w:cstheme="minorHAnsi"/>
          <w:szCs w:val="22"/>
        </w:rPr>
      </w:pPr>
    </w:p>
    <w:p w14:paraId="49167B8E" w14:textId="77777777" w:rsidR="00071C97" w:rsidRDefault="00071C97" w:rsidP="006C48DB">
      <w:pPr>
        <w:rPr>
          <w:rFonts w:asciiTheme="minorHAnsi" w:hAnsiTheme="minorHAnsi" w:cstheme="minorHAnsi"/>
          <w:szCs w:val="22"/>
        </w:rPr>
        <w:sectPr w:rsidR="00071C97" w:rsidSect="00731D11">
          <w:headerReference w:type="even" r:id="rId15"/>
          <w:footerReference w:type="even" r:id="rId16"/>
          <w:footerReference w:type="default" r:id="rId17"/>
          <w:pgSz w:w="11907" w:h="16840" w:code="9"/>
          <w:pgMar w:top="1418" w:right="1418" w:bottom="1418" w:left="1418" w:header="794" w:footer="737" w:gutter="0"/>
          <w:pgNumType w:start="57"/>
          <w:cols w:space="708"/>
          <w:noEndnote/>
          <w:docGrid w:linePitch="326"/>
        </w:sectPr>
      </w:pPr>
    </w:p>
    <w:p w14:paraId="068B80AF" w14:textId="3551C7C5" w:rsidR="00071C97" w:rsidRDefault="00071C97" w:rsidP="006C48DB">
      <w:pPr>
        <w:rPr>
          <w:rFonts w:asciiTheme="minorHAnsi" w:hAnsiTheme="minorHAnsi" w:cstheme="minorHAnsi"/>
          <w:szCs w:val="22"/>
        </w:rPr>
      </w:pPr>
    </w:p>
    <w:p w14:paraId="2A9ED1D5" w14:textId="282A4F16" w:rsidR="00071C97" w:rsidRPr="008631DA" w:rsidRDefault="00071C97" w:rsidP="00071C97">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5</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r w:rsidR="00513151">
        <w:rPr>
          <w:rFonts w:eastAsia="Arial Unicode MS" w:cs="Calibri"/>
          <w:b/>
          <w:sz w:val="20"/>
          <w:szCs w:val="20"/>
        </w:rPr>
        <w:t xml:space="preserve"> </w:t>
      </w:r>
    </w:p>
    <w:p w14:paraId="29E4A110" w14:textId="4083FBA3" w:rsidR="00071C97" w:rsidRDefault="00071C97" w:rsidP="00071C97">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E16D2D">
        <w:rPr>
          <w:rFonts w:eastAsia="Arial Unicode MS" w:cs="Calibri"/>
          <w:b/>
          <w:bCs/>
          <w:sz w:val="20"/>
          <w:szCs w:val="20"/>
        </w:rPr>
        <w:t>9</w:t>
      </w:r>
      <w:r>
        <w:rPr>
          <w:rFonts w:eastAsia="Arial Unicode MS" w:cs="Calibri"/>
          <w:b/>
          <w:bCs/>
          <w:sz w:val="20"/>
          <w:szCs w:val="20"/>
        </w:rPr>
        <w:t>.</w:t>
      </w:r>
      <w:r w:rsidRPr="008631DA">
        <w:rPr>
          <w:rFonts w:eastAsia="Arial Unicode MS" w:cs="Calibri"/>
          <w:b/>
          <w:bCs/>
          <w:sz w:val="20"/>
          <w:szCs w:val="20"/>
        </w:rPr>
        <w:t>20</w:t>
      </w:r>
      <w:r w:rsidR="005C6745">
        <w:rPr>
          <w:rFonts w:eastAsia="Arial Unicode MS" w:cs="Calibri"/>
          <w:b/>
          <w:bCs/>
          <w:sz w:val="20"/>
          <w:szCs w:val="20"/>
        </w:rPr>
        <w:t>23</w:t>
      </w:r>
      <w:r w:rsidRPr="008631DA">
        <w:rPr>
          <w:rFonts w:eastAsia="Arial Unicode MS" w:cs="Calibri"/>
          <w:b/>
          <w:bCs/>
          <w:sz w:val="20"/>
          <w:szCs w:val="20"/>
        </w:rPr>
        <w:t xml:space="preserve"> </w:t>
      </w:r>
      <w:r>
        <w:rPr>
          <w:rFonts w:eastAsia="Arial Unicode MS" w:cs="Calibri"/>
          <w:b/>
          <w:bCs/>
          <w:sz w:val="20"/>
          <w:szCs w:val="20"/>
        </w:rPr>
        <w:t xml:space="preserve">– wzór wykazu parametrów oferowanych lub opis sposobu spełniania wymagań zawartych w OPZ </w:t>
      </w:r>
    </w:p>
    <w:p w14:paraId="43039DA2" w14:textId="1961137B" w:rsidR="00071C97" w:rsidRPr="008631DA" w:rsidRDefault="00071C97" w:rsidP="00071C97">
      <w:pPr>
        <w:widowControl w:val="0"/>
        <w:shd w:val="clear" w:color="auto" w:fill="FFFFFF"/>
        <w:suppressAutoHyphens/>
        <w:spacing w:line="276" w:lineRule="auto"/>
        <w:jc w:val="right"/>
        <w:rPr>
          <w:rFonts w:eastAsia="Arial Unicode MS" w:cs="Calibri"/>
          <w:b/>
          <w:bCs/>
          <w:sz w:val="20"/>
          <w:szCs w:val="20"/>
        </w:rPr>
      </w:pPr>
      <w:r>
        <w:rPr>
          <w:rFonts w:eastAsia="Arial Unicode MS" w:cs="Calibri"/>
          <w:b/>
          <w:bCs/>
          <w:sz w:val="20"/>
          <w:szCs w:val="20"/>
        </w:rPr>
        <w:t>– składany wraz z ofertą w celu potwierdzenia parametrów wymaganych w OPZ</w:t>
      </w:r>
    </w:p>
    <w:p w14:paraId="7CC319E1" w14:textId="77777777" w:rsidR="00071C97" w:rsidRDefault="00071C97" w:rsidP="00071C97">
      <w:pPr>
        <w:rPr>
          <w:rFonts w:asciiTheme="minorHAnsi" w:hAnsiTheme="minorHAnsi" w:cstheme="minorHAnsi"/>
          <w:szCs w:val="22"/>
        </w:rPr>
      </w:pPr>
    </w:p>
    <w:p w14:paraId="63C4B842" w14:textId="77777777" w:rsidR="00071C97" w:rsidRDefault="00071C97" w:rsidP="00071C97">
      <w:pPr>
        <w:rPr>
          <w:rFonts w:asciiTheme="minorHAnsi" w:hAnsiTheme="minorHAnsi" w:cstheme="minorHAnsi"/>
          <w:szCs w:val="22"/>
        </w:rPr>
      </w:pPr>
    </w:p>
    <w:p w14:paraId="0CDDAEFF" w14:textId="77777777" w:rsidR="00071C97" w:rsidRPr="00E902E4" w:rsidRDefault="00071C97" w:rsidP="00071C97">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4"/>
          <w:lang w:eastAsia="x-none"/>
        </w:rPr>
      </w:pPr>
      <w:r w:rsidRPr="003F7FB8">
        <w:rPr>
          <w:rFonts w:cs="Calibri"/>
          <w:b/>
          <w:sz w:val="24"/>
          <w:lang w:val="x-none" w:eastAsia="x-none"/>
        </w:rPr>
        <w:t xml:space="preserve">WYKAZ </w:t>
      </w:r>
      <w:r>
        <w:rPr>
          <w:rFonts w:cs="Calibri"/>
          <w:b/>
          <w:sz w:val="24"/>
          <w:lang w:eastAsia="x-none"/>
        </w:rPr>
        <w:t xml:space="preserve">PARAMETRÓW OFEROWANYCH LUB OPIS SPOSOBU SPEŁNIANIA WYMAGAŃ ZAWARTYCH W OPZ </w:t>
      </w:r>
      <w:r>
        <w:rPr>
          <w:rFonts w:cs="Calibri"/>
          <w:b/>
          <w:sz w:val="24"/>
          <w:lang w:eastAsia="x-none"/>
        </w:rPr>
        <w:br/>
        <w:t>– składany wraz z ofertą w celu potwierdzenia parametrów wymaganych w OPZ</w:t>
      </w:r>
    </w:p>
    <w:p w14:paraId="2F8F1925" w14:textId="77777777" w:rsidR="00071C97" w:rsidRDefault="00071C97" w:rsidP="00071C97">
      <w:pPr>
        <w:rPr>
          <w:rFonts w:asciiTheme="minorHAnsi" w:hAnsiTheme="minorHAnsi" w:cstheme="minorHAnsi"/>
          <w:szCs w:val="22"/>
        </w:rPr>
      </w:pPr>
    </w:p>
    <w:p w14:paraId="1FC4763D" w14:textId="77777777" w:rsidR="00071C97" w:rsidRDefault="00071C97" w:rsidP="00071C97">
      <w:pPr>
        <w:rPr>
          <w:rFonts w:asciiTheme="minorHAnsi" w:hAnsiTheme="minorHAnsi" w:cstheme="minorHAnsi"/>
          <w:szCs w:val="22"/>
        </w:rPr>
      </w:pPr>
    </w:p>
    <w:p w14:paraId="243C5380" w14:textId="28B8D472" w:rsidR="001A5E2B" w:rsidRPr="00914CF7" w:rsidRDefault="00740F3A" w:rsidP="00071C97">
      <w:pPr>
        <w:rPr>
          <w:rFonts w:asciiTheme="minorHAnsi" w:hAnsiTheme="minorHAnsi" w:cstheme="minorHAnsi"/>
          <w:b/>
          <w:sz w:val="24"/>
        </w:rPr>
      </w:pPr>
      <w:r>
        <w:rPr>
          <w:rFonts w:asciiTheme="minorHAnsi" w:hAnsiTheme="minorHAnsi" w:cstheme="minorHAnsi"/>
          <w:b/>
          <w:sz w:val="24"/>
        </w:rPr>
        <w:t>Dostawa L</w:t>
      </w:r>
      <w:r w:rsidR="001A5E2B" w:rsidRPr="001A5E2B">
        <w:rPr>
          <w:rFonts w:asciiTheme="minorHAnsi" w:hAnsiTheme="minorHAnsi" w:cstheme="minorHAnsi"/>
          <w:b/>
          <w:sz w:val="24"/>
        </w:rPr>
        <w:t>aptop</w:t>
      </w:r>
      <w:r w:rsidR="00E16D2D">
        <w:rPr>
          <w:rFonts w:asciiTheme="minorHAnsi" w:hAnsiTheme="minorHAnsi" w:cstheme="minorHAnsi"/>
          <w:b/>
          <w:sz w:val="24"/>
        </w:rPr>
        <w:t>ów</w:t>
      </w:r>
      <w:r w:rsidR="001A5E2B" w:rsidRPr="001A5E2B">
        <w:rPr>
          <w:rFonts w:asciiTheme="minorHAnsi" w:hAnsiTheme="minorHAnsi" w:cstheme="minorHAnsi"/>
          <w:b/>
          <w:sz w:val="24"/>
        </w:rPr>
        <w:t xml:space="preserve"> w konfiguracji A wraz z </w:t>
      </w:r>
      <w:r w:rsidR="00DA75A1">
        <w:rPr>
          <w:rFonts w:asciiTheme="minorHAnsi" w:hAnsiTheme="minorHAnsi" w:cstheme="minorHAnsi"/>
          <w:b/>
          <w:sz w:val="24"/>
        </w:rPr>
        <w:t>36</w:t>
      </w:r>
      <w:r w:rsidR="001A5E2B" w:rsidRPr="001A5E2B">
        <w:rPr>
          <w:rFonts w:asciiTheme="minorHAnsi" w:hAnsiTheme="minorHAnsi" w:cstheme="minorHAnsi"/>
          <w:b/>
          <w:sz w:val="24"/>
        </w:rPr>
        <w:t xml:space="preserve"> miesięczną gwarancją w ilości </w:t>
      </w:r>
      <w:r w:rsidR="00E16D2D">
        <w:rPr>
          <w:rFonts w:asciiTheme="minorHAnsi" w:hAnsiTheme="minorHAnsi" w:cstheme="minorHAnsi"/>
          <w:b/>
          <w:sz w:val="24"/>
        </w:rPr>
        <w:t>350</w:t>
      </w:r>
      <w:r w:rsidR="001A5E2B" w:rsidRPr="001A5E2B">
        <w:rPr>
          <w:rFonts w:asciiTheme="minorHAnsi" w:hAnsiTheme="minorHAnsi" w:cstheme="minorHAnsi"/>
          <w:b/>
          <w:sz w:val="24"/>
        </w:rPr>
        <w:t xml:space="preserve"> sztuk</w:t>
      </w:r>
      <w:r w:rsidR="005C060F">
        <w:rPr>
          <w:rFonts w:asciiTheme="minorHAnsi" w:hAnsiTheme="minorHAnsi" w:cstheme="minorHAnsi"/>
          <w:b/>
          <w:sz w:val="24"/>
        </w:rPr>
        <w:t xml:space="preserve"> </w:t>
      </w:r>
      <w:r w:rsidR="005C060F">
        <w:rPr>
          <w:b/>
          <w:bCs/>
          <w:color w:val="FFFFFF" w:themeColor="background1"/>
        </w:rPr>
        <w:t>(w tym 10 do odsprzedaży)</w:t>
      </w:r>
    </w:p>
    <w:p w14:paraId="77C28C8C" w14:textId="516EB9D0" w:rsidR="00914CF7" w:rsidRDefault="00914CF7" w:rsidP="00071C97">
      <w:pPr>
        <w:rPr>
          <w:rFonts w:asciiTheme="minorHAnsi" w:hAnsiTheme="minorHAnsi" w:cstheme="minorHAnsi"/>
          <w:szCs w:val="22"/>
        </w:rPr>
      </w:pPr>
    </w:p>
    <w:tbl>
      <w:tblPr>
        <w:tblpPr w:leftFromText="141" w:rightFromText="141" w:vertAnchor="text" w:tblpX="-572" w:tblpY="1"/>
        <w:tblOverlap w:val="never"/>
        <w:tblW w:w="15097" w:type="dxa"/>
        <w:tblLook w:val="04A0" w:firstRow="1" w:lastRow="0" w:firstColumn="1" w:lastColumn="0" w:noHBand="0" w:noVBand="1"/>
      </w:tblPr>
      <w:tblGrid>
        <w:gridCol w:w="2347"/>
        <w:gridCol w:w="7713"/>
        <w:gridCol w:w="1842"/>
        <w:gridCol w:w="3195"/>
      </w:tblGrid>
      <w:tr w:rsidR="00FC19CC" w:rsidRPr="00740F3A" w14:paraId="7EE90B79" w14:textId="77777777" w:rsidTr="00796D7B">
        <w:trPr>
          <w:trHeight w:val="594"/>
        </w:trPr>
        <w:tc>
          <w:tcPr>
            <w:tcW w:w="23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87B1A0" w14:textId="77777777" w:rsidR="00FC19CC" w:rsidRPr="00740F3A" w:rsidRDefault="00FC19CC" w:rsidP="003B02E0">
            <w:pPr>
              <w:spacing w:line="256" w:lineRule="auto"/>
              <w:jc w:val="center"/>
              <w:rPr>
                <w:rFonts w:cs="Calibri"/>
                <w:szCs w:val="22"/>
              </w:rPr>
            </w:pPr>
            <w:r w:rsidRPr="00740F3A">
              <w:rPr>
                <w:rFonts w:cs="Calibri"/>
                <w:b/>
                <w:szCs w:val="22"/>
              </w:rPr>
              <w:t>Produkt</w:t>
            </w:r>
          </w:p>
        </w:tc>
        <w:tc>
          <w:tcPr>
            <w:tcW w:w="7713" w:type="dxa"/>
            <w:tcBorders>
              <w:top w:val="single" w:sz="4" w:space="0" w:color="000000"/>
              <w:left w:val="single" w:sz="4" w:space="0" w:color="000000"/>
              <w:bottom w:val="single" w:sz="4" w:space="0" w:color="000000"/>
              <w:right w:val="single" w:sz="4" w:space="0" w:color="000000"/>
            </w:tcBorders>
            <w:hideMark/>
          </w:tcPr>
          <w:p w14:paraId="52B635F1" w14:textId="77777777" w:rsidR="00FC19CC" w:rsidRPr="00740F3A" w:rsidRDefault="00FC19CC" w:rsidP="00740F3A">
            <w:pPr>
              <w:spacing w:line="256" w:lineRule="auto"/>
              <w:jc w:val="center"/>
              <w:rPr>
                <w:rFonts w:eastAsiaTheme="minorEastAsia" w:cs="Calibri"/>
                <w:szCs w:val="22"/>
                <w:lang w:eastAsia="en-US"/>
              </w:rPr>
            </w:pPr>
            <w:r w:rsidRPr="00740F3A">
              <w:rPr>
                <w:rFonts w:cs="Calibri"/>
                <w:b/>
                <w:szCs w:val="22"/>
              </w:rPr>
              <w:t>Opis wymagania</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405131" w14:textId="77777777" w:rsidR="00FC19CC" w:rsidRPr="00740F3A" w:rsidRDefault="00FC19CC" w:rsidP="00740F3A">
            <w:pPr>
              <w:spacing w:before="240" w:line="256" w:lineRule="auto"/>
              <w:jc w:val="center"/>
              <w:rPr>
                <w:rFonts w:cs="Calibri"/>
                <w:b/>
                <w:szCs w:val="22"/>
              </w:rPr>
            </w:pPr>
            <w:r w:rsidRPr="00740F3A">
              <w:rPr>
                <w:rFonts w:cs="Calibri"/>
                <w:b/>
                <w:szCs w:val="22"/>
              </w:rPr>
              <w:t>Oświadczenie Wykonawcy:</w:t>
            </w:r>
          </w:p>
          <w:p w14:paraId="45779B31" w14:textId="77777777" w:rsidR="00FC19CC" w:rsidRPr="00740F3A" w:rsidRDefault="00FC19CC" w:rsidP="00740F3A">
            <w:pPr>
              <w:spacing w:line="256" w:lineRule="auto"/>
              <w:jc w:val="center"/>
              <w:rPr>
                <w:rFonts w:cs="Calibri"/>
                <w:b/>
                <w:szCs w:val="22"/>
              </w:rPr>
            </w:pPr>
            <w:r w:rsidRPr="00740F3A">
              <w:rPr>
                <w:rFonts w:cs="Calibri"/>
                <w:b/>
                <w:szCs w:val="22"/>
              </w:rPr>
              <w:t>Spełnia/Nie spełnia</w:t>
            </w:r>
          </w:p>
        </w:tc>
        <w:tc>
          <w:tcPr>
            <w:tcW w:w="3195" w:type="dxa"/>
            <w:tcBorders>
              <w:top w:val="single" w:sz="4" w:space="0" w:color="000000"/>
              <w:left w:val="single" w:sz="4" w:space="0" w:color="000000"/>
              <w:bottom w:val="single" w:sz="4" w:space="0" w:color="000000"/>
              <w:right w:val="single" w:sz="4" w:space="0" w:color="000000"/>
            </w:tcBorders>
          </w:tcPr>
          <w:p w14:paraId="026F881C" w14:textId="77777777" w:rsidR="00796D7B" w:rsidRPr="00796D7B" w:rsidRDefault="00796D7B" w:rsidP="00796D7B">
            <w:pPr>
              <w:spacing w:line="256" w:lineRule="auto"/>
              <w:jc w:val="center"/>
              <w:rPr>
                <w:rFonts w:cs="Calibri"/>
                <w:b/>
                <w:szCs w:val="22"/>
              </w:rPr>
            </w:pPr>
            <w:r w:rsidRPr="00796D7B">
              <w:rPr>
                <w:rFonts w:cs="Calibri"/>
                <w:b/>
                <w:szCs w:val="22"/>
              </w:rPr>
              <w:t xml:space="preserve">Opis oferowanych parametrów </w:t>
            </w:r>
            <w:r w:rsidRPr="00796D7B">
              <w:rPr>
                <w:rFonts w:cs="Calibri"/>
                <w:b/>
                <w:szCs w:val="22"/>
              </w:rPr>
              <w:br/>
              <w:t>lub sposobu spełnienia wymagania</w:t>
            </w:r>
          </w:p>
          <w:p w14:paraId="18899134" w14:textId="0BC5572B" w:rsidR="00FC19CC" w:rsidRPr="00740F3A" w:rsidRDefault="00796D7B" w:rsidP="00796D7B">
            <w:pPr>
              <w:spacing w:line="256" w:lineRule="auto"/>
              <w:jc w:val="center"/>
              <w:rPr>
                <w:rFonts w:cs="Calibri"/>
                <w:b/>
                <w:szCs w:val="22"/>
              </w:rPr>
            </w:pPr>
            <w:r w:rsidRPr="00796D7B">
              <w:rPr>
                <w:rFonts w:cs="Calibri"/>
                <w:b/>
                <w:szCs w:val="22"/>
              </w:rPr>
              <w:t>Uwaga należy wypełnić miejsca wykropkowane.</w:t>
            </w:r>
          </w:p>
        </w:tc>
      </w:tr>
      <w:tr w:rsidR="00FC19CC" w:rsidRPr="00740F3A" w14:paraId="7BDDD754" w14:textId="77777777" w:rsidTr="00796D7B">
        <w:trPr>
          <w:trHeight w:val="594"/>
        </w:trPr>
        <w:tc>
          <w:tcPr>
            <w:tcW w:w="234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4D6A1BC4" w14:textId="77777777" w:rsidR="00FC19CC" w:rsidRPr="00740F3A" w:rsidRDefault="00FC19CC" w:rsidP="00740F3A">
            <w:pPr>
              <w:spacing w:line="256" w:lineRule="auto"/>
              <w:jc w:val="center"/>
              <w:rPr>
                <w:rFonts w:cs="Calibri"/>
                <w:b/>
                <w:szCs w:val="22"/>
              </w:rPr>
            </w:pPr>
            <w:r w:rsidRPr="00740F3A">
              <w:rPr>
                <w:rFonts w:cs="Calibri"/>
                <w:b/>
                <w:szCs w:val="22"/>
              </w:rPr>
              <w:t>Procesor, model</w:t>
            </w:r>
          </w:p>
        </w:tc>
        <w:tc>
          <w:tcPr>
            <w:tcW w:w="7713" w:type="dxa"/>
            <w:tcBorders>
              <w:top w:val="single" w:sz="4" w:space="0" w:color="000000"/>
              <w:left w:val="single" w:sz="4" w:space="0" w:color="000000"/>
              <w:bottom w:val="single" w:sz="4" w:space="0" w:color="000000"/>
              <w:right w:val="single" w:sz="4" w:space="0" w:color="000000"/>
            </w:tcBorders>
            <w:vAlign w:val="center"/>
          </w:tcPr>
          <w:p w14:paraId="7AB7FCF3" w14:textId="535C0368" w:rsidR="00FC19CC" w:rsidRPr="00740F3A" w:rsidRDefault="00FC19CC" w:rsidP="003B02E0">
            <w:pPr>
              <w:spacing w:before="100" w:beforeAutospacing="1" w:after="100" w:afterAutospacing="1" w:line="276" w:lineRule="auto"/>
              <w:rPr>
                <w:rFonts w:cs="Calibri"/>
                <w:b/>
                <w:szCs w:val="22"/>
              </w:rPr>
            </w:pPr>
            <w:r w:rsidRPr="003B02E0">
              <w:rPr>
                <w:rFonts w:cs="Calibri"/>
                <w:sz w:val="20"/>
                <w:szCs w:val="20"/>
              </w:rPr>
              <w:t>Procesor wielordzeniowy, zgodny z architekturą x86, możliwość uruchomienia aplikacji 64 bitowych z minimum 12MB Cache oraz możliwością obsługi pamięci taktowanej na 4800 MHz oraz rozbudowy do minimum 32 GB RAM DDR5, zaprojektowany do pracy w komputerach przenośnych, o średniej wydajności ocenianej na co najmniej 17300 pkt. według wyników ze strony https://www.cpubenchmark.net dostarczonych wraz z ofertą nie starszych niż dzień publikacji ogłoszenia o zamówieniu;</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6FF2CE"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04C2C4D9" w14:textId="77777777" w:rsidR="00FC19CC" w:rsidRPr="00740F3A" w:rsidRDefault="00FC19CC" w:rsidP="00740F3A">
            <w:pPr>
              <w:widowControl w:val="0"/>
              <w:suppressAutoHyphens/>
              <w:jc w:val="left"/>
              <w:rPr>
                <w:rFonts w:cs="Calibri"/>
                <w:b/>
                <w:szCs w:val="22"/>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cBorders>
          </w:tcPr>
          <w:p w14:paraId="5A4524CB" w14:textId="77777777" w:rsidR="00796D7B" w:rsidRPr="00796D7B" w:rsidRDefault="00796D7B" w:rsidP="00796D7B">
            <w:pPr>
              <w:spacing w:line="256" w:lineRule="auto"/>
              <w:jc w:val="center"/>
              <w:rPr>
                <w:rFonts w:cs="Calibri"/>
                <w:b/>
                <w:szCs w:val="22"/>
              </w:rPr>
            </w:pPr>
            <w:r w:rsidRPr="00796D7B">
              <w:rPr>
                <w:rFonts w:cs="Calibri"/>
                <w:b/>
                <w:szCs w:val="22"/>
              </w:rPr>
              <w:t>Producent : …………….</w:t>
            </w:r>
          </w:p>
          <w:p w14:paraId="29A163B4" w14:textId="77777777" w:rsidR="00796D7B" w:rsidRPr="00796D7B" w:rsidRDefault="00796D7B" w:rsidP="00796D7B">
            <w:pPr>
              <w:spacing w:line="256" w:lineRule="auto"/>
              <w:jc w:val="center"/>
              <w:rPr>
                <w:rFonts w:cs="Calibri"/>
                <w:b/>
                <w:szCs w:val="22"/>
              </w:rPr>
            </w:pPr>
          </w:p>
          <w:p w14:paraId="2F7AAFB5" w14:textId="77777777" w:rsidR="00796D7B" w:rsidRPr="00796D7B" w:rsidRDefault="00796D7B" w:rsidP="00796D7B">
            <w:pPr>
              <w:spacing w:line="256" w:lineRule="auto"/>
              <w:jc w:val="center"/>
              <w:rPr>
                <w:rFonts w:cs="Calibri"/>
                <w:b/>
                <w:szCs w:val="22"/>
              </w:rPr>
            </w:pPr>
            <w:r w:rsidRPr="00796D7B">
              <w:rPr>
                <w:rFonts w:cs="Calibri"/>
                <w:b/>
                <w:szCs w:val="22"/>
              </w:rPr>
              <w:t>Model: ……………….</w:t>
            </w:r>
          </w:p>
          <w:p w14:paraId="10B378E4" w14:textId="77777777" w:rsidR="00796D7B" w:rsidRPr="00796D7B" w:rsidRDefault="00796D7B" w:rsidP="00796D7B">
            <w:pPr>
              <w:spacing w:line="256" w:lineRule="auto"/>
              <w:jc w:val="center"/>
              <w:rPr>
                <w:rFonts w:cs="Calibri"/>
                <w:b/>
                <w:szCs w:val="22"/>
              </w:rPr>
            </w:pPr>
          </w:p>
          <w:p w14:paraId="3F065D9F" w14:textId="503176E7" w:rsidR="00FC19CC" w:rsidRPr="00740F3A" w:rsidRDefault="00796D7B" w:rsidP="00796D7B">
            <w:pPr>
              <w:spacing w:line="256" w:lineRule="auto"/>
              <w:jc w:val="center"/>
              <w:rPr>
                <w:rFonts w:cs="Calibri"/>
                <w:b/>
                <w:szCs w:val="22"/>
              </w:rPr>
            </w:pPr>
            <w:r w:rsidRPr="00796D7B">
              <w:rPr>
                <w:rFonts w:cs="Calibri"/>
                <w:b/>
                <w:szCs w:val="22"/>
              </w:rPr>
              <w:t>Wynik benchamrku: ………….</w:t>
            </w:r>
          </w:p>
        </w:tc>
      </w:tr>
      <w:tr w:rsidR="00FC19CC" w:rsidRPr="00740F3A" w14:paraId="47FD58B6"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9AA97B" w14:textId="77777777" w:rsidR="00FC19CC" w:rsidRPr="00740F3A" w:rsidRDefault="00FC19CC" w:rsidP="00740F3A">
            <w:pPr>
              <w:spacing w:line="256" w:lineRule="auto"/>
              <w:jc w:val="center"/>
              <w:rPr>
                <w:rFonts w:cs="Calibri"/>
                <w:b/>
                <w:szCs w:val="22"/>
              </w:rPr>
            </w:pPr>
            <w:r w:rsidRPr="00740F3A">
              <w:rPr>
                <w:rFonts w:cs="Calibri"/>
                <w:b/>
                <w:szCs w:val="22"/>
              </w:rPr>
              <w:t>Pamięć operacyjna</w:t>
            </w:r>
          </w:p>
        </w:tc>
        <w:tc>
          <w:tcPr>
            <w:tcW w:w="7713" w:type="dxa"/>
            <w:tcBorders>
              <w:top w:val="single" w:sz="4" w:space="0" w:color="000000"/>
              <w:left w:val="single" w:sz="4" w:space="0" w:color="auto"/>
              <w:bottom w:val="single" w:sz="4" w:space="0" w:color="000000"/>
              <w:right w:val="single" w:sz="4" w:space="0" w:color="000000"/>
            </w:tcBorders>
            <w:vAlign w:val="center"/>
          </w:tcPr>
          <w:p w14:paraId="4A3A7EFC" w14:textId="7A9DB569" w:rsidR="00FC19CC" w:rsidRPr="003B02E0" w:rsidRDefault="00FC19CC" w:rsidP="003B02E0">
            <w:pPr>
              <w:spacing w:line="256" w:lineRule="auto"/>
              <w:rPr>
                <w:rFonts w:cs="Calibri"/>
                <w:sz w:val="20"/>
                <w:szCs w:val="20"/>
              </w:rPr>
            </w:pPr>
            <w:r w:rsidRPr="003B02E0">
              <w:rPr>
                <w:rFonts w:cs="Calibri"/>
                <w:sz w:val="20"/>
                <w:szCs w:val="20"/>
              </w:rPr>
              <w:t xml:space="preserve">Minimum 16 GB RAM DDR5 </w:t>
            </w:r>
          </w:p>
          <w:p w14:paraId="30647FD1" w14:textId="412669FB" w:rsidR="00FC19CC" w:rsidRPr="00740F3A" w:rsidRDefault="00FC19CC" w:rsidP="003B02E0">
            <w:pPr>
              <w:spacing w:line="256" w:lineRule="auto"/>
              <w:rPr>
                <w:rFonts w:cs="Calibri"/>
                <w:b/>
                <w:szCs w:val="22"/>
              </w:rPr>
            </w:pPr>
            <w:r w:rsidRPr="003B02E0">
              <w:rPr>
                <w:rFonts w:cs="Calibri"/>
                <w:sz w:val="20"/>
                <w:szCs w:val="20"/>
              </w:rPr>
              <w:t>Minimum 1 wolne złącze pamięci RAM</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884E3E"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7A2E67C7" w14:textId="77777777" w:rsidR="00FC19CC" w:rsidRPr="00740F3A" w:rsidRDefault="00FC19CC" w:rsidP="00796D7B">
            <w:pPr>
              <w:spacing w:before="240" w:line="256" w:lineRule="auto"/>
              <w:rPr>
                <w:rFonts w:cs="Calibri"/>
                <w:b/>
                <w:szCs w:val="22"/>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cBorders>
          </w:tcPr>
          <w:p w14:paraId="61503387" w14:textId="77777777" w:rsidR="00FC19CC" w:rsidRPr="00740F3A" w:rsidRDefault="00FC19CC" w:rsidP="00740F3A">
            <w:pPr>
              <w:spacing w:line="256" w:lineRule="auto"/>
              <w:jc w:val="center"/>
              <w:rPr>
                <w:rFonts w:cs="Calibri"/>
                <w:b/>
                <w:szCs w:val="22"/>
              </w:rPr>
            </w:pPr>
          </w:p>
          <w:p w14:paraId="19F06917" w14:textId="4F182A06" w:rsidR="00FC19CC" w:rsidRDefault="00796D7B" w:rsidP="00740F3A">
            <w:pPr>
              <w:spacing w:line="256" w:lineRule="auto"/>
              <w:jc w:val="center"/>
              <w:rPr>
                <w:rFonts w:cs="Calibri"/>
                <w:b/>
                <w:szCs w:val="22"/>
              </w:rPr>
            </w:pPr>
            <w:r w:rsidRPr="00796D7B">
              <w:rPr>
                <w:rFonts w:cs="Calibri"/>
                <w:b/>
                <w:szCs w:val="22"/>
              </w:rPr>
              <w:t>……………. GB RAM DDR</w:t>
            </w:r>
            <w:r>
              <w:rPr>
                <w:rFonts w:cs="Calibri"/>
                <w:b/>
                <w:szCs w:val="22"/>
              </w:rPr>
              <w:t>5</w:t>
            </w:r>
          </w:p>
          <w:p w14:paraId="6D1101B7" w14:textId="77777777" w:rsidR="00566D52" w:rsidRDefault="00566D52" w:rsidP="00740F3A">
            <w:pPr>
              <w:spacing w:line="256" w:lineRule="auto"/>
              <w:jc w:val="center"/>
              <w:rPr>
                <w:rFonts w:cs="Calibri"/>
                <w:b/>
                <w:szCs w:val="22"/>
              </w:rPr>
            </w:pPr>
          </w:p>
          <w:p w14:paraId="2EFE5746" w14:textId="77777777" w:rsidR="00796D7B" w:rsidRDefault="00796D7B" w:rsidP="00796D7B">
            <w:pPr>
              <w:spacing w:line="256" w:lineRule="auto"/>
              <w:jc w:val="center"/>
              <w:rPr>
                <w:rFonts w:cs="Calibri"/>
                <w:b/>
                <w:szCs w:val="22"/>
              </w:rPr>
            </w:pPr>
            <w:r>
              <w:rPr>
                <w:rFonts w:cs="Calibri"/>
                <w:b/>
                <w:szCs w:val="22"/>
              </w:rPr>
              <w:t xml:space="preserve">………….. </w:t>
            </w:r>
            <w:r w:rsidR="00566D52">
              <w:rPr>
                <w:rFonts w:cs="Calibri"/>
                <w:b/>
                <w:szCs w:val="22"/>
              </w:rPr>
              <w:t xml:space="preserve">wolnych </w:t>
            </w:r>
            <w:r>
              <w:rPr>
                <w:rFonts w:cs="Calibri"/>
                <w:b/>
                <w:szCs w:val="22"/>
              </w:rPr>
              <w:t>złącz pamięci RAM</w:t>
            </w:r>
          </w:p>
          <w:p w14:paraId="5CD5B428" w14:textId="5BC4FBD7" w:rsidR="00566D52" w:rsidRPr="00740F3A" w:rsidRDefault="00566D52" w:rsidP="00796D7B">
            <w:pPr>
              <w:spacing w:line="256" w:lineRule="auto"/>
              <w:jc w:val="center"/>
              <w:rPr>
                <w:rFonts w:cs="Calibri"/>
                <w:b/>
                <w:szCs w:val="22"/>
              </w:rPr>
            </w:pPr>
          </w:p>
        </w:tc>
      </w:tr>
      <w:tr w:rsidR="00FC19CC" w:rsidRPr="00740F3A" w14:paraId="6C6466AB"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4113C2"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Karta graficzna</w:t>
            </w:r>
          </w:p>
        </w:tc>
        <w:tc>
          <w:tcPr>
            <w:tcW w:w="7713" w:type="dxa"/>
            <w:tcBorders>
              <w:top w:val="single" w:sz="4" w:space="0" w:color="000000"/>
              <w:left w:val="single" w:sz="4" w:space="0" w:color="auto"/>
              <w:bottom w:val="single" w:sz="4" w:space="0" w:color="000000"/>
              <w:right w:val="single" w:sz="4" w:space="0" w:color="000000"/>
            </w:tcBorders>
            <w:vAlign w:val="center"/>
          </w:tcPr>
          <w:p w14:paraId="249FEAEC" w14:textId="77777777" w:rsidR="00FC19CC" w:rsidRPr="00740F3A" w:rsidRDefault="00FC19CC" w:rsidP="00740F3A">
            <w:pPr>
              <w:spacing w:after="160" w:line="276" w:lineRule="auto"/>
              <w:jc w:val="left"/>
              <w:rPr>
                <w:rFonts w:cs="Calibri"/>
                <w:sz w:val="20"/>
                <w:szCs w:val="20"/>
              </w:rPr>
            </w:pPr>
            <w:r w:rsidRPr="00740F3A">
              <w:rPr>
                <w:rFonts w:cs="Calibri"/>
                <w:sz w:val="20"/>
                <w:szCs w:val="20"/>
              </w:rPr>
              <w:t>Zintegrowana z płytą główną lub procesorem, dopuszcza się zastosowanie dedykowanych kart graficznych;</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604135D"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05679009"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l2br w:val="single" w:sz="4" w:space="0" w:color="auto"/>
            </w:tcBorders>
          </w:tcPr>
          <w:p w14:paraId="710D540D" w14:textId="77777777" w:rsidR="00FC19CC" w:rsidRPr="00740F3A" w:rsidRDefault="00FC19CC" w:rsidP="00740F3A">
            <w:pPr>
              <w:spacing w:line="256" w:lineRule="auto"/>
              <w:jc w:val="center"/>
              <w:rPr>
                <w:rFonts w:cs="Calibri"/>
                <w:b/>
                <w:szCs w:val="22"/>
              </w:rPr>
            </w:pPr>
          </w:p>
        </w:tc>
      </w:tr>
      <w:tr w:rsidR="00FC19CC" w:rsidRPr="00740F3A" w14:paraId="10F24F9B"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3AB8D"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Wyświetlacz</w:t>
            </w:r>
          </w:p>
        </w:tc>
        <w:tc>
          <w:tcPr>
            <w:tcW w:w="7713" w:type="dxa"/>
            <w:tcBorders>
              <w:top w:val="single" w:sz="4" w:space="0" w:color="000000"/>
              <w:left w:val="single" w:sz="4" w:space="0" w:color="auto"/>
              <w:bottom w:val="single" w:sz="4" w:space="0" w:color="000000"/>
              <w:right w:val="single" w:sz="4" w:space="0" w:color="000000"/>
            </w:tcBorders>
            <w:vAlign w:val="center"/>
          </w:tcPr>
          <w:p w14:paraId="07991CC3" w14:textId="77777777" w:rsidR="00FC19CC" w:rsidRPr="00740F3A" w:rsidRDefault="00FC19CC" w:rsidP="00740F3A">
            <w:pPr>
              <w:numPr>
                <w:ilvl w:val="0"/>
                <w:numId w:val="26"/>
              </w:numPr>
              <w:spacing w:after="160" w:line="276" w:lineRule="auto"/>
              <w:ind w:left="325"/>
              <w:contextualSpacing/>
              <w:jc w:val="left"/>
              <w:rPr>
                <w:rFonts w:cs="Calibri"/>
                <w:sz w:val="20"/>
                <w:szCs w:val="20"/>
              </w:rPr>
            </w:pPr>
            <w:r w:rsidRPr="00740F3A">
              <w:rPr>
                <w:rFonts w:cs="Calibri"/>
                <w:sz w:val="20"/>
                <w:szCs w:val="20"/>
              </w:rPr>
              <w:t xml:space="preserve">Przekątna matrycy nie mniejsza niż 14” nie większa niż 14,2” w technologii Full HD; </w:t>
            </w:r>
          </w:p>
          <w:p w14:paraId="17F124D5" w14:textId="77777777" w:rsidR="00FC19CC" w:rsidRPr="00740F3A" w:rsidRDefault="00FC19CC" w:rsidP="00740F3A">
            <w:pPr>
              <w:numPr>
                <w:ilvl w:val="0"/>
                <w:numId w:val="26"/>
              </w:numPr>
              <w:spacing w:after="160" w:line="276" w:lineRule="auto"/>
              <w:ind w:left="325"/>
              <w:contextualSpacing/>
              <w:jc w:val="left"/>
              <w:rPr>
                <w:rFonts w:cs="Calibri"/>
                <w:sz w:val="20"/>
                <w:szCs w:val="20"/>
              </w:rPr>
            </w:pPr>
            <w:r w:rsidRPr="00740F3A">
              <w:rPr>
                <w:rFonts w:cs="Calibri"/>
                <w:sz w:val="20"/>
                <w:szCs w:val="20"/>
              </w:rPr>
              <w:t>Matryca obsługująca natywnie rozdzielczość minimum 1920 x 1080;</w:t>
            </w:r>
          </w:p>
          <w:p w14:paraId="191EB781" w14:textId="3F0B26BB" w:rsidR="00FC19CC" w:rsidRPr="00740F3A" w:rsidRDefault="00FC19CC" w:rsidP="00C14601">
            <w:pPr>
              <w:numPr>
                <w:ilvl w:val="0"/>
                <w:numId w:val="26"/>
              </w:numPr>
              <w:spacing w:after="160" w:line="276" w:lineRule="auto"/>
              <w:ind w:left="325"/>
              <w:contextualSpacing/>
              <w:jc w:val="left"/>
              <w:rPr>
                <w:rFonts w:cs="Calibri"/>
                <w:sz w:val="20"/>
                <w:szCs w:val="20"/>
              </w:rPr>
            </w:pPr>
            <w:r w:rsidRPr="00740F3A">
              <w:rPr>
                <w:rFonts w:cs="Calibri"/>
                <w:sz w:val="20"/>
                <w:szCs w:val="20"/>
              </w:rPr>
              <w:t xml:space="preserve">Technologia powłoki ekranu - matryca </w:t>
            </w:r>
            <w:r w:rsidR="00C14601" w:rsidRPr="00C14601">
              <w:rPr>
                <w:rFonts w:cs="Calibri"/>
                <w:sz w:val="20"/>
                <w:szCs w:val="20"/>
              </w:rPr>
              <w:t>przeciwodblaskowa</w:t>
            </w:r>
            <w:r w:rsidR="00C14601">
              <w:rPr>
                <w:rFonts w:cs="Calibri"/>
                <w:sz w:val="20"/>
                <w:szCs w:val="20"/>
              </w:rPr>
              <w:t xml:space="preserve"> (</w:t>
            </w:r>
            <w:r w:rsidRPr="00740F3A">
              <w:rPr>
                <w:rFonts w:cs="Calibri"/>
                <w:sz w:val="20"/>
                <w:szCs w:val="20"/>
              </w:rPr>
              <w:t>matowa</w:t>
            </w:r>
            <w:r w:rsidR="00C14601">
              <w:rPr>
                <w:rFonts w:cs="Calibri"/>
                <w:sz w:val="20"/>
                <w:szCs w:val="20"/>
              </w:rPr>
              <w:t>)</w:t>
            </w:r>
            <w:r w:rsidRPr="00740F3A">
              <w:rPr>
                <w:rFonts w:cs="Calibri"/>
                <w:sz w:val="20"/>
                <w:szCs w:val="20"/>
              </w:rPr>
              <w:t>.</w:t>
            </w:r>
          </w:p>
          <w:p w14:paraId="4A728536" w14:textId="77777777" w:rsidR="00FC19CC" w:rsidRPr="00740F3A" w:rsidRDefault="00FC19CC" w:rsidP="00740F3A">
            <w:pPr>
              <w:numPr>
                <w:ilvl w:val="0"/>
                <w:numId w:val="26"/>
              </w:numPr>
              <w:spacing w:after="160" w:line="276" w:lineRule="auto"/>
              <w:ind w:left="325"/>
              <w:contextualSpacing/>
              <w:jc w:val="left"/>
              <w:rPr>
                <w:rFonts w:cs="Calibri"/>
                <w:sz w:val="20"/>
                <w:szCs w:val="20"/>
              </w:rPr>
            </w:pPr>
            <w:r w:rsidRPr="00740F3A">
              <w:rPr>
                <w:rFonts w:cs="Calibri"/>
                <w:sz w:val="20"/>
                <w:szCs w:val="20"/>
              </w:rPr>
              <w:t>Jasność – minimum 250 nit</w:t>
            </w:r>
          </w:p>
          <w:p w14:paraId="266D4F0C" w14:textId="77777777" w:rsidR="00FC19CC" w:rsidRPr="00740F3A" w:rsidRDefault="00FC19CC" w:rsidP="003B02E0">
            <w:pPr>
              <w:numPr>
                <w:ilvl w:val="0"/>
                <w:numId w:val="26"/>
              </w:numPr>
              <w:spacing w:after="160" w:line="276" w:lineRule="auto"/>
              <w:ind w:left="325"/>
              <w:contextualSpacing/>
              <w:jc w:val="left"/>
              <w:rPr>
                <w:rFonts w:cs="Calibri"/>
                <w:sz w:val="20"/>
                <w:szCs w:val="20"/>
              </w:rPr>
            </w:pPr>
            <w:r w:rsidRPr="00740F3A">
              <w:rPr>
                <w:rFonts w:cs="Calibri"/>
                <w:sz w:val="20"/>
                <w:szCs w:val="20"/>
              </w:rPr>
              <w:t>Technologia ekranu – IPS, WVA, MVA, PVA lub VA</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A7E3E73"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682E995E"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l2br w:val="single" w:sz="4" w:space="0" w:color="auto"/>
            </w:tcBorders>
          </w:tcPr>
          <w:p w14:paraId="5EBE91F3" w14:textId="77777777" w:rsidR="00FC19CC" w:rsidRPr="00740F3A" w:rsidRDefault="00FC19CC" w:rsidP="00740F3A">
            <w:pPr>
              <w:spacing w:line="256" w:lineRule="auto"/>
              <w:jc w:val="center"/>
              <w:rPr>
                <w:rFonts w:cs="Calibri"/>
                <w:b/>
                <w:szCs w:val="22"/>
              </w:rPr>
            </w:pPr>
          </w:p>
        </w:tc>
      </w:tr>
      <w:tr w:rsidR="00FC19CC" w:rsidRPr="00740F3A" w14:paraId="188FFAAA" w14:textId="77777777" w:rsidTr="00A04CCD">
        <w:trPr>
          <w:trHeight w:val="594"/>
        </w:trPr>
        <w:tc>
          <w:tcPr>
            <w:tcW w:w="2347"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14:paraId="3AE4AF9F"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Dysk Twardy</w:t>
            </w:r>
          </w:p>
        </w:tc>
        <w:tc>
          <w:tcPr>
            <w:tcW w:w="7713" w:type="dxa"/>
            <w:tcBorders>
              <w:top w:val="single" w:sz="4" w:space="0" w:color="000000"/>
              <w:left w:val="single" w:sz="4" w:space="0" w:color="000000"/>
              <w:bottom w:val="single" w:sz="4" w:space="0" w:color="000000"/>
              <w:right w:val="single" w:sz="4" w:space="0" w:color="000000"/>
            </w:tcBorders>
          </w:tcPr>
          <w:p w14:paraId="72323715" w14:textId="77777777" w:rsidR="00FC19CC" w:rsidRPr="00740F3A" w:rsidRDefault="00FC19CC" w:rsidP="00740F3A">
            <w:pPr>
              <w:spacing w:after="160" w:line="276" w:lineRule="auto"/>
              <w:jc w:val="left"/>
              <w:rPr>
                <w:rFonts w:cs="Calibri"/>
                <w:sz w:val="20"/>
                <w:szCs w:val="20"/>
              </w:rPr>
            </w:pPr>
            <w:r w:rsidRPr="00740F3A">
              <w:rPr>
                <w:rFonts w:cs="Calibri"/>
                <w:sz w:val="20"/>
                <w:szCs w:val="20"/>
              </w:rPr>
              <w:t>Minimum 512 GB w technologii SSD M.2 (PCIe/NVMe).</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78160C"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18F26FC0"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cBorders>
          </w:tcPr>
          <w:p w14:paraId="5AC73589" w14:textId="77777777" w:rsidR="00566D52" w:rsidRDefault="00566D52" w:rsidP="00740F3A">
            <w:pPr>
              <w:spacing w:line="256" w:lineRule="auto"/>
              <w:jc w:val="center"/>
              <w:rPr>
                <w:rFonts w:cs="Calibri"/>
                <w:b/>
                <w:szCs w:val="22"/>
              </w:rPr>
            </w:pPr>
          </w:p>
          <w:p w14:paraId="579329F5" w14:textId="77777777" w:rsidR="00566D52" w:rsidRDefault="00796D7B" w:rsidP="00740F3A">
            <w:pPr>
              <w:spacing w:line="256" w:lineRule="auto"/>
              <w:jc w:val="center"/>
              <w:rPr>
                <w:rFonts w:cs="Calibri"/>
                <w:b/>
                <w:szCs w:val="22"/>
              </w:rPr>
            </w:pPr>
            <w:r>
              <w:rPr>
                <w:rFonts w:cs="Calibri"/>
                <w:b/>
                <w:szCs w:val="22"/>
              </w:rPr>
              <w:t>…………………….GB</w:t>
            </w:r>
          </w:p>
          <w:p w14:paraId="27B5E4BB" w14:textId="6D1B9E42" w:rsidR="00FC19CC" w:rsidRPr="00740F3A" w:rsidRDefault="00FC19CC" w:rsidP="00740F3A">
            <w:pPr>
              <w:spacing w:line="256" w:lineRule="auto"/>
              <w:jc w:val="center"/>
              <w:rPr>
                <w:rFonts w:cs="Calibri"/>
                <w:b/>
                <w:szCs w:val="22"/>
              </w:rPr>
            </w:pPr>
          </w:p>
        </w:tc>
      </w:tr>
      <w:tr w:rsidR="00FC19CC" w:rsidRPr="00740F3A" w14:paraId="7D29440C"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8FFB09"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Wyposażenie</w:t>
            </w:r>
          </w:p>
        </w:tc>
        <w:tc>
          <w:tcPr>
            <w:tcW w:w="7713" w:type="dxa"/>
            <w:tcBorders>
              <w:top w:val="single" w:sz="4" w:space="0" w:color="000000"/>
              <w:left w:val="single" w:sz="4" w:space="0" w:color="auto"/>
              <w:bottom w:val="single" w:sz="4" w:space="0" w:color="000000"/>
              <w:right w:val="single" w:sz="4" w:space="0" w:color="000000"/>
            </w:tcBorders>
          </w:tcPr>
          <w:p w14:paraId="3C9E79B6" w14:textId="6D456F8E" w:rsidR="00FC19CC" w:rsidRPr="00740F3A" w:rsidRDefault="00FC19CC" w:rsidP="00740F3A">
            <w:pPr>
              <w:numPr>
                <w:ilvl w:val="0"/>
                <w:numId w:val="35"/>
              </w:numPr>
              <w:spacing w:after="160" w:line="276" w:lineRule="auto"/>
              <w:ind w:left="325"/>
              <w:contextualSpacing/>
              <w:jc w:val="left"/>
              <w:rPr>
                <w:rFonts w:cs="Calibri"/>
                <w:sz w:val="20"/>
                <w:szCs w:val="20"/>
              </w:rPr>
            </w:pPr>
            <w:r w:rsidRPr="00740F3A">
              <w:rPr>
                <w:rFonts w:cs="Calibri"/>
                <w:sz w:val="20"/>
                <w:szCs w:val="20"/>
              </w:rPr>
              <w:t>Karta dźwiękowa zintegrowana z płytą główną;</w:t>
            </w:r>
          </w:p>
          <w:p w14:paraId="26B0151C" w14:textId="77777777" w:rsidR="00FC19CC" w:rsidRPr="00740F3A" w:rsidRDefault="00FC19CC" w:rsidP="00740F3A">
            <w:pPr>
              <w:numPr>
                <w:ilvl w:val="0"/>
                <w:numId w:val="35"/>
              </w:numPr>
              <w:spacing w:after="160" w:line="276" w:lineRule="auto"/>
              <w:ind w:left="325"/>
              <w:contextualSpacing/>
              <w:jc w:val="left"/>
              <w:rPr>
                <w:rFonts w:cs="Calibri"/>
                <w:sz w:val="20"/>
                <w:szCs w:val="20"/>
              </w:rPr>
            </w:pPr>
            <w:r w:rsidRPr="00740F3A">
              <w:rPr>
                <w:rFonts w:cs="Calibri"/>
                <w:sz w:val="20"/>
                <w:szCs w:val="20"/>
              </w:rPr>
              <w:t>Mikrofon i głośniki zintegrowane w obudowie laptopa;</w:t>
            </w:r>
          </w:p>
          <w:p w14:paraId="4C268C6B" w14:textId="7DAAE562" w:rsidR="00FC19CC" w:rsidRPr="00740F3A" w:rsidRDefault="00FC19CC" w:rsidP="00740F3A">
            <w:pPr>
              <w:numPr>
                <w:ilvl w:val="0"/>
                <w:numId w:val="35"/>
              </w:numPr>
              <w:spacing w:after="160" w:line="276" w:lineRule="auto"/>
              <w:ind w:left="325"/>
              <w:contextualSpacing/>
              <w:jc w:val="left"/>
              <w:rPr>
                <w:rFonts w:cs="Calibri"/>
                <w:sz w:val="20"/>
                <w:szCs w:val="20"/>
              </w:rPr>
            </w:pPr>
            <w:r w:rsidRPr="00740F3A">
              <w:rPr>
                <w:rFonts w:cs="Calibri"/>
                <w:sz w:val="20"/>
                <w:szCs w:val="20"/>
              </w:rPr>
              <w:t>Zintegrowana karta sieciowa Gigabit Ethernet RJ 45</w:t>
            </w:r>
            <w:r w:rsidR="00C14601">
              <w:rPr>
                <w:rFonts w:cs="Calibri"/>
                <w:sz w:val="20"/>
                <w:szCs w:val="20"/>
              </w:rPr>
              <w:t xml:space="preserve"> </w:t>
            </w:r>
            <w:r w:rsidRPr="003B02E0">
              <w:rPr>
                <w:rFonts w:cs="Calibri"/>
                <w:sz w:val="20"/>
                <w:szCs w:val="20"/>
              </w:rPr>
              <w:t>(dopuszczona przejściówka USB-C wyprodukowan</w:t>
            </w:r>
            <w:r w:rsidR="00C14601">
              <w:rPr>
                <w:rFonts w:cs="Calibri"/>
                <w:sz w:val="20"/>
                <w:szCs w:val="20"/>
              </w:rPr>
              <w:t>a</w:t>
            </w:r>
            <w:r w:rsidRPr="003B02E0">
              <w:rPr>
                <w:rFonts w:cs="Calibri"/>
                <w:sz w:val="20"/>
                <w:szCs w:val="20"/>
              </w:rPr>
              <w:t xml:space="preserve"> przez producenta laptopa);</w:t>
            </w:r>
          </w:p>
          <w:p w14:paraId="7DE5B604" w14:textId="77777777" w:rsidR="00FC19CC" w:rsidRPr="00740F3A" w:rsidRDefault="00FC19CC" w:rsidP="00740F3A">
            <w:pPr>
              <w:numPr>
                <w:ilvl w:val="0"/>
                <w:numId w:val="35"/>
              </w:numPr>
              <w:spacing w:after="160" w:line="276" w:lineRule="auto"/>
              <w:ind w:left="325"/>
              <w:contextualSpacing/>
              <w:jc w:val="left"/>
              <w:rPr>
                <w:rFonts w:cs="Calibri"/>
                <w:sz w:val="20"/>
                <w:szCs w:val="20"/>
              </w:rPr>
            </w:pPr>
            <w:r w:rsidRPr="00740F3A">
              <w:rPr>
                <w:rFonts w:cs="Calibri"/>
                <w:sz w:val="20"/>
                <w:szCs w:val="20"/>
              </w:rPr>
              <w:t>Zintegrowana w obudowie karta WiFi IEEE 802.11ax;</w:t>
            </w:r>
          </w:p>
          <w:p w14:paraId="7084ACCA" w14:textId="77777777" w:rsidR="00FC19CC" w:rsidRPr="00740F3A" w:rsidRDefault="00FC19CC" w:rsidP="00740F3A">
            <w:pPr>
              <w:numPr>
                <w:ilvl w:val="0"/>
                <w:numId w:val="35"/>
              </w:numPr>
              <w:spacing w:after="160" w:line="276" w:lineRule="auto"/>
              <w:ind w:left="325"/>
              <w:contextualSpacing/>
              <w:jc w:val="left"/>
              <w:rPr>
                <w:rFonts w:cs="Calibri"/>
                <w:sz w:val="20"/>
                <w:szCs w:val="20"/>
              </w:rPr>
            </w:pPr>
            <w:r w:rsidRPr="00740F3A">
              <w:rPr>
                <w:rFonts w:cs="Calibri"/>
                <w:sz w:val="20"/>
                <w:szCs w:val="20"/>
              </w:rPr>
              <w:t>Zintegrowany w obudowie Bluetooth w wersji min. 5.1;</w:t>
            </w:r>
          </w:p>
          <w:p w14:paraId="2CE5AC9B" w14:textId="77777777" w:rsidR="00FC19CC" w:rsidRPr="00740F3A" w:rsidRDefault="00FC19CC" w:rsidP="00740F3A">
            <w:pPr>
              <w:numPr>
                <w:ilvl w:val="0"/>
                <w:numId w:val="35"/>
              </w:numPr>
              <w:spacing w:after="160" w:line="276" w:lineRule="auto"/>
              <w:ind w:left="325"/>
              <w:contextualSpacing/>
              <w:jc w:val="left"/>
              <w:rPr>
                <w:rFonts w:cs="Calibri"/>
                <w:sz w:val="20"/>
                <w:szCs w:val="20"/>
              </w:rPr>
            </w:pPr>
            <w:r w:rsidRPr="00740F3A">
              <w:rPr>
                <w:rFonts w:cs="Calibri"/>
                <w:sz w:val="20"/>
                <w:szCs w:val="20"/>
              </w:rPr>
              <w:t>Zintegrowany układ szyfrujący Trusted Platform Module w wersji 2.0  lub nowszej;</w:t>
            </w:r>
          </w:p>
          <w:p w14:paraId="021B8D74" w14:textId="2E4BAA92" w:rsidR="00FC19CC" w:rsidRPr="003B02E0" w:rsidRDefault="00FC19CC" w:rsidP="003B02E0">
            <w:pPr>
              <w:numPr>
                <w:ilvl w:val="0"/>
                <w:numId w:val="35"/>
              </w:numPr>
              <w:spacing w:after="160" w:line="276" w:lineRule="auto"/>
              <w:ind w:left="325"/>
              <w:contextualSpacing/>
              <w:jc w:val="left"/>
              <w:rPr>
                <w:rFonts w:cs="Calibri"/>
                <w:sz w:val="20"/>
                <w:szCs w:val="20"/>
              </w:rPr>
            </w:pPr>
            <w:r w:rsidRPr="003B02E0">
              <w:rPr>
                <w:rFonts w:cs="Calibri"/>
                <w:sz w:val="20"/>
                <w:szCs w:val="20"/>
              </w:rPr>
              <w:t>Touchpad oraz myszka laserowa lub optyczna, wykonana przez tego samego producenta co Laptop, bezprzewodowa (wykorzystująca technologię bluetooth), min. 2 przyciski, z rolką;</w:t>
            </w:r>
          </w:p>
          <w:p w14:paraId="3411BF54" w14:textId="77777777" w:rsidR="00FC19CC" w:rsidRPr="003B02E0" w:rsidRDefault="00FC19CC" w:rsidP="003B02E0">
            <w:pPr>
              <w:numPr>
                <w:ilvl w:val="0"/>
                <w:numId w:val="35"/>
              </w:numPr>
              <w:spacing w:after="160" w:line="276" w:lineRule="auto"/>
              <w:ind w:left="325"/>
              <w:contextualSpacing/>
              <w:jc w:val="left"/>
              <w:rPr>
                <w:rFonts w:cs="Calibri"/>
                <w:sz w:val="20"/>
                <w:szCs w:val="20"/>
              </w:rPr>
            </w:pPr>
            <w:r w:rsidRPr="003B02E0">
              <w:rPr>
                <w:rFonts w:cs="Calibri"/>
                <w:sz w:val="20"/>
                <w:szCs w:val="20"/>
              </w:rPr>
              <w:t>Port umożliwiający połączenie komputer-monitor (co najmniej 1 x HDMI);</w:t>
            </w:r>
          </w:p>
          <w:p w14:paraId="27E5C32C" w14:textId="77777777" w:rsidR="00FC19CC" w:rsidRPr="003B02E0" w:rsidRDefault="00FC19CC" w:rsidP="003B02E0">
            <w:pPr>
              <w:numPr>
                <w:ilvl w:val="0"/>
                <w:numId w:val="35"/>
              </w:numPr>
              <w:spacing w:after="160" w:line="276" w:lineRule="auto"/>
              <w:ind w:left="325"/>
              <w:contextualSpacing/>
              <w:jc w:val="left"/>
              <w:rPr>
                <w:rFonts w:cs="Calibri"/>
                <w:sz w:val="20"/>
                <w:szCs w:val="20"/>
              </w:rPr>
            </w:pPr>
            <w:r w:rsidRPr="003B02E0">
              <w:rPr>
                <w:rFonts w:cs="Calibri"/>
                <w:sz w:val="20"/>
                <w:szCs w:val="20"/>
              </w:rPr>
              <w:t>Co najmniej 2 złącza USB 3.2 w obudowie laptopa;</w:t>
            </w:r>
          </w:p>
          <w:p w14:paraId="68D26138" w14:textId="77777777" w:rsidR="005A54B0" w:rsidRDefault="00FC19CC" w:rsidP="005A54B0">
            <w:pPr>
              <w:numPr>
                <w:ilvl w:val="0"/>
                <w:numId w:val="35"/>
              </w:numPr>
              <w:spacing w:after="160" w:line="276" w:lineRule="auto"/>
              <w:ind w:left="325"/>
              <w:contextualSpacing/>
              <w:jc w:val="left"/>
              <w:rPr>
                <w:rFonts w:cs="Calibri"/>
                <w:sz w:val="20"/>
                <w:szCs w:val="20"/>
              </w:rPr>
            </w:pPr>
            <w:r w:rsidRPr="003B02E0">
              <w:rPr>
                <w:rFonts w:cs="Calibri"/>
                <w:sz w:val="20"/>
                <w:szCs w:val="20"/>
              </w:rPr>
              <w:t>Co najmniej 2 porty USB-C Thunderbolt 4</w:t>
            </w:r>
            <w:r w:rsidR="005A54B0">
              <w:rPr>
                <w:rFonts w:cs="Calibri"/>
                <w:sz w:val="20"/>
                <w:szCs w:val="20"/>
              </w:rPr>
              <w:t xml:space="preserve"> </w:t>
            </w:r>
          </w:p>
          <w:p w14:paraId="1853850B" w14:textId="77777777" w:rsidR="005A54B0" w:rsidRDefault="005A54B0" w:rsidP="005A54B0">
            <w:pPr>
              <w:spacing w:after="160" w:line="276" w:lineRule="auto"/>
              <w:ind w:left="325"/>
              <w:contextualSpacing/>
              <w:jc w:val="left"/>
              <w:rPr>
                <w:rFonts w:cs="Calibri"/>
                <w:sz w:val="20"/>
                <w:szCs w:val="20"/>
              </w:rPr>
            </w:pPr>
            <w:r>
              <w:rPr>
                <w:rFonts w:cs="Calibri"/>
                <w:sz w:val="20"/>
                <w:szCs w:val="20"/>
              </w:rPr>
              <w:t xml:space="preserve">lub </w:t>
            </w:r>
          </w:p>
          <w:p w14:paraId="347D37AA" w14:textId="3A0CCE4F" w:rsidR="00FC19CC" w:rsidRPr="003B02E0" w:rsidRDefault="005A54B0" w:rsidP="005A54B0">
            <w:pPr>
              <w:spacing w:after="160" w:line="276" w:lineRule="auto"/>
              <w:ind w:left="325"/>
              <w:contextualSpacing/>
              <w:jc w:val="left"/>
              <w:rPr>
                <w:rFonts w:cs="Calibri"/>
                <w:sz w:val="20"/>
                <w:szCs w:val="20"/>
              </w:rPr>
            </w:pPr>
            <w:r>
              <w:rPr>
                <w:rFonts w:cs="Calibri"/>
                <w:sz w:val="20"/>
                <w:szCs w:val="20"/>
              </w:rPr>
              <w:t xml:space="preserve">co najmniej 1 port </w:t>
            </w:r>
            <w:r w:rsidRPr="005A54B0">
              <w:rPr>
                <w:rFonts w:cs="Calibri"/>
                <w:sz w:val="20"/>
                <w:szCs w:val="20"/>
              </w:rPr>
              <w:t>USB-C Thunderbolt 4</w:t>
            </w:r>
            <w:r>
              <w:rPr>
                <w:rFonts w:cs="Calibri"/>
                <w:sz w:val="20"/>
                <w:szCs w:val="20"/>
              </w:rPr>
              <w:t xml:space="preserve"> oraz co najmniej 1 port USB-C z funkcją </w:t>
            </w:r>
            <w:r w:rsidRPr="005A54B0">
              <w:rPr>
                <w:rFonts w:cs="Calibri"/>
                <w:sz w:val="20"/>
                <w:szCs w:val="20"/>
              </w:rPr>
              <w:t>support data transfer, Power Delivery 3.0 and DisplayPort™ 1.4</w:t>
            </w:r>
            <w:r>
              <w:rPr>
                <w:rFonts w:cs="Calibri"/>
                <w:sz w:val="20"/>
                <w:szCs w:val="20"/>
              </w:rPr>
              <w:t xml:space="preserve"> </w:t>
            </w:r>
            <w:r w:rsidR="00FC19CC" w:rsidRPr="003B02E0">
              <w:rPr>
                <w:rFonts w:cs="Calibri"/>
                <w:sz w:val="20"/>
                <w:szCs w:val="20"/>
              </w:rPr>
              <w:t>;</w:t>
            </w:r>
          </w:p>
          <w:p w14:paraId="42CD55F1" w14:textId="77777777" w:rsidR="00FC19CC" w:rsidRPr="003B02E0" w:rsidRDefault="00FC19CC" w:rsidP="003B02E0">
            <w:pPr>
              <w:numPr>
                <w:ilvl w:val="0"/>
                <w:numId w:val="35"/>
              </w:numPr>
              <w:spacing w:after="160" w:line="276" w:lineRule="auto"/>
              <w:ind w:left="325"/>
              <w:contextualSpacing/>
              <w:jc w:val="left"/>
              <w:rPr>
                <w:rFonts w:cs="Calibri"/>
                <w:sz w:val="20"/>
                <w:szCs w:val="20"/>
              </w:rPr>
            </w:pPr>
            <w:r w:rsidRPr="003B02E0">
              <w:rPr>
                <w:rFonts w:cs="Calibri"/>
                <w:sz w:val="20"/>
                <w:szCs w:val="20"/>
              </w:rPr>
              <w:t xml:space="preserve">Porty audio: wejście na mikrofon, wyjście na słuchawki - dopuszcza </w:t>
            </w:r>
          </w:p>
          <w:p w14:paraId="5A66C894" w14:textId="77777777" w:rsidR="00FC19CC" w:rsidRPr="003B02E0" w:rsidRDefault="00FC19CC" w:rsidP="003B02E0">
            <w:pPr>
              <w:spacing w:after="160" w:line="276" w:lineRule="auto"/>
              <w:ind w:left="325"/>
              <w:contextualSpacing/>
              <w:jc w:val="left"/>
              <w:rPr>
                <w:rFonts w:cs="Calibri"/>
                <w:sz w:val="20"/>
                <w:szCs w:val="20"/>
              </w:rPr>
            </w:pPr>
            <w:r w:rsidRPr="003B02E0">
              <w:rPr>
                <w:rFonts w:cs="Calibri"/>
                <w:sz w:val="20"/>
                <w:szCs w:val="20"/>
              </w:rPr>
              <w:t>się rozwiązanie combo;</w:t>
            </w:r>
          </w:p>
          <w:p w14:paraId="3429C14A" w14:textId="77777777" w:rsidR="00FC19CC" w:rsidRPr="003B02E0" w:rsidRDefault="00FC19CC" w:rsidP="003B02E0">
            <w:pPr>
              <w:numPr>
                <w:ilvl w:val="0"/>
                <w:numId w:val="35"/>
              </w:numPr>
              <w:spacing w:after="160" w:line="276" w:lineRule="auto"/>
              <w:ind w:left="325"/>
              <w:contextualSpacing/>
              <w:jc w:val="left"/>
              <w:rPr>
                <w:rFonts w:cs="Calibri"/>
                <w:sz w:val="20"/>
                <w:szCs w:val="20"/>
              </w:rPr>
            </w:pPr>
            <w:r w:rsidRPr="003B02E0">
              <w:rPr>
                <w:rFonts w:cs="Calibri"/>
                <w:sz w:val="20"/>
                <w:szCs w:val="20"/>
              </w:rPr>
              <w:t xml:space="preserve">Złącze stacji dokującej z obsługa następujących funkcjonalności: zasilanie, wyjście na monitor, LAN, HUB USB (nie dopuszcza się podłączania stacji dokującej na zasadzie replikatora portów przez port USB typ A); </w:t>
            </w:r>
          </w:p>
          <w:p w14:paraId="40E90076" w14:textId="77777777" w:rsidR="00FC19CC" w:rsidRPr="003B02E0" w:rsidRDefault="00FC19CC" w:rsidP="003B02E0">
            <w:pPr>
              <w:numPr>
                <w:ilvl w:val="0"/>
                <w:numId w:val="35"/>
              </w:numPr>
              <w:spacing w:after="160" w:line="276" w:lineRule="auto"/>
              <w:ind w:left="325"/>
              <w:contextualSpacing/>
              <w:jc w:val="left"/>
              <w:rPr>
                <w:rFonts w:cs="Calibri"/>
                <w:sz w:val="20"/>
                <w:szCs w:val="20"/>
              </w:rPr>
            </w:pPr>
            <w:r w:rsidRPr="003B02E0">
              <w:rPr>
                <w:rFonts w:cs="Calibri"/>
                <w:sz w:val="20"/>
                <w:szCs w:val="20"/>
              </w:rPr>
              <w:t>Kamera internetowa min. 720P.</w:t>
            </w:r>
          </w:p>
          <w:p w14:paraId="45C37AC5" w14:textId="77777777" w:rsidR="00FC19CC" w:rsidRPr="003B02E0" w:rsidRDefault="00FC19CC" w:rsidP="003B02E0">
            <w:pPr>
              <w:numPr>
                <w:ilvl w:val="0"/>
                <w:numId w:val="35"/>
              </w:numPr>
              <w:spacing w:after="160" w:line="276" w:lineRule="auto"/>
              <w:ind w:left="325"/>
              <w:contextualSpacing/>
              <w:jc w:val="left"/>
              <w:rPr>
                <w:rFonts w:cs="Calibri"/>
                <w:sz w:val="20"/>
                <w:szCs w:val="20"/>
              </w:rPr>
            </w:pPr>
            <w:r w:rsidRPr="003B02E0">
              <w:rPr>
                <w:rFonts w:cs="Calibri"/>
                <w:sz w:val="20"/>
                <w:szCs w:val="20"/>
              </w:rPr>
              <w:t>Czytnik linii papilarnych;</w:t>
            </w:r>
          </w:p>
          <w:p w14:paraId="24E95799" w14:textId="7749B17A" w:rsidR="00FC19CC" w:rsidRPr="00740F3A" w:rsidRDefault="00FC19CC" w:rsidP="003B02E0">
            <w:pPr>
              <w:numPr>
                <w:ilvl w:val="0"/>
                <w:numId w:val="35"/>
              </w:numPr>
              <w:spacing w:after="160" w:line="276" w:lineRule="auto"/>
              <w:ind w:left="325"/>
              <w:contextualSpacing/>
              <w:jc w:val="left"/>
              <w:rPr>
                <w:rFonts w:asciiTheme="minorHAnsi" w:hAnsiTheme="minorHAnsi" w:cstheme="minorHAnsi"/>
                <w:sz w:val="20"/>
                <w:szCs w:val="20"/>
              </w:rPr>
            </w:pPr>
            <w:r w:rsidRPr="003B02E0">
              <w:rPr>
                <w:rFonts w:cs="Calibri"/>
                <w:sz w:val="20"/>
                <w:szCs w:val="20"/>
              </w:rPr>
              <w:t>Czytnik kart inteligentnych</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6D23F5B"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6AD5576E"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l2br w:val="single" w:sz="4" w:space="0" w:color="auto"/>
            </w:tcBorders>
          </w:tcPr>
          <w:p w14:paraId="1587FAD8" w14:textId="77777777" w:rsidR="00FC19CC" w:rsidRPr="00740F3A" w:rsidRDefault="00FC19CC" w:rsidP="00740F3A">
            <w:pPr>
              <w:spacing w:line="256" w:lineRule="auto"/>
              <w:jc w:val="center"/>
              <w:rPr>
                <w:rFonts w:cs="Calibri"/>
                <w:b/>
                <w:szCs w:val="22"/>
              </w:rPr>
            </w:pPr>
          </w:p>
        </w:tc>
      </w:tr>
      <w:tr w:rsidR="00FC19CC" w:rsidRPr="00740F3A" w14:paraId="6380C95F"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247CAB"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Zasilanie</w:t>
            </w:r>
          </w:p>
        </w:tc>
        <w:tc>
          <w:tcPr>
            <w:tcW w:w="7713" w:type="dxa"/>
            <w:tcBorders>
              <w:top w:val="single" w:sz="4" w:space="0" w:color="000000"/>
              <w:left w:val="single" w:sz="4" w:space="0" w:color="auto"/>
              <w:bottom w:val="single" w:sz="4" w:space="0" w:color="000000"/>
              <w:right w:val="single" w:sz="4" w:space="0" w:color="000000"/>
            </w:tcBorders>
          </w:tcPr>
          <w:p w14:paraId="19CF6CC9" w14:textId="202EE84D" w:rsidR="00FC19CC" w:rsidRPr="00740F3A" w:rsidRDefault="00FC19CC" w:rsidP="00740F3A">
            <w:pPr>
              <w:numPr>
                <w:ilvl w:val="0"/>
                <w:numId w:val="24"/>
              </w:numPr>
              <w:spacing w:after="160" w:line="276" w:lineRule="auto"/>
              <w:ind w:left="325"/>
              <w:contextualSpacing/>
              <w:jc w:val="left"/>
              <w:rPr>
                <w:rFonts w:cs="Calibri"/>
                <w:sz w:val="20"/>
                <w:szCs w:val="20"/>
              </w:rPr>
            </w:pPr>
            <w:r w:rsidRPr="00740F3A">
              <w:rPr>
                <w:rFonts w:cs="Calibri"/>
                <w:sz w:val="20"/>
                <w:szCs w:val="20"/>
              </w:rPr>
              <w:t xml:space="preserve">Akumulatorowe (Li-lon i/lub Li-Po) o pojemności minimum </w:t>
            </w:r>
            <w:r w:rsidR="00EE2BB5">
              <w:rPr>
                <w:rFonts w:cs="Calibri"/>
                <w:sz w:val="20"/>
                <w:szCs w:val="20"/>
              </w:rPr>
              <w:t>51</w:t>
            </w:r>
            <w:r w:rsidR="00EE2BB5" w:rsidRPr="00740F3A">
              <w:rPr>
                <w:rFonts w:cs="Calibri"/>
                <w:sz w:val="20"/>
                <w:szCs w:val="20"/>
              </w:rPr>
              <w:t>Wh</w:t>
            </w:r>
            <w:r w:rsidRPr="00740F3A">
              <w:rPr>
                <w:rFonts w:cs="Calibri"/>
                <w:sz w:val="20"/>
                <w:szCs w:val="20"/>
              </w:rPr>
              <w:t>;</w:t>
            </w:r>
          </w:p>
          <w:p w14:paraId="458D2B7E" w14:textId="77777777" w:rsidR="00FC19CC" w:rsidRPr="00740F3A" w:rsidRDefault="00FC19CC" w:rsidP="00740F3A">
            <w:pPr>
              <w:numPr>
                <w:ilvl w:val="0"/>
                <w:numId w:val="24"/>
              </w:numPr>
              <w:spacing w:after="160" w:line="276" w:lineRule="auto"/>
              <w:ind w:left="325"/>
              <w:contextualSpacing/>
              <w:jc w:val="left"/>
              <w:rPr>
                <w:rFonts w:cs="Calibri"/>
                <w:sz w:val="20"/>
                <w:szCs w:val="20"/>
              </w:rPr>
            </w:pPr>
            <w:r w:rsidRPr="00740F3A">
              <w:rPr>
                <w:rFonts w:cs="Calibri"/>
                <w:sz w:val="20"/>
                <w:szCs w:val="20"/>
              </w:rPr>
              <w:t>Zewnętrzny zasilacz 230V 50Hz.</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CA5DC2"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157BC547"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l2br w:val="single" w:sz="4" w:space="0" w:color="auto"/>
            </w:tcBorders>
          </w:tcPr>
          <w:p w14:paraId="484BFA8D" w14:textId="77777777" w:rsidR="00FC19CC" w:rsidRPr="00740F3A" w:rsidRDefault="00FC19CC" w:rsidP="00740F3A">
            <w:pPr>
              <w:spacing w:line="256" w:lineRule="auto"/>
              <w:jc w:val="center"/>
              <w:rPr>
                <w:rFonts w:cs="Calibri"/>
                <w:b/>
                <w:szCs w:val="22"/>
              </w:rPr>
            </w:pPr>
          </w:p>
        </w:tc>
      </w:tr>
      <w:tr w:rsidR="00FC19CC" w:rsidRPr="00740F3A" w14:paraId="6EE9EB91"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BA1E6C"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Wymagania dodatkowe</w:t>
            </w:r>
          </w:p>
        </w:tc>
        <w:tc>
          <w:tcPr>
            <w:tcW w:w="7713" w:type="dxa"/>
            <w:tcBorders>
              <w:top w:val="single" w:sz="4" w:space="0" w:color="000000"/>
              <w:left w:val="single" w:sz="4" w:space="0" w:color="auto"/>
              <w:bottom w:val="single" w:sz="4" w:space="0" w:color="000000"/>
              <w:right w:val="single" w:sz="4" w:space="0" w:color="000000"/>
            </w:tcBorders>
          </w:tcPr>
          <w:p w14:paraId="2AA17B5F" w14:textId="303AE301" w:rsidR="007D152C" w:rsidRPr="007D152C" w:rsidRDefault="007D152C" w:rsidP="007D152C">
            <w:pPr>
              <w:numPr>
                <w:ilvl w:val="0"/>
                <w:numId w:val="33"/>
              </w:numPr>
              <w:spacing w:after="160" w:line="276" w:lineRule="auto"/>
              <w:ind w:left="325"/>
              <w:contextualSpacing/>
              <w:jc w:val="left"/>
              <w:rPr>
                <w:rFonts w:cs="Calibri"/>
                <w:bCs/>
                <w:sz w:val="20"/>
                <w:szCs w:val="20"/>
              </w:rPr>
            </w:pPr>
            <w:r w:rsidRPr="007D152C">
              <w:rPr>
                <w:rFonts w:cs="Calibri"/>
                <w:bCs/>
                <w:sz w:val="20"/>
                <w:szCs w:val="20"/>
              </w:rPr>
              <w:t xml:space="preserve">BIOS typu FLASH EPROM posiadający procedury oszczędzania energii </w:t>
            </w:r>
          </w:p>
          <w:p w14:paraId="1006B013" w14:textId="77777777" w:rsidR="007D152C" w:rsidRPr="007D152C" w:rsidRDefault="007D152C" w:rsidP="007D152C">
            <w:pPr>
              <w:spacing w:after="160" w:line="276" w:lineRule="auto"/>
              <w:ind w:left="325"/>
              <w:contextualSpacing/>
              <w:jc w:val="left"/>
              <w:rPr>
                <w:rFonts w:cs="Calibri"/>
                <w:bCs/>
                <w:sz w:val="20"/>
                <w:szCs w:val="20"/>
              </w:rPr>
            </w:pPr>
            <w:r w:rsidRPr="007D152C">
              <w:rPr>
                <w:rFonts w:cs="Calibri"/>
                <w:bCs/>
                <w:sz w:val="20"/>
                <w:szCs w:val="20"/>
              </w:rPr>
              <w:t xml:space="preserve">i zapewniający mechanizm plug &amp; play producenta sprzętu; </w:t>
            </w:r>
          </w:p>
          <w:p w14:paraId="6B9D8418" w14:textId="1146B826" w:rsidR="007D152C" w:rsidRPr="007D152C" w:rsidRDefault="007D152C" w:rsidP="007D152C">
            <w:pPr>
              <w:numPr>
                <w:ilvl w:val="0"/>
                <w:numId w:val="33"/>
              </w:numPr>
              <w:spacing w:after="160" w:line="276" w:lineRule="auto"/>
              <w:ind w:left="325"/>
              <w:contextualSpacing/>
              <w:jc w:val="left"/>
              <w:rPr>
                <w:rFonts w:cs="Calibri"/>
                <w:bCs/>
                <w:sz w:val="20"/>
                <w:szCs w:val="20"/>
              </w:rPr>
            </w:pPr>
            <w:r w:rsidRPr="007D152C">
              <w:rPr>
                <w:rFonts w:cs="Calibri"/>
                <w:bCs/>
                <w:sz w:val="20"/>
                <w:szCs w:val="20"/>
              </w:rPr>
              <w:t xml:space="preserve">BIOS umożliwiający realizację poniższych funkcji bez konieczności uruchamiania systemu operacyjnego z dysku twardego komputera </w:t>
            </w:r>
          </w:p>
          <w:p w14:paraId="14E17998" w14:textId="77777777" w:rsidR="007D152C" w:rsidRPr="007D152C" w:rsidRDefault="007D152C" w:rsidP="007D152C">
            <w:pPr>
              <w:spacing w:after="160" w:line="276" w:lineRule="auto"/>
              <w:ind w:left="325"/>
              <w:contextualSpacing/>
              <w:jc w:val="left"/>
              <w:rPr>
                <w:rFonts w:cs="Calibri"/>
                <w:bCs/>
                <w:sz w:val="20"/>
                <w:szCs w:val="20"/>
              </w:rPr>
            </w:pPr>
            <w:r w:rsidRPr="007D152C">
              <w:rPr>
                <w:rFonts w:cs="Calibri"/>
                <w:bCs/>
                <w:sz w:val="20"/>
                <w:szCs w:val="20"/>
              </w:rPr>
              <w:t xml:space="preserve">lub innych, podłączonych do niego, urządzeń zewnętrznych : </w:t>
            </w:r>
          </w:p>
          <w:p w14:paraId="29026CD9" w14:textId="77777777" w:rsidR="007D152C" w:rsidRPr="007D152C" w:rsidRDefault="007D152C" w:rsidP="007D152C">
            <w:pPr>
              <w:spacing w:after="160" w:line="276" w:lineRule="auto"/>
              <w:ind w:left="325"/>
              <w:contextualSpacing/>
              <w:jc w:val="left"/>
              <w:rPr>
                <w:rFonts w:cs="Calibri"/>
                <w:bCs/>
                <w:sz w:val="20"/>
                <w:szCs w:val="20"/>
              </w:rPr>
            </w:pPr>
            <w:r w:rsidRPr="007D152C">
              <w:rPr>
                <w:rFonts w:cs="Calibri"/>
                <w:bCs/>
                <w:sz w:val="20"/>
                <w:szCs w:val="20"/>
              </w:rPr>
              <w:t>-</w:t>
            </w:r>
            <w:r w:rsidRPr="007D152C">
              <w:rPr>
                <w:rFonts w:cs="Calibri"/>
                <w:bCs/>
                <w:sz w:val="20"/>
                <w:szCs w:val="20"/>
              </w:rPr>
              <w:tab/>
              <w:t xml:space="preserve">start systemu z urządzenia USB; </w:t>
            </w:r>
          </w:p>
          <w:p w14:paraId="5D169640" w14:textId="77777777" w:rsidR="007D152C" w:rsidRPr="007D152C" w:rsidRDefault="007D152C" w:rsidP="007D152C">
            <w:pPr>
              <w:spacing w:after="160" w:line="276" w:lineRule="auto"/>
              <w:ind w:left="325"/>
              <w:contextualSpacing/>
              <w:jc w:val="left"/>
              <w:rPr>
                <w:rFonts w:cs="Calibri"/>
                <w:bCs/>
                <w:sz w:val="20"/>
                <w:szCs w:val="20"/>
              </w:rPr>
            </w:pPr>
            <w:r w:rsidRPr="007D152C">
              <w:rPr>
                <w:rFonts w:cs="Calibri"/>
                <w:bCs/>
                <w:sz w:val="20"/>
                <w:szCs w:val="20"/>
              </w:rPr>
              <w:t>-</w:t>
            </w:r>
            <w:r w:rsidRPr="007D152C">
              <w:rPr>
                <w:rFonts w:cs="Calibri"/>
                <w:bCs/>
                <w:sz w:val="20"/>
                <w:szCs w:val="20"/>
              </w:rPr>
              <w:tab/>
              <w:t xml:space="preserve">blokowanie/odblokowanie BOOT-owania laptopa z dysku twardego, zewnętrznych urządzeń oraz sieci; </w:t>
            </w:r>
          </w:p>
          <w:p w14:paraId="468EF1C9" w14:textId="77777777" w:rsidR="007D152C" w:rsidRPr="007D152C" w:rsidRDefault="007D152C" w:rsidP="007D152C">
            <w:pPr>
              <w:spacing w:after="160" w:line="276" w:lineRule="auto"/>
              <w:ind w:left="325"/>
              <w:contextualSpacing/>
              <w:jc w:val="left"/>
              <w:rPr>
                <w:rFonts w:cs="Calibri"/>
                <w:bCs/>
                <w:sz w:val="20"/>
                <w:szCs w:val="20"/>
              </w:rPr>
            </w:pPr>
            <w:r w:rsidRPr="007D152C">
              <w:rPr>
                <w:rFonts w:cs="Calibri"/>
                <w:bCs/>
                <w:sz w:val="20"/>
                <w:szCs w:val="20"/>
              </w:rPr>
              <w:t>-</w:t>
            </w:r>
            <w:r w:rsidRPr="007D152C">
              <w:rPr>
                <w:rFonts w:cs="Calibri"/>
                <w:bCs/>
                <w:sz w:val="20"/>
                <w:szCs w:val="20"/>
              </w:rPr>
              <w:tab/>
              <w:t xml:space="preserve">ustawienia hasła na poziomie administratora; </w:t>
            </w:r>
          </w:p>
          <w:p w14:paraId="74DE925E" w14:textId="77777777" w:rsidR="007D152C" w:rsidRPr="007D152C" w:rsidRDefault="007D152C" w:rsidP="007D152C">
            <w:pPr>
              <w:spacing w:after="160" w:line="276" w:lineRule="auto"/>
              <w:ind w:left="325"/>
              <w:contextualSpacing/>
              <w:jc w:val="left"/>
              <w:rPr>
                <w:rFonts w:cs="Calibri"/>
                <w:bCs/>
                <w:sz w:val="20"/>
                <w:szCs w:val="20"/>
              </w:rPr>
            </w:pPr>
            <w:r w:rsidRPr="007D152C">
              <w:rPr>
                <w:rFonts w:cs="Calibri"/>
                <w:bCs/>
                <w:sz w:val="20"/>
                <w:szCs w:val="20"/>
              </w:rPr>
              <w:t>-</w:t>
            </w:r>
            <w:r w:rsidRPr="007D152C">
              <w:rPr>
                <w:rFonts w:cs="Calibri"/>
                <w:bCs/>
                <w:sz w:val="20"/>
                <w:szCs w:val="20"/>
              </w:rPr>
              <w:tab/>
              <w:t xml:space="preserve">hasła ustawione poprzez BIOS muszą być utrzymanie nawet </w:t>
            </w:r>
          </w:p>
          <w:p w14:paraId="19A22500" w14:textId="77777777" w:rsidR="007D152C" w:rsidRPr="007D152C" w:rsidRDefault="007D152C" w:rsidP="007D152C">
            <w:pPr>
              <w:spacing w:after="160" w:line="276" w:lineRule="auto"/>
              <w:ind w:left="325"/>
              <w:contextualSpacing/>
              <w:jc w:val="left"/>
              <w:rPr>
                <w:rFonts w:cs="Calibri"/>
                <w:bCs/>
                <w:sz w:val="20"/>
                <w:szCs w:val="20"/>
              </w:rPr>
            </w:pPr>
            <w:r w:rsidRPr="007D152C">
              <w:rPr>
                <w:rFonts w:cs="Calibri"/>
                <w:bCs/>
                <w:sz w:val="20"/>
                <w:szCs w:val="20"/>
              </w:rPr>
              <w:t xml:space="preserve">w przypadku odłączenia wszystkich źródeł zasilania od płyty głównej; </w:t>
            </w:r>
          </w:p>
          <w:p w14:paraId="7C72266C" w14:textId="77777777" w:rsidR="007D152C" w:rsidRPr="007D152C" w:rsidRDefault="007D152C" w:rsidP="007D152C">
            <w:pPr>
              <w:spacing w:after="160" w:line="276" w:lineRule="auto"/>
              <w:ind w:left="325"/>
              <w:contextualSpacing/>
              <w:jc w:val="left"/>
              <w:rPr>
                <w:rFonts w:cs="Calibri"/>
                <w:bCs/>
                <w:sz w:val="20"/>
                <w:szCs w:val="20"/>
              </w:rPr>
            </w:pPr>
            <w:r w:rsidRPr="007D152C">
              <w:rPr>
                <w:rFonts w:cs="Calibri"/>
                <w:bCs/>
                <w:sz w:val="20"/>
                <w:szCs w:val="20"/>
              </w:rPr>
              <w:t>-</w:t>
            </w:r>
            <w:r w:rsidRPr="007D152C">
              <w:rPr>
                <w:rFonts w:cs="Calibri"/>
                <w:bCs/>
                <w:sz w:val="20"/>
                <w:szCs w:val="20"/>
              </w:rPr>
              <w:tab/>
              <w:t>wyłączenie/włączenie: zintegrowanej karty sieciowej, portów USB, czytnika kart SD;</w:t>
            </w:r>
          </w:p>
          <w:p w14:paraId="4238EAA1" w14:textId="77777777" w:rsidR="007D152C" w:rsidRPr="007D152C" w:rsidRDefault="007D152C" w:rsidP="007D152C">
            <w:pPr>
              <w:spacing w:after="160" w:line="276" w:lineRule="auto"/>
              <w:ind w:left="325"/>
              <w:contextualSpacing/>
              <w:jc w:val="left"/>
              <w:rPr>
                <w:rFonts w:cs="Calibri"/>
                <w:bCs/>
                <w:sz w:val="20"/>
                <w:szCs w:val="20"/>
              </w:rPr>
            </w:pPr>
            <w:r w:rsidRPr="007D152C">
              <w:rPr>
                <w:rFonts w:cs="Calibri"/>
                <w:bCs/>
                <w:sz w:val="20"/>
                <w:szCs w:val="20"/>
              </w:rPr>
              <w:t>-</w:t>
            </w:r>
            <w:r w:rsidRPr="007D152C">
              <w:rPr>
                <w:rFonts w:cs="Calibri"/>
                <w:bCs/>
                <w:sz w:val="20"/>
                <w:szCs w:val="20"/>
              </w:rPr>
              <w:tab/>
              <w:t xml:space="preserve">automatyczny update BIOS przez sieć lub dedykowanie oprogramowanie z bezterminową licencją uruchamiany z poziomu systemu operacyjnego; </w:t>
            </w:r>
          </w:p>
          <w:p w14:paraId="1C8E03D3" w14:textId="77777777" w:rsidR="007D152C" w:rsidRPr="007D152C" w:rsidRDefault="007D152C" w:rsidP="007D152C">
            <w:pPr>
              <w:spacing w:after="160" w:line="276" w:lineRule="auto"/>
              <w:ind w:left="325"/>
              <w:contextualSpacing/>
              <w:jc w:val="left"/>
              <w:rPr>
                <w:rFonts w:cs="Calibri"/>
                <w:bCs/>
                <w:sz w:val="20"/>
                <w:szCs w:val="20"/>
              </w:rPr>
            </w:pPr>
            <w:r w:rsidRPr="007D152C">
              <w:rPr>
                <w:rFonts w:cs="Calibri"/>
                <w:bCs/>
                <w:sz w:val="20"/>
                <w:szCs w:val="20"/>
              </w:rPr>
              <w:t>-</w:t>
            </w:r>
            <w:r w:rsidRPr="007D152C">
              <w:rPr>
                <w:rFonts w:cs="Calibri"/>
                <w:bCs/>
                <w:sz w:val="20"/>
                <w:szCs w:val="20"/>
              </w:rPr>
              <w:tab/>
              <w:t>Możliwość odczytania informacji o numerze seryjnym komputera z poziomu BIOS;</w:t>
            </w:r>
          </w:p>
          <w:p w14:paraId="0F356742" w14:textId="0BE30306" w:rsidR="007D152C" w:rsidRPr="007D152C" w:rsidRDefault="007D152C" w:rsidP="007D152C">
            <w:pPr>
              <w:numPr>
                <w:ilvl w:val="0"/>
                <w:numId w:val="33"/>
              </w:numPr>
              <w:spacing w:after="160" w:line="276" w:lineRule="auto"/>
              <w:ind w:left="325"/>
              <w:contextualSpacing/>
              <w:jc w:val="left"/>
              <w:rPr>
                <w:rFonts w:cs="Calibri"/>
                <w:bCs/>
                <w:sz w:val="20"/>
                <w:szCs w:val="20"/>
              </w:rPr>
            </w:pPr>
            <w:r w:rsidRPr="007D152C">
              <w:rPr>
                <w:rFonts w:cs="Calibri"/>
                <w:bCs/>
                <w:sz w:val="20"/>
                <w:szCs w:val="20"/>
              </w:rPr>
              <w:t>BIOS lub program z interfejsem graficznym, możliwym włączenia z poziomu środowiska preinstalacyjnego systemu Windows (WinRE), które  umożliwią realizację poniższych funkcji bez konieczności uruchamiania systemu operacyjnego z dysku twardego komputera:</w:t>
            </w:r>
          </w:p>
          <w:p w14:paraId="0EC70BE6" w14:textId="2B573374" w:rsidR="007D152C" w:rsidRPr="007D152C" w:rsidRDefault="007D152C" w:rsidP="007D152C">
            <w:pPr>
              <w:spacing w:after="160" w:line="276" w:lineRule="auto"/>
              <w:ind w:left="325"/>
              <w:contextualSpacing/>
              <w:jc w:val="left"/>
              <w:rPr>
                <w:rFonts w:cs="Calibri"/>
                <w:bCs/>
                <w:sz w:val="20"/>
                <w:szCs w:val="20"/>
              </w:rPr>
            </w:pPr>
            <w:r w:rsidRPr="007D152C">
              <w:rPr>
                <w:rFonts w:cs="Calibri"/>
                <w:bCs/>
                <w:sz w:val="20"/>
                <w:szCs w:val="20"/>
              </w:rPr>
              <w:t>-</w:t>
            </w:r>
            <w:r w:rsidRPr="007D152C">
              <w:rPr>
                <w:rFonts w:cs="Calibri"/>
                <w:bCs/>
                <w:sz w:val="20"/>
                <w:szCs w:val="20"/>
              </w:rPr>
              <w:tab/>
              <w:t xml:space="preserve">system diagnostyczny z graficznym interfejsem użytkownika umożliwiający: odczyt informacji o procesorze, rozmiarze i szybkości pamięci RAM, modelu i wersja firmware dysku twardego, wersji </w:t>
            </w:r>
            <w:r w:rsidR="00656405">
              <w:rPr>
                <w:rFonts w:cs="Calibri"/>
                <w:bCs/>
                <w:sz w:val="20"/>
                <w:szCs w:val="20"/>
              </w:rPr>
              <w:t>i dacie wydania BIOS;</w:t>
            </w:r>
          </w:p>
          <w:p w14:paraId="05201D85" w14:textId="62656963" w:rsidR="007D152C" w:rsidRPr="007D152C" w:rsidRDefault="007D152C" w:rsidP="007D152C">
            <w:pPr>
              <w:spacing w:after="160" w:line="276" w:lineRule="auto"/>
              <w:ind w:left="325"/>
              <w:contextualSpacing/>
              <w:jc w:val="left"/>
              <w:rPr>
                <w:rFonts w:cs="Calibri"/>
                <w:bCs/>
                <w:sz w:val="20"/>
                <w:szCs w:val="20"/>
              </w:rPr>
            </w:pPr>
            <w:r w:rsidRPr="007D152C">
              <w:rPr>
                <w:rFonts w:cs="Calibri"/>
                <w:bCs/>
                <w:sz w:val="20"/>
                <w:szCs w:val="20"/>
              </w:rPr>
              <w:t>-</w:t>
            </w:r>
            <w:r w:rsidRPr="007D152C">
              <w:rPr>
                <w:rFonts w:cs="Calibri"/>
                <w:bCs/>
                <w:sz w:val="20"/>
                <w:szCs w:val="20"/>
              </w:rPr>
              <w:tab/>
              <w:t>oraz przetestowanie komponentów laptopa, w tym co najmniej: procesora, pamięci RAM, karty sieciowej, karty graficznej.</w:t>
            </w:r>
          </w:p>
          <w:p w14:paraId="3BFEFF7A" w14:textId="77777777" w:rsidR="00FC19CC" w:rsidRPr="00740F3A" w:rsidRDefault="00FC19CC" w:rsidP="00740F3A">
            <w:pPr>
              <w:spacing w:after="160" w:line="276" w:lineRule="auto"/>
              <w:jc w:val="left"/>
              <w:rPr>
                <w:rFonts w:asciiTheme="minorHAnsi" w:hAnsiTheme="minorHAnsi" w:cstheme="minorHAnsi"/>
                <w:sz w:val="20"/>
                <w:szCs w:val="20"/>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9BAD7B"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2F5B306F"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l2br w:val="single" w:sz="4" w:space="0" w:color="auto"/>
            </w:tcBorders>
          </w:tcPr>
          <w:p w14:paraId="585DE99D" w14:textId="77777777" w:rsidR="00FC19CC" w:rsidRPr="00740F3A" w:rsidRDefault="00FC19CC" w:rsidP="00740F3A">
            <w:pPr>
              <w:spacing w:line="256" w:lineRule="auto"/>
              <w:jc w:val="center"/>
              <w:rPr>
                <w:rFonts w:cs="Calibri"/>
                <w:b/>
                <w:szCs w:val="22"/>
              </w:rPr>
            </w:pPr>
          </w:p>
        </w:tc>
      </w:tr>
      <w:tr w:rsidR="00FC19CC" w:rsidRPr="00740F3A" w14:paraId="051CF2E9"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FF0187" w14:textId="77777777" w:rsidR="00FC19CC" w:rsidRPr="00740F3A" w:rsidRDefault="00FC19CC" w:rsidP="00740F3A">
            <w:pPr>
              <w:spacing w:line="256" w:lineRule="auto"/>
              <w:jc w:val="center"/>
              <w:rPr>
                <w:rFonts w:cs="Calibri"/>
                <w:b/>
                <w:szCs w:val="22"/>
              </w:rPr>
            </w:pPr>
            <w:r w:rsidRPr="00740F3A">
              <w:rPr>
                <w:rFonts w:cs="Calibri"/>
                <w:b/>
                <w:bCs/>
                <w:sz w:val="20"/>
                <w:szCs w:val="20"/>
              </w:rPr>
              <w:t>Klawiatura</w:t>
            </w:r>
          </w:p>
        </w:tc>
        <w:tc>
          <w:tcPr>
            <w:tcW w:w="7713" w:type="dxa"/>
            <w:tcBorders>
              <w:top w:val="single" w:sz="4" w:space="0" w:color="000000"/>
              <w:left w:val="single" w:sz="4" w:space="0" w:color="auto"/>
              <w:bottom w:val="single" w:sz="4" w:space="0" w:color="000000"/>
              <w:right w:val="single" w:sz="4" w:space="0" w:color="000000"/>
            </w:tcBorders>
          </w:tcPr>
          <w:p w14:paraId="37EA6897" w14:textId="77777777" w:rsidR="00FC19CC" w:rsidRPr="00740F3A" w:rsidRDefault="00FC19CC" w:rsidP="00740F3A">
            <w:pPr>
              <w:spacing w:after="160" w:line="276" w:lineRule="auto"/>
              <w:jc w:val="left"/>
              <w:rPr>
                <w:rFonts w:asciiTheme="minorHAnsi" w:hAnsiTheme="minorHAnsi" w:cstheme="minorHAnsi"/>
                <w:sz w:val="20"/>
                <w:szCs w:val="20"/>
              </w:rPr>
            </w:pPr>
            <w:r w:rsidRPr="00740F3A">
              <w:rPr>
                <w:rFonts w:cs="Calibri"/>
                <w:color w:val="00000A"/>
                <w:sz w:val="20"/>
                <w:szCs w:val="20"/>
              </w:rPr>
              <w:t xml:space="preserve">Wbudowana podświetlana klawiatura w układzie QWERTY przeznaczona </w:t>
            </w:r>
            <w:r w:rsidRPr="00740F3A">
              <w:rPr>
                <w:rFonts w:cs="Calibri"/>
                <w:color w:val="00000A"/>
                <w:sz w:val="20"/>
                <w:szCs w:val="20"/>
              </w:rPr>
              <w:br/>
              <w:t>na polski rynek.</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BB4CD0"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4A7E86E0" w14:textId="77777777" w:rsidR="00FC19CC" w:rsidRPr="00740F3A" w:rsidRDefault="00FC19CC" w:rsidP="00740F3A">
            <w:pPr>
              <w:spacing w:before="240" w:line="256" w:lineRule="auto"/>
              <w:jc w:val="left"/>
              <w:rPr>
                <w:rFonts w:cs="Calibri"/>
                <w:b/>
                <w:szCs w:val="22"/>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l2br w:val="single" w:sz="4" w:space="0" w:color="auto"/>
            </w:tcBorders>
          </w:tcPr>
          <w:p w14:paraId="73092BDE" w14:textId="77777777" w:rsidR="00FC19CC" w:rsidRPr="00740F3A" w:rsidRDefault="00FC19CC" w:rsidP="00740F3A">
            <w:pPr>
              <w:spacing w:line="256" w:lineRule="auto"/>
              <w:jc w:val="center"/>
              <w:rPr>
                <w:rFonts w:cs="Calibri"/>
                <w:b/>
                <w:szCs w:val="22"/>
              </w:rPr>
            </w:pPr>
          </w:p>
        </w:tc>
      </w:tr>
      <w:tr w:rsidR="00FC19CC" w:rsidRPr="00740F3A" w14:paraId="2A049B93"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9F9409"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Obudowa</w:t>
            </w:r>
          </w:p>
        </w:tc>
        <w:tc>
          <w:tcPr>
            <w:tcW w:w="7713" w:type="dxa"/>
            <w:tcBorders>
              <w:top w:val="single" w:sz="4" w:space="0" w:color="000000"/>
              <w:left w:val="single" w:sz="4" w:space="0" w:color="auto"/>
              <w:bottom w:val="single" w:sz="4" w:space="0" w:color="000000"/>
              <w:right w:val="single" w:sz="4" w:space="0" w:color="000000"/>
            </w:tcBorders>
            <w:vAlign w:val="center"/>
          </w:tcPr>
          <w:p w14:paraId="7EFEEA5E" w14:textId="77777777" w:rsidR="00FC19CC" w:rsidRPr="00740F3A" w:rsidRDefault="00FC19CC" w:rsidP="00740F3A">
            <w:pPr>
              <w:autoSpaceDE w:val="0"/>
              <w:autoSpaceDN w:val="0"/>
              <w:spacing w:line="276" w:lineRule="auto"/>
              <w:jc w:val="left"/>
              <w:rPr>
                <w:rFonts w:asciiTheme="minorHAnsi" w:hAnsiTheme="minorHAnsi" w:cstheme="minorHAnsi"/>
                <w:color w:val="000000"/>
                <w:sz w:val="20"/>
                <w:szCs w:val="20"/>
              </w:rPr>
            </w:pPr>
            <w:r w:rsidRPr="00740F3A">
              <w:rPr>
                <w:rFonts w:cs="Calibri"/>
                <w:sz w:val="20"/>
                <w:szCs w:val="20"/>
              </w:rPr>
              <w:t>Obudowa umożliwiająca zastosowanie zabezpieczenia fizycznego w postaci linki metalowej złącze blokady typu Kensington lub złącze zabezpieczające typu Noble) lub rozwiązanie równoważne, spełniające funkcję łatwego mocowania urządzenia przez użytkownika, zabezpieczającego obudowę urządzenia przed kradzieżą.</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7214D5"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7795EC71"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l2br w:val="single" w:sz="4" w:space="0" w:color="auto"/>
            </w:tcBorders>
          </w:tcPr>
          <w:p w14:paraId="4D9CACAD" w14:textId="77777777" w:rsidR="00FC19CC" w:rsidRPr="00740F3A" w:rsidRDefault="00FC19CC" w:rsidP="00740F3A">
            <w:pPr>
              <w:spacing w:line="256" w:lineRule="auto"/>
              <w:jc w:val="center"/>
              <w:rPr>
                <w:rFonts w:cs="Calibri"/>
                <w:b/>
                <w:szCs w:val="22"/>
              </w:rPr>
            </w:pPr>
          </w:p>
        </w:tc>
      </w:tr>
      <w:tr w:rsidR="00FC19CC" w:rsidRPr="00740F3A" w14:paraId="38E1840B"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D12382"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Waga</w:t>
            </w:r>
          </w:p>
        </w:tc>
        <w:tc>
          <w:tcPr>
            <w:tcW w:w="7713" w:type="dxa"/>
            <w:tcBorders>
              <w:top w:val="single" w:sz="4" w:space="0" w:color="000000"/>
              <w:left w:val="single" w:sz="4" w:space="0" w:color="auto"/>
              <w:bottom w:val="single" w:sz="4" w:space="0" w:color="000000"/>
              <w:right w:val="single" w:sz="4" w:space="0" w:color="000000"/>
            </w:tcBorders>
            <w:vAlign w:val="center"/>
          </w:tcPr>
          <w:p w14:paraId="2B4BE22F" w14:textId="4CF52439" w:rsidR="00FC19CC" w:rsidRPr="00740F3A" w:rsidRDefault="00FC19CC" w:rsidP="00740F3A">
            <w:pPr>
              <w:autoSpaceDE w:val="0"/>
              <w:autoSpaceDN w:val="0"/>
              <w:spacing w:line="276" w:lineRule="auto"/>
              <w:jc w:val="left"/>
              <w:rPr>
                <w:rFonts w:asciiTheme="minorHAnsi" w:hAnsiTheme="minorHAnsi" w:cstheme="minorHAnsi"/>
                <w:color w:val="000000"/>
                <w:sz w:val="20"/>
                <w:szCs w:val="20"/>
              </w:rPr>
            </w:pPr>
            <w:r w:rsidRPr="00740F3A">
              <w:rPr>
                <w:rFonts w:cs="Calibri"/>
                <w:sz w:val="20"/>
                <w:szCs w:val="20"/>
              </w:rPr>
              <w:t>Max 1,5</w:t>
            </w:r>
            <w:r w:rsidR="006208EF">
              <w:rPr>
                <w:rFonts w:cs="Calibri"/>
                <w:sz w:val="20"/>
                <w:szCs w:val="20"/>
              </w:rPr>
              <w:t>5</w:t>
            </w:r>
            <w:r w:rsidRPr="00740F3A">
              <w:rPr>
                <w:rFonts w:cs="Calibri"/>
                <w:sz w:val="20"/>
                <w:szCs w:val="20"/>
              </w:rPr>
              <w:t xml:space="preserve"> kg z baterią, bez zasilacza i myszki.</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30E225"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03605A58"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cBorders>
          </w:tcPr>
          <w:p w14:paraId="2BD7A00F" w14:textId="77777777" w:rsidR="00566D52" w:rsidRDefault="00566D52" w:rsidP="00740F3A">
            <w:pPr>
              <w:spacing w:line="256" w:lineRule="auto"/>
              <w:jc w:val="center"/>
              <w:rPr>
                <w:rFonts w:cs="Calibri"/>
                <w:b/>
                <w:szCs w:val="22"/>
              </w:rPr>
            </w:pPr>
          </w:p>
          <w:p w14:paraId="5EEBC4F1" w14:textId="74B169DE" w:rsidR="00566D52" w:rsidRDefault="00796D7B" w:rsidP="00740F3A">
            <w:pPr>
              <w:spacing w:line="256" w:lineRule="auto"/>
              <w:jc w:val="center"/>
              <w:rPr>
                <w:rFonts w:cs="Calibri"/>
                <w:b/>
                <w:szCs w:val="22"/>
              </w:rPr>
            </w:pPr>
            <w:r>
              <w:rPr>
                <w:rFonts w:cs="Calibri"/>
                <w:b/>
                <w:szCs w:val="22"/>
              </w:rPr>
              <w:t xml:space="preserve">……………………. </w:t>
            </w:r>
            <w:r w:rsidR="00566D52">
              <w:rPr>
                <w:rFonts w:cs="Calibri"/>
                <w:b/>
                <w:szCs w:val="22"/>
              </w:rPr>
              <w:t>K</w:t>
            </w:r>
            <w:r>
              <w:rPr>
                <w:rFonts w:cs="Calibri"/>
                <w:b/>
                <w:szCs w:val="22"/>
              </w:rPr>
              <w:t>g</w:t>
            </w:r>
          </w:p>
          <w:p w14:paraId="22769E96" w14:textId="2BBF2499" w:rsidR="00FC19CC" w:rsidRPr="00740F3A" w:rsidRDefault="00FC19CC" w:rsidP="00740F3A">
            <w:pPr>
              <w:spacing w:line="256" w:lineRule="auto"/>
              <w:jc w:val="center"/>
              <w:rPr>
                <w:rFonts w:cs="Calibri"/>
                <w:b/>
                <w:szCs w:val="22"/>
              </w:rPr>
            </w:pPr>
          </w:p>
        </w:tc>
      </w:tr>
      <w:tr w:rsidR="00FC19CC" w:rsidRPr="00740F3A" w14:paraId="774A3757"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936F91"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System operacyjny</w:t>
            </w:r>
          </w:p>
        </w:tc>
        <w:tc>
          <w:tcPr>
            <w:tcW w:w="7713" w:type="dxa"/>
            <w:tcBorders>
              <w:top w:val="single" w:sz="4" w:space="0" w:color="000000"/>
              <w:left w:val="single" w:sz="4" w:space="0" w:color="auto"/>
              <w:bottom w:val="single" w:sz="4" w:space="0" w:color="000000"/>
              <w:right w:val="single" w:sz="4" w:space="0" w:color="000000"/>
            </w:tcBorders>
            <w:vAlign w:val="center"/>
          </w:tcPr>
          <w:p w14:paraId="392BD1C9" w14:textId="77777777" w:rsidR="00FC19CC" w:rsidRPr="00740F3A" w:rsidRDefault="00FC19CC" w:rsidP="00740F3A">
            <w:pPr>
              <w:numPr>
                <w:ilvl w:val="0"/>
                <w:numId w:val="36"/>
              </w:numPr>
              <w:spacing w:after="160" w:line="276" w:lineRule="auto"/>
              <w:ind w:left="363"/>
              <w:contextualSpacing/>
              <w:jc w:val="left"/>
              <w:rPr>
                <w:rFonts w:cs="Calibri"/>
                <w:sz w:val="20"/>
                <w:szCs w:val="20"/>
              </w:rPr>
            </w:pPr>
            <w:r w:rsidRPr="00740F3A">
              <w:rPr>
                <w:rFonts w:cs="Calibri"/>
                <w:sz w:val="20"/>
                <w:szCs w:val="20"/>
              </w:rPr>
              <w:t>Microsoft Windows 10 Professional PL</w:t>
            </w:r>
            <w:r w:rsidRPr="00740F3A">
              <w:rPr>
                <w:rFonts w:cs="Calibri"/>
                <w:sz w:val="20"/>
                <w:szCs w:val="20"/>
                <w:vertAlign w:val="superscript"/>
              </w:rPr>
              <w:footnoteReference w:id="23"/>
            </w:r>
            <w:r w:rsidRPr="00740F3A">
              <w:rPr>
                <w:rFonts w:cs="Calibri"/>
                <w:sz w:val="20"/>
                <w:szCs w:val="20"/>
              </w:rPr>
              <w:t xml:space="preserve"> 64- bit lub wyższy z licencją pozwalającą na podniesienie wersji do Enterprise na podstawie posiadanej przez Zamawiającego umowy Microsoft Enterprise Agreement, pozwalające na podniesienie wersji do Windows 10 Professional PL 64-bit Enterprise lub wyższej na podstawie posiadanej przez Zamawiającego umowy Microsoft Enterprise Agreement nr </w:t>
            </w:r>
            <w:sdt>
              <w:sdtPr>
                <w:rPr>
                  <w:rFonts w:eastAsia="Arial" w:cs="Calibri"/>
                  <w:sz w:val="20"/>
                  <w:szCs w:val="20"/>
                </w:rPr>
                <w:alias w:val="RD1"/>
                <w:tag w:val="&lt;DF&gt;&lt;Guid&gt;fb214d6d-4051-46ff-a6e7-b7d14af352cb&lt;/Guid&gt;&lt;/DF&gt;"/>
                <w:id w:val="346604322"/>
                <w:text/>
              </w:sdtPr>
              <w:sdtEndPr/>
              <w:sdtContent>
                <w:r w:rsidRPr="00740F3A">
                  <w:rPr>
                    <w:rFonts w:eastAsia="Arial" w:cs="Calibri"/>
                    <w:sz w:val="20"/>
                    <w:szCs w:val="20"/>
                  </w:rPr>
                  <w:t>70566287</w:t>
                </w:r>
              </w:sdtContent>
            </w:sdt>
            <w:r w:rsidRPr="00740F3A">
              <w:rPr>
                <w:rFonts w:cs="Calibri"/>
                <w:sz w:val="20"/>
                <w:szCs w:val="20"/>
              </w:rPr>
              <w:t>;</w:t>
            </w:r>
          </w:p>
          <w:p w14:paraId="611BEA21" w14:textId="77777777" w:rsidR="00FC19CC" w:rsidRPr="00740F3A" w:rsidRDefault="00FC19CC" w:rsidP="00740F3A">
            <w:pPr>
              <w:numPr>
                <w:ilvl w:val="0"/>
                <w:numId w:val="36"/>
              </w:numPr>
              <w:spacing w:after="160" w:line="276" w:lineRule="auto"/>
              <w:ind w:left="363"/>
              <w:contextualSpacing/>
              <w:jc w:val="left"/>
              <w:rPr>
                <w:rFonts w:cs="Calibri"/>
                <w:sz w:val="20"/>
                <w:szCs w:val="20"/>
              </w:rPr>
            </w:pPr>
            <w:r w:rsidRPr="00740F3A">
              <w:rPr>
                <w:rFonts w:cs="Calibri"/>
                <w:sz w:val="20"/>
                <w:szCs w:val="20"/>
              </w:rPr>
              <w:t xml:space="preserve">Umieszczony na obudowie komputera Certyfikat Autentyczności </w:t>
            </w:r>
            <w:r w:rsidRPr="00740F3A">
              <w:rPr>
                <w:rFonts w:cs="Calibri"/>
                <w:sz w:val="20"/>
                <w:szCs w:val="20"/>
              </w:rPr>
              <w:br/>
              <w:t>w postaci specjalnej naklejki zabezpieczającej lub załączone potwierdzenie producenta komputera o legalności dostarczonego oprogramowania systemowego.</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F1D33A"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06410661"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l2br w:val="single" w:sz="4" w:space="0" w:color="auto"/>
            </w:tcBorders>
          </w:tcPr>
          <w:p w14:paraId="079E7475" w14:textId="77777777" w:rsidR="00FC19CC" w:rsidRPr="00740F3A" w:rsidRDefault="00FC19CC" w:rsidP="00740F3A">
            <w:pPr>
              <w:spacing w:line="256" w:lineRule="auto"/>
              <w:jc w:val="center"/>
              <w:rPr>
                <w:rFonts w:cs="Calibri"/>
                <w:b/>
                <w:szCs w:val="22"/>
              </w:rPr>
            </w:pPr>
          </w:p>
        </w:tc>
      </w:tr>
      <w:tr w:rsidR="00FC19CC" w:rsidRPr="00740F3A" w14:paraId="341126AE"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3A0388"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 xml:space="preserve">Standardy </w:t>
            </w:r>
          </w:p>
          <w:p w14:paraId="4DA66D38"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i certyfikaty</w:t>
            </w:r>
          </w:p>
        </w:tc>
        <w:tc>
          <w:tcPr>
            <w:tcW w:w="7713" w:type="dxa"/>
            <w:tcBorders>
              <w:top w:val="single" w:sz="4" w:space="0" w:color="000000"/>
              <w:left w:val="single" w:sz="4" w:space="0" w:color="auto"/>
              <w:bottom w:val="single" w:sz="4" w:space="0" w:color="000000"/>
              <w:right w:val="single" w:sz="4" w:space="0" w:color="000000"/>
            </w:tcBorders>
          </w:tcPr>
          <w:p w14:paraId="04B8DE15" w14:textId="77777777" w:rsidR="00FC19CC" w:rsidRPr="00740F3A" w:rsidRDefault="00FC19CC" w:rsidP="00740F3A">
            <w:pPr>
              <w:numPr>
                <w:ilvl w:val="0"/>
                <w:numId w:val="37"/>
              </w:numPr>
              <w:spacing w:after="160" w:line="276" w:lineRule="auto"/>
              <w:ind w:left="371"/>
              <w:contextualSpacing/>
              <w:jc w:val="left"/>
              <w:rPr>
                <w:rFonts w:cs="Calibri"/>
                <w:sz w:val="20"/>
                <w:szCs w:val="20"/>
              </w:rPr>
            </w:pPr>
            <w:r w:rsidRPr="00740F3A">
              <w:rPr>
                <w:rFonts w:cs="Calibri"/>
                <w:sz w:val="20"/>
                <w:szCs w:val="20"/>
              </w:rPr>
              <w:t xml:space="preserve">Deklaracja zgodności CE dla oferowanego sprzętu komputerowego </w:t>
            </w:r>
            <w:r w:rsidRPr="00740F3A">
              <w:t xml:space="preserve"> </w:t>
            </w:r>
            <w:r w:rsidRPr="00740F3A">
              <w:rPr>
                <w:rFonts w:cs="Calibri"/>
                <w:sz w:val="20"/>
                <w:szCs w:val="20"/>
              </w:rPr>
              <w:t>wystawiona przez producenta sprzętu lub jego upoważnionego przedstawiciela, w celu potwierdzenia, że oferowany sprzęt komputerowy spełnia wymagania dotyczące bezpieczeństwa i ochrony zdrowia;</w:t>
            </w:r>
          </w:p>
          <w:p w14:paraId="432C6BD9" w14:textId="77777777" w:rsidR="00FC19CC" w:rsidRPr="00740F3A" w:rsidRDefault="00FC19CC" w:rsidP="00740F3A">
            <w:pPr>
              <w:numPr>
                <w:ilvl w:val="0"/>
                <w:numId w:val="37"/>
              </w:numPr>
              <w:spacing w:after="160" w:line="276" w:lineRule="auto"/>
              <w:ind w:left="325"/>
              <w:contextualSpacing/>
              <w:jc w:val="left"/>
              <w:rPr>
                <w:rFonts w:cs="Calibri"/>
                <w:sz w:val="20"/>
                <w:szCs w:val="20"/>
              </w:rPr>
            </w:pPr>
            <w:r w:rsidRPr="00740F3A">
              <w:rPr>
                <w:rFonts w:cs="Calibri"/>
                <w:sz w:val="20"/>
                <w:szCs w:val="20"/>
              </w:rPr>
              <w:t xml:space="preserve">Potwierdzenie, że zaoferowany sprzęt komputerowy został wyprodukowany zgodnie z wdrożoną normą PN-EN ISO 9001:2015 lub równoważną. </w:t>
            </w:r>
          </w:p>
          <w:p w14:paraId="1A3241B8" w14:textId="77777777" w:rsidR="00FC19CC" w:rsidRPr="00740F3A" w:rsidRDefault="00FC19CC" w:rsidP="00740F3A">
            <w:pPr>
              <w:numPr>
                <w:ilvl w:val="0"/>
                <w:numId w:val="37"/>
              </w:numPr>
              <w:spacing w:after="160" w:line="276" w:lineRule="auto"/>
              <w:ind w:left="371"/>
              <w:contextualSpacing/>
              <w:jc w:val="left"/>
              <w:rPr>
                <w:rFonts w:cs="Calibri"/>
                <w:sz w:val="20"/>
                <w:szCs w:val="20"/>
              </w:rPr>
            </w:pPr>
            <w:r w:rsidRPr="00740F3A">
              <w:rPr>
                <w:rFonts w:cs="Calibri"/>
                <w:sz w:val="20"/>
                <w:szCs w:val="20"/>
              </w:rPr>
              <w:t>Oferowany sprzęt komputerowy musi posiadać certyfikat producenta dostarczonego systemu operacyjnego, potwierdzający poprawną współpracę z oferowanym systemem operacyjnym.</w:t>
            </w:r>
          </w:p>
          <w:p w14:paraId="150FFA2D" w14:textId="77777777" w:rsidR="00FC19CC" w:rsidRPr="00740F3A" w:rsidRDefault="00FC19CC" w:rsidP="00740F3A">
            <w:pPr>
              <w:numPr>
                <w:ilvl w:val="0"/>
                <w:numId w:val="37"/>
              </w:numPr>
              <w:spacing w:after="160" w:line="276" w:lineRule="auto"/>
              <w:ind w:left="371"/>
              <w:contextualSpacing/>
              <w:jc w:val="left"/>
              <w:rPr>
                <w:rFonts w:cs="Calibri"/>
                <w:sz w:val="20"/>
                <w:szCs w:val="20"/>
              </w:rPr>
            </w:pPr>
            <w:r w:rsidRPr="00740F3A">
              <w:rPr>
                <w:rFonts w:cs="Calibri"/>
                <w:sz w:val="20"/>
                <w:szCs w:val="20"/>
              </w:rPr>
              <w:t>Potwierdzenie spełnienia kryteriów środowiskowych, w tym zgodności z dyrektywą Parlamentu Europejskiego i Rady 2011/65/UE z dnia 8 czerwca 2011 r. w sprawie ograniczenia stosowania niektórych niebezpiecznych substancji w sprzęcie elektrycznym i elektronicznym,</w:t>
            </w:r>
          </w:p>
          <w:p w14:paraId="20FD4B05" w14:textId="77777777" w:rsidR="00FC19CC" w:rsidRPr="00740F3A" w:rsidRDefault="00FC19CC" w:rsidP="00740F3A">
            <w:pPr>
              <w:spacing w:line="276" w:lineRule="auto"/>
              <w:ind w:left="325"/>
              <w:contextualSpacing/>
              <w:rPr>
                <w:rFonts w:cs="Calibri"/>
                <w:sz w:val="20"/>
                <w:szCs w:val="20"/>
              </w:rPr>
            </w:pPr>
          </w:p>
          <w:p w14:paraId="3033BAE9" w14:textId="77777777" w:rsidR="00FC19CC" w:rsidRPr="00740F3A" w:rsidRDefault="00FC19CC" w:rsidP="00740F3A">
            <w:pPr>
              <w:autoSpaceDE w:val="0"/>
              <w:autoSpaceDN w:val="0"/>
              <w:spacing w:line="276" w:lineRule="auto"/>
              <w:jc w:val="left"/>
              <w:rPr>
                <w:rFonts w:asciiTheme="minorHAnsi" w:hAnsiTheme="minorHAnsi" w:cstheme="minorHAnsi"/>
                <w:color w:val="000000"/>
                <w:sz w:val="20"/>
                <w:szCs w:val="20"/>
              </w:rPr>
            </w:pPr>
            <w:r w:rsidRPr="00740F3A">
              <w:rPr>
                <w:rFonts w:cs="Calibri"/>
                <w:sz w:val="20"/>
                <w:szCs w:val="20"/>
              </w:rPr>
              <w:t xml:space="preserve">Zamawiający dopuszcza złożenie dokumentów w wersji anglojęzycznej </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B964A0C"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5FA37A2F"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l2br w:val="single" w:sz="4" w:space="0" w:color="auto"/>
            </w:tcBorders>
          </w:tcPr>
          <w:p w14:paraId="1D935663" w14:textId="77777777" w:rsidR="00FC19CC" w:rsidRPr="00740F3A" w:rsidRDefault="00FC19CC" w:rsidP="00740F3A">
            <w:pPr>
              <w:spacing w:line="256" w:lineRule="auto"/>
              <w:jc w:val="center"/>
              <w:rPr>
                <w:rFonts w:cs="Calibri"/>
                <w:b/>
                <w:szCs w:val="22"/>
              </w:rPr>
            </w:pPr>
          </w:p>
        </w:tc>
      </w:tr>
      <w:tr w:rsidR="00FC19CC" w:rsidRPr="00740F3A" w14:paraId="321AFA17"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05B356"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Warunki gwarancji</w:t>
            </w:r>
          </w:p>
        </w:tc>
        <w:tc>
          <w:tcPr>
            <w:tcW w:w="7713" w:type="dxa"/>
            <w:tcBorders>
              <w:top w:val="single" w:sz="4" w:space="0" w:color="000000"/>
              <w:left w:val="single" w:sz="4" w:space="0" w:color="auto"/>
              <w:bottom w:val="single" w:sz="4" w:space="0" w:color="000000"/>
              <w:right w:val="single" w:sz="4" w:space="0" w:color="000000"/>
            </w:tcBorders>
            <w:vAlign w:val="center"/>
          </w:tcPr>
          <w:p w14:paraId="22BDA0B8" w14:textId="77777777" w:rsidR="00FC19CC" w:rsidRPr="00740F3A" w:rsidRDefault="00FC19CC" w:rsidP="00740F3A">
            <w:pPr>
              <w:numPr>
                <w:ilvl w:val="0"/>
                <w:numId w:val="34"/>
              </w:numPr>
              <w:spacing w:after="160" w:line="276" w:lineRule="auto"/>
              <w:ind w:left="357" w:hanging="357"/>
              <w:contextualSpacing/>
              <w:jc w:val="left"/>
              <w:rPr>
                <w:rFonts w:cs="Calibri"/>
                <w:sz w:val="20"/>
                <w:szCs w:val="20"/>
              </w:rPr>
            </w:pPr>
            <w:r w:rsidRPr="00740F3A">
              <w:rPr>
                <w:rFonts w:cs="Calibri"/>
                <w:sz w:val="20"/>
                <w:szCs w:val="20"/>
              </w:rPr>
              <w:t xml:space="preserve">36 miesięczna gwarancja producenta, realizowana w zakresie serwisu gwarancyjnego przez producenta lub autoryzowanego partnera serwisowego producenta na laptop oraz 12 miesięczna gwarancja producenta na baterię liczone od daty podpisania przez obie Strony bez zastrzeżeń Protokołu odbioru dostawy, świadczone w miejscu instalacji laptopa. Usunięcie awarii – 2 dni robocze od dnia zgłoszenia (przyjmowanie zgłoszeń w dni robocze w godzinach 8.00 — 16.00 telefonicznie lub e-mailem lub przez dedykowany portal do zgłoszeń), w przypadku braku możliwości naprawy w w/w terminie podstawienie sprzętu zastępczego o nie gorszych parametrach technicznych; </w:t>
            </w:r>
          </w:p>
          <w:p w14:paraId="5FCB6857" w14:textId="77777777" w:rsidR="00FC19CC" w:rsidRPr="00740F3A" w:rsidRDefault="00FC19CC" w:rsidP="00740F3A">
            <w:pPr>
              <w:numPr>
                <w:ilvl w:val="0"/>
                <w:numId w:val="34"/>
              </w:numPr>
              <w:spacing w:after="160" w:line="276" w:lineRule="auto"/>
              <w:ind w:left="357" w:hanging="357"/>
              <w:contextualSpacing/>
              <w:jc w:val="left"/>
              <w:rPr>
                <w:rFonts w:cs="Calibri"/>
                <w:sz w:val="20"/>
                <w:szCs w:val="20"/>
              </w:rPr>
            </w:pPr>
            <w:r w:rsidRPr="00740F3A">
              <w:rPr>
                <w:rFonts w:cs="Calibri"/>
                <w:sz w:val="20"/>
                <w:szCs w:val="20"/>
              </w:rPr>
              <w:t xml:space="preserve">W przypadku awarii nośników danych w okresie gwarancji takich jak dyski twarde itp., pozostają one u Zamawiającego; </w:t>
            </w:r>
          </w:p>
          <w:p w14:paraId="196EC5F9" w14:textId="77777777" w:rsidR="00FC19CC" w:rsidRPr="00740F3A" w:rsidRDefault="00FC19CC" w:rsidP="00740F3A">
            <w:pPr>
              <w:numPr>
                <w:ilvl w:val="0"/>
                <w:numId w:val="34"/>
              </w:numPr>
              <w:spacing w:after="160" w:line="276" w:lineRule="auto"/>
              <w:ind w:left="357" w:hanging="357"/>
              <w:contextualSpacing/>
              <w:jc w:val="left"/>
              <w:rPr>
                <w:rFonts w:cs="Calibri"/>
                <w:sz w:val="20"/>
                <w:szCs w:val="20"/>
              </w:rPr>
            </w:pPr>
            <w:r w:rsidRPr="00740F3A">
              <w:rPr>
                <w:rFonts w:cs="Calibri"/>
                <w:sz w:val="20"/>
                <w:szCs w:val="20"/>
              </w:rPr>
              <w:t xml:space="preserve">Serwis urządzeń realizowany przez producenta lub autoryzowanego partnera serwisowego producenta; </w:t>
            </w:r>
          </w:p>
          <w:p w14:paraId="49AD984E" w14:textId="77777777" w:rsidR="00FC19CC" w:rsidRPr="00740F3A" w:rsidRDefault="00FC19CC" w:rsidP="00740F3A">
            <w:pPr>
              <w:numPr>
                <w:ilvl w:val="0"/>
                <w:numId w:val="34"/>
              </w:numPr>
              <w:spacing w:after="160" w:line="276" w:lineRule="auto"/>
              <w:ind w:left="357" w:hanging="357"/>
              <w:contextualSpacing/>
              <w:jc w:val="left"/>
              <w:rPr>
                <w:rFonts w:cs="Calibri"/>
                <w:sz w:val="20"/>
                <w:szCs w:val="20"/>
              </w:rPr>
            </w:pPr>
            <w:r w:rsidRPr="00740F3A">
              <w:rPr>
                <w:rFonts w:cs="Calibri"/>
                <w:sz w:val="20"/>
                <w:szCs w:val="20"/>
              </w:rPr>
              <w:t>Serwis urządzeń realizowany, zgodnie ze standardem normy ISO 9001:2015 lub równoważnej.</w:t>
            </w:r>
          </w:p>
          <w:p w14:paraId="23B8C0AE" w14:textId="77777777" w:rsidR="00FC19CC" w:rsidRPr="00740F3A" w:rsidRDefault="00FC19CC" w:rsidP="00740F3A">
            <w:pPr>
              <w:numPr>
                <w:ilvl w:val="0"/>
                <w:numId w:val="34"/>
              </w:numPr>
              <w:spacing w:after="160" w:line="276" w:lineRule="auto"/>
              <w:ind w:left="357" w:hanging="357"/>
              <w:contextualSpacing/>
              <w:jc w:val="left"/>
              <w:rPr>
                <w:rFonts w:cs="Calibri"/>
                <w:sz w:val="20"/>
                <w:szCs w:val="20"/>
              </w:rPr>
            </w:pPr>
            <w:r w:rsidRPr="00740F3A">
              <w:rPr>
                <w:rFonts w:cs="Calibri"/>
                <w:sz w:val="20"/>
                <w:szCs w:val="20"/>
              </w:rPr>
              <w:t>Diagnostyka sprzętowa oraz diagnostyka oprogramowania dostępna 24h/dobę na stronie producenta komputera.</w:t>
            </w:r>
          </w:p>
          <w:p w14:paraId="01C48C9C" w14:textId="77777777" w:rsidR="00FC19CC" w:rsidRPr="00740F3A" w:rsidRDefault="00FC19CC" w:rsidP="00740F3A">
            <w:pPr>
              <w:numPr>
                <w:ilvl w:val="0"/>
                <w:numId w:val="34"/>
              </w:numPr>
              <w:spacing w:after="160" w:line="276" w:lineRule="auto"/>
              <w:ind w:left="357" w:hanging="357"/>
              <w:contextualSpacing/>
              <w:jc w:val="left"/>
              <w:rPr>
                <w:rFonts w:cs="Calibri"/>
                <w:sz w:val="20"/>
                <w:szCs w:val="20"/>
              </w:rPr>
            </w:pPr>
            <w:r w:rsidRPr="00740F3A">
              <w:rPr>
                <w:rFonts w:cs="Calibri"/>
                <w:sz w:val="20"/>
                <w:szCs w:val="20"/>
              </w:rPr>
              <w:t>Możliwość sprawdzenia aktualnego okresu i poziomu wsparcia technicznego dla urządzeń za pośrednictwem strony internetowej producenta.</w:t>
            </w:r>
          </w:p>
          <w:p w14:paraId="6C52F564" w14:textId="387517B7" w:rsidR="00FC19CC" w:rsidRPr="006208EF" w:rsidRDefault="006208EF" w:rsidP="00656405">
            <w:pPr>
              <w:autoSpaceDE w:val="0"/>
              <w:autoSpaceDN w:val="0"/>
              <w:spacing w:line="276" w:lineRule="auto"/>
              <w:jc w:val="left"/>
              <w:rPr>
                <w:rFonts w:cs="Calibri"/>
                <w:sz w:val="20"/>
                <w:szCs w:val="20"/>
              </w:rPr>
            </w:pPr>
            <w:r>
              <w:rPr>
                <w:rFonts w:cs="Calibri"/>
                <w:sz w:val="20"/>
                <w:szCs w:val="20"/>
              </w:rPr>
              <w:t xml:space="preserve">g)    </w:t>
            </w:r>
            <w:r w:rsidR="00FC19CC" w:rsidRPr="00740F3A">
              <w:rPr>
                <w:rFonts w:cs="Calibri"/>
                <w:sz w:val="20"/>
                <w:szCs w:val="20"/>
              </w:rPr>
              <w:t>Możliwość sprawdzenia konfiguracji sprzętowej komputera oraz warunków gwarancji po podaniu numeru seryjnego bezpośrednio na stronie producenta.</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9CEA6D"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2FDA3423"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l2br w:val="single" w:sz="4" w:space="0" w:color="auto"/>
            </w:tcBorders>
          </w:tcPr>
          <w:p w14:paraId="610EE2B4" w14:textId="77777777" w:rsidR="00FC19CC" w:rsidRPr="00740F3A" w:rsidRDefault="00FC19CC" w:rsidP="00740F3A">
            <w:pPr>
              <w:spacing w:line="256" w:lineRule="auto"/>
              <w:jc w:val="center"/>
              <w:rPr>
                <w:rFonts w:cs="Calibri"/>
                <w:b/>
                <w:szCs w:val="22"/>
              </w:rPr>
            </w:pPr>
          </w:p>
        </w:tc>
      </w:tr>
      <w:tr w:rsidR="00FC19CC" w:rsidRPr="00740F3A" w14:paraId="07C76600"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F9046B"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Aktualizacje oprogramowania systemowego</w:t>
            </w:r>
          </w:p>
        </w:tc>
        <w:tc>
          <w:tcPr>
            <w:tcW w:w="7713" w:type="dxa"/>
            <w:tcBorders>
              <w:top w:val="single" w:sz="4" w:space="0" w:color="000000"/>
              <w:left w:val="single" w:sz="4" w:space="0" w:color="auto"/>
              <w:bottom w:val="single" w:sz="4" w:space="0" w:color="000000"/>
              <w:right w:val="single" w:sz="4" w:space="0" w:color="000000"/>
            </w:tcBorders>
          </w:tcPr>
          <w:p w14:paraId="1F2B6254" w14:textId="77777777" w:rsidR="00FC19CC" w:rsidRPr="00740F3A" w:rsidRDefault="00FC19CC" w:rsidP="00740F3A">
            <w:pPr>
              <w:spacing w:after="160" w:line="276" w:lineRule="auto"/>
              <w:contextualSpacing/>
              <w:jc w:val="left"/>
              <w:rPr>
                <w:rFonts w:cs="Calibri"/>
                <w:sz w:val="20"/>
                <w:szCs w:val="20"/>
              </w:rPr>
            </w:pPr>
            <w:r w:rsidRPr="00740F3A">
              <w:rPr>
                <w:rFonts w:cs="Calibri"/>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przez okres 36 miesięcy od daty podpisania przez obie Strony bez zastrzeżeń Protokołu odbioru dostawy.</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67E1BE"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524C1CD3"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l2br w:val="single" w:sz="4" w:space="0" w:color="auto"/>
            </w:tcBorders>
          </w:tcPr>
          <w:p w14:paraId="4CFAAC95" w14:textId="77777777" w:rsidR="00FC19CC" w:rsidRPr="00740F3A" w:rsidRDefault="00FC19CC" w:rsidP="00740F3A">
            <w:pPr>
              <w:spacing w:line="256" w:lineRule="auto"/>
              <w:jc w:val="center"/>
              <w:rPr>
                <w:rFonts w:cs="Calibri"/>
                <w:b/>
                <w:szCs w:val="22"/>
              </w:rPr>
            </w:pPr>
          </w:p>
        </w:tc>
      </w:tr>
      <w:tr w:rsidR="00FC19CC" w:rsidRPr="00740F3A" w14:paraId="200DE92F" w14:textId="77777777" w:rsidTr="00A04CCD">
        <w:trPr>
          <w:trHeight w:val="594"/>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A0B7F7"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Akcesoria</w:t>
            </w:r>
          </w:p>
        </w:tc>
        <w:tc>
          <w:tcPr>
            <w:tcW w:w="7713" w:type="dxa"/>
            <w:tcBorders>
              <w:top w:val="single" w:sz="4" w:space="0" w:color="000000"/>
              <w:left w:val="single" w:sz="4" w:space="0" w:color="auto"/>
              <w:bottom w:val="single" w:sz="4" w:space="0" w:color="000000"/>
              <w:right w:val="single" w:sz="4" w:space="0" w:color="000000"/>
            </w:tcBorders>
          </w:tcPr>
          <w:p w14:paraId="3BBE276B" w14:textId="77777777" w:rsidR="00FC19CC" w:rsidRPr="00740F3A" w:rsidRDefault="00FC19CC" w:rsidP="00740F3A">
            <w:pPr>
              <w:numPr>
                <w:ilvl w:val="0"/>
                <w:numId w:val="38"/>
              </w:numPr>
              <w:spacing w:after="160" w:line="276" w:lineRule="auto"/>
              <w:ind w:left="325"/>
              <w:contextualSpacing/>
              <w:jc w:val="left"/>
              <w:rPr>
                <w:rFonts w:cs="Calibri"/>
                <w:sz w:val="20"/>
                <w:szCs w:val="20"/>
              </w:rPr>
            </w:pPr>
            <w:r w:rsidRPr="00740F3A">
              <w:rPr>
                <w:rFonts w:cs="Calibri"/>
                <w:sz w:val="20"/>
                <w:szCs w:val="20"/>
              </w:rPr>
              <w:t>Oryginalny dedykowany przez producenta do modelu zasilacz;</w:t>
            </w:r>
          </w:p>
          <w:p w14:paraId="08FAFF8D" w14:textId="77777777" w:rsidR="00FC19CC" w:rsidRPr="00740F3A" w:rsidRDefault="00FC19CC" w:rsidP="00740F3A">
            <w:pPr>
              <w:numPr>
                <w:ilvl w:val="0"/>
                <w:numId w:val="38"/>
              </w:numPr>
              <w:spacing w:after="160" w:line="276" w:lineRule="auto"/>
              <w:ind w:left="325"/>
              <w:contextualSpacing/>
              <w:jc w:val="left"/>
              <w:rPr>
                <w:rFonts w:cs="Calibri"/>
                <w:sz w:val="20"/>
                <w:szCs w:val="20"/>
              </w:rPr>
            </w:pPr>
            <w:r w:rsidRPr="00740F3A">
              <w:rPr>
                <w:rFonts w:cs="Calibri"/>
                <w:sz w:val="20"/>
                <w:szCs w:val="20"/>
              </w:rPr>
              <w:t>Torba na notebook: wykonana z materiału wodoodpornego, posiadająca wzmocnienia zabezpieczające notebook przed uszkodzeniami. Posiadająca oddzielną przegrodę na dokumenty i akcesoria, wyposażona w pasek na ramię;</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2A893C"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1ADF8171"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195" w:type="dxa"/>
            <w:tcBorders>
              <w:top w:val="single" w:sz="4" w:space="0" w:color="000000"/>
              <w:left w:val="single" w:sz="4" w:space="0" w:color="000000"/>
              <w:bottom w:val="single" w:sz="4" w:space="0" w:color="000000"/>
              <w:right w:val="single" w:sz="4" w:space="0" w:color="000000"/>
              <w:tl2br w:val="single" w:sz="4" w:space="0" w:color="auto"/>
            </w:tcBorders>
          </w:tcPr>
          <w:p w14:paraId="0B7579D6" w14:textId="77777777" w:rsidR="00FC19CC" w:rsidRPr="00740F3A" w:rsidRDefault="00FC19CC" w:rsidP="00740F3A">
            <w:pPr>
              <w:spacing w:line="256" w:lineRule="auto"/>
              <w:jc w:val="center"/>
              <w:rPr>
                <w:rFonts w:cs="Calibri"/>
                <w:b/>
                <w:szCs w:val="22"/>
              </w:rPr>
            </w:pPr>
          </w:p>
        </w:tc>
      </w:tr>
    </w:tbl>
    <w:p w14:paraId="1FDB40FF" w14:textId="77777777" w:rsidR="00740F3A" w:rsidRDefault="00740F3A" w:rsidP="00071C97">
      <w:pPr>
        <w:rPr>
          <w:rFonts w:asciiTheme="minorHAnsi" w:hAnsiTheme="minorHAnsi" w:cstheme="minorHAnsi"/>
          <w:szCs w:val="22"/>
        </w:rPr>
      </w:pPr>
    </w:p>
    <w:p w14:paraId="64D5047D" w14:textId="77777777" w:rsidR="001764AD" w:rsidRPr="00587986" w:rsidRDefault="001764AD" w:rsidP="00071C97"/>
    <w:p w14:paraId="37653C3F" w14:textId="3DE97639" w:rsidR="004A2C9D" w:rsidRPr="004A2C9D" w:rsidRDefault="004A2C9D" w:rsidP="004A2C9D">
      <w:pPr>
        <w:rPr>
          <w:rFonts w:asciiTheme="minorHAnsi" w:hAnsiTheme="minorHAnsi" w:cstheme="minorHAnsi"/>
          <w:b/>
          <w:sz w:val="24"/>
        </w:rPr>
      </w:pPr>
      <w:r w:rsidRPr="004A2C9D">
        <w:rPr>
          <w:rFonts w:asciiTheme="minorHAnsi" w:hAnsiTheme="minorHAnsi" w:cstheme="minorHAnsi"/>
          <w:b/>
          <w:sz w:val="24"/>
        </w:rPr>
        <w:t xml:space="preserve">Dostawa </w:t>
      </w:r>
      <w:r w:rsidR="00E16D2D">
        <w:rPr>
          <w:rFonts w:asciiTheme="minorHAnsi" w:hAnsiTheme="minorHAnsi" w:cstheme="minorHAnsi"/>
          <w:b/>
          <w:sz w:val="24"/>
        </w:rPr>
        <w:t>laptopów</w:t>
      </w:r>
      <w:r w:rsidR="005C6745">
        <w:rPr>
          <w:rFonts w:asciiTheme="minorHAnsi" w:hAnsiTheme="minorHAnsi" w:cstheme="minorHAnsi"/>
          <w:b/>
          <w:sz w:val="24"/>
        </w:rPr>
        <w:t xml:space="preserve"> w konfiguracji B wraz z </w:t>
      </w:r>
      <w:r w:rsidR="00DA75A1">
        <w:rPr>
          <w:rFonts w:asciiTheme="minorHAnsi" w:hAnsiTheme="minorHAnsi" w:cstheme="minorHAnsi"/>
          <w:b/>
          <w:sz w:val="24"/>
        </w:rPr>
        <w:t>36</w:t>
      </w:r>
      <w:r w:rsidR="005C6745">
        <w:rPr>
          <w:rFonts w:asciiTheme="minorHAnsi" w:hAnsiTheme="minorHAnsi" w:cstheme="minorHAnsi"/>
          <w:b/>
          <w:sz w:val="24"/>
        </w:rPr>
        <w:t xml:space="preserve"> </w:t>
      </w:r>
      <w:r w:rsidRPr="004A2C9D">
        <w:rPr>
          <w:rFonts w:asciiTheme="minorHAnsi" w:hAnsiTheme="minorHAnsi" w:cstheme="minorHAnsi"/>
          <w:b/>
          <w:sz w:val="24"/>
        </w:rPr>
        <w:t>miesięczną gwarancją</w:t>
      </w:r>
      <w:r>
        <w:rPr>
          <w:rFonts w:asciiTheme="minorHAnsi" w:hAnsiTheme="minorHAnsi" w:cstheme="minorHAnsi"/>
          <w:b/>
          <w:sz w:val="24"/>
        </w:rPr>
        <w:t xml:space="preserve"> w ilości </w:t>
      </w:r>
      <w:r w:rsidR="00E16D2D">
        <w:rPr>
          <w:rFonts w:asciiTheme="minorHAnsi" w:hAnsiTheme="minorHAnsi" w:cstheme="minorHAnsi"/>
          <w:b/>
          <w:sz w:val="24"/>
        </w:rPr>
        <w:t>150</w:t>
      </w:r>
      <w:r>
        <w:rPr>
          <w:rFonts w:asciiTheme="minorHAnsi" w:hAnsiTheme="minorHAnsi" w:cstheme="minorHAnsi"/>
          <w:b/>
          <w:sz w:val="24"/>
        </w:rPr>
        <w:t xml:space="preserve"> sztuk</w:t>
      </w:r>
      <w:r w:rsidR="005C060F">
        <w:rPr>
          <w:rFonts w:asciiTheme="minorHAnsi" w:hAnsiTheme="minorHAnsi" w:cstheme="minorHAnsi"/>
          <w:b/>
          <w:sz w:val="24"/>
        </w:rPr>
        <w:t xml:space="preserve"> </w:t>
      </w:r>
      <w:r w:rsidR="005C060F">
        <w:rPr>
          <w:b/>
          <w:bCs/>
          <w:color w:val="FFFFFF" w:themeColor="background1"/>
        </w:rPr>
        <w:t>(w tym 12 do odsprzedaży)</w:t>
      </w:r>
    </w:p>
    <w:p w14:paraId="2720D4B2" w14:textId="144C97A0" w:rsidR="001C0275" w:rsidRDefault="001C0275" w:rsidP="001C0275">
      <w:pPr>
        <w:rPr>
          <w:rFonts w:asciiTheme="minorHAnsi" w:hAnsiTheme="minorHAnsi" w:cstheme="minorHAnsi"/>
          <w:szCs w:val="22"/>
        </w:rPr>
      </w:pPr>
    </w:p>
    <w:p w14:paraId="5961835B" w14:textId="77777777" w:rsidR="00740F3A" w:rsidRDefault="00740F3A" w:rsidP="001C0275">
      <w:pPr>
        <w:rPr>
          <w:rFonts w:asciiTheme="minorHAnsi" w:hAnsiTheme="minorHAnsi" w:cstheme="minorHAnsi"/>
          <w:szCs w:val="22"/>
        </w:rPr>
      </w:pPr>
    </w:p>
    <w:tbl>
      <w:tblPr>
        <w:tblW w:w="15348" w:type="dxa"/>
        <w:tblInd w:w="-572" w:type="dxa"/>
        <w:tblLook w:val="04A0" w:firstRow="1" w:lastRow="0" w:firstColumn="1" w:lastColumn="0" w:noHBand="0" w:noVBand="1"/>
      </w:tblPr>
      <w:tblGrid>
        <w:gridCol w:w="2374"/>
        <w:gridCol w:w="7691"/>
        <w:gridCol w:w="1842"/>
        <w:gridCol w:w="3441"/>
      </w:tblGrid>
      <w:tr w:rsidR="00796D7B" w:rsidRPr="00740F3A" w14:paraId="13DA32BF" w14:textId="77777777" w:rsidTr="00796D7B">
        <w:trPr>
          <w:trHeight w:val="595"/>
        </w:trPr>
        <w:tc>
          <w:tcPr>
            <w:tcW w:w="23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53E77C" w14:textId="77777777" w:rsidR="00796D7B" w:rsidRPr="00740F3A" w:rsidRDefault="00796D7B" w:rsidP="00796D7B">
            <w:pPr>
              <w:spacing w:line="256" w:lineRule="auto"/>
              <w:jc w:val="center"/>
              <w:rPr>
                <w:rFonts w:cs="Calibri"/>
                <w:szCs w:val="22"/>
              </w:rPr>
            </w:pPr>
            <w:r w:rsidRPr="00740F3A">
              <w:rPr>
                <w:rFonts w:cs="Calibri"/>
                <w:b/>
                <w:szCs w:val="22"/>
              </w:rPr>
              <w:t>Produkt</w:t>
            </w:r>
          </w:p>
        </w:tc>
        <w:tc>
          <w:tcPr>
            <w:tcW w:w="7691" w:type="dxa"/>
            <w:tcBorders>
              <w:top w:val="single" w:sz="4" w:space="0" w:color="000000"/>
              <w:left w:val="single" w:sz="4" w:space="0" w:color="000000"/>
              <w:bottom w:val="single" w:sz="4" w:space="0" w:color="000000"/>
              <w:right w:val="single" w:sz="4" w:space="0" w:color="000000"/>
            </w:tcBorders>
            <w:hideMark/>
          </w:tcPr>
          <w:p w14:paraId="77E468CB" w14:textId="77777777" w:rsidR="00796D7B" w:rsidRPr="00740F3A" w:rsidRDefault="00796D7B" w:rsidP="00796D7B">
            <w:pPr>
              <w:spacing w:line="256" w:lineRule="auto"/>
              <w:jc w:val="center"/>
              <w:rPr>
                <w:rFonts w:eastAsiaTheme="minorEastAsia" w:cs="Calibri"/>
                <w:szCs w:val="22"/>
                <w:lang w:eastAsia="en-US"/>
              </w:rPr>
            </w:pPr>
            <w:r w:rsidRPr="00740F3A">
              <w:rPr>
                <w:rFonts w:cs="Calibri"/>
                <w:b/>
                <w:szCs w:val="22"/>
              </w:rPr>
              <w:t>Opis wymagania</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953167" w14:textId="77777777" w:rsidR="00796D7B" w:rsidRPr="00740F3A" w:rsidRDefault="00796D7B" w:rsidP="00796D7B">
            <w:pPr>
              <w:spacing w:before="240" w:line="256" w:lineRule="auto"/>
              <w:jc w:val="center"/>
              <w:rPr>
                <w:rFonts w:cs="Calibri"/>
                <w:b/>
                <w:szCs w:val="22"/>
              </w:rPr>
            </w:pPr>
            <w:r w:rsidRPr="00740F3A">
              <w:rPr>
                <w:rFonts w:cs="Calibri"/>
                <w:b/>
                <w:szCs w:val="22"/>
              </w:rPr>
              <w:t>Oświadczenie Wykonawcy:</w:t>
            </w:r>
          </w:p>
          <w:p w14:paraId="4695076C" w14:textId="77777777" w:rsidR="00796D7B" w:rsidRPr="00740F3A" w:rsidRDefault="00796D7B" w:rsidP="00796D7B">
            <w:pPr>
              <w:spacing w:line="256" w:lineRule="auto"/>
              <w:jc w:val="center"/>
              <w:rPr>
                <w:rFonts w:cs="Calibri"/>
                <w:b/>
                <w:szCs w:val="22"/>
              </w:rPr>
            </w:pPr>
            <w:r w:rsidRPr="00740F3A">
              <w:rPr>
                <w:rFonts w:cs="Calibri"/>
                <w:b/>
                <w:szCs w:val="22"/>
              </w:rPr>
              <w:t>Spełnia/Nie spełnia</w:t>
            </w:r>
          </w:p>
        </w:tc>
        <w:tc>
          <w:tcPr>
            <w:tcW w:w="3441" w:type="dxa"/>
            <w:tcBorders>
              <w:top w:val="single" w:sz="4" w:space="0" w:color="000000"/>
              <w:left w:val="single" w:sz="4" w:space="0" w:color="000000"/>
              <w:bottom w:val="single" w:sz="4" w:space="0" w:color="000000"/>
              <w:right w:val="single" w:sz="4" w:space="0" w:color="000000"/>
            </w:tcBorders>
          </w:tcPr>
          <w:p w14:paraId="4EC6A292" w14:textId="77777777" w:rsidR="00796D7B" w:rsidRPr="00796D7B" w:rsidRDefault="00796D7B" w:rsidP="00796D7B">
            <w:pPr>
              <w:spacing w:line="256" w:lineRule="auto"/>
              <w:jc w:val="center"/>
              <w:rPr>
                <w:rFonts w:cs="Calibri"/>
                <w:b/>
                <w:szCs w:val="22"/>
              </w:rPr>
            </w:pPr>
            <w:r w:rsidRPr="00796D7B">
              <w:rPr>
                <w:rFonts w:cs="Calibri"/>
                <w:b/>
                <w:szCs w:val="22"/>
              </w:rPr>
              <w:t xml:space="preserve">Opis oferowanych parametrów </w:t>
            </w:r>
            <w:r w:rsidRPr="00796D7B">
              <w:rPr>
                <w:rFonts w:cs="Calibri"/>
                <w:b/>
                <w:szCs w:val="22"/>
              </w:rPr>
              <w:br/>
              <w:t>lub sposobu spełnienia wymagania</w:t>
            </w:r>
          </w:p>
          <w:p w14:paraId="5E4A8D41" w14:textId="35579E3F" w:rsidR="00796D7B" w:rsidRPr="00740F3A" w:rsidRDefault="00796D7B" w:rsidP="00796D7B">
            <w:pPr>
              <w:spacing w:line="256" w:lineRule="auto"/>
              <w:jc w:val="center"/>
              <w:rPr>
                <w:rFonts w:cs="Calibri"/>
                <w:b/>
                <w:szCs w:val="22"/>
              </w:rPr>
            </w:pPr>
            <w:r w:rsidRPr="00796D7B">
              <w:rPr>
                <w:rFonts w:cs="Calibri"/>
                <w:b/>
                <w:szCs w:val="22"/>
              </w:rPr>
              <w:t>Uwaga należy wypełnić miejsca wykropkowane.</w:t>
            </w:r>
          </w:p>
        </w:tc>
      </w:tr>
      <w:tr w:rsidR="00796D7B" w:rsidRPr="00740F3A" w14:paraId="5D8CBB00" w14:textId="77777777" w:rsidTr="00796D7B">
        <w:trPr>
          <w:trHeight w:val="595"/>
        </w:trPr>
        <w:tc>
          <w:tcPr>
            <w:tcW w:w="23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D975AC" w14:textId="77777777" w:rsidR="00796D7B" w:rsidRPr="00740F3A" w:rsidRDefault="00796D7B" w:rsidP="00796D7B">
            <w:pPr>
              <w:spacing w:line="256" w:lineRule="auto"/>
              <w:jc w:val="center"/>
              <w:rPr>
                <w:rFonts w:cs="Calibri"/>
                <w:b/>
                <w:szCs w:val="22"/>
              </w:rPr>
            </w:pPr>
            <w:r w:rsidRPr="00740F3A">
              <w:rPr>
                <w:rFonts w:cs="Calibri"/>
                <w:b/>
                <w:szCs w:val="22"/>
              </w:rPr>
              <w:t>Procesor, model</w:t>
            </w:r>
          </w:p>
        </w:tc>
        <w:tc>
          <w:tcPr>
            <w:tcW w:w="7691" w:type="dxa"/>
            <w:tcBorders>
              <w:top w:val="single" w:sz="4" w:space="0" w:color="000000"/>
              <w:left w:val="single" w:sz="4" w:space="0" w:color="000000"/>
              <w:bottom w:val="single" w:sz="4" w:space="0" w:color="000000"/>
              <w:right w:val="single" w:sz="4" w:space="0" w:color="000000"/>
            </w:tcBorders>
            <w:vAlign w:val="center"/>
          </w:tcPr>
          <w:p w14:paraId="15840860" w14:textId="4728B8D5" w:rsidR="00796D7B" w:rsidRPr="00740F3A" w:rsidRDefault="00796D7B" w:rsidP="00796D7B">
            <w:pPr>
              <w:spacing w:before="100" w:beforeAutospacing="1" w:after="100" w:afterAutospacing="1" w:line="276" w:lineRule="auto"/>
              <w:rPr>
                <w:rFonts w:cs="Calibri"/>
                <w:b/>
                <w:szCs w:val="22"/>
              </w:rPr>
            </w:pPr>
            <w:r w:rsidRPr="00796D7B">
              <w:rPr>
                <w:rFonts w:cs="Calibri"/>
                <w:sz w:val="20"/>
                <w:szCs w:val="20"/>
              </w:rPr>
              <w:t>Procesor wielordzeniowy, zgodny z architekturą x86, możliwość uruchomienia aplikacji 64 bitowych z minimum 24MB Cache oraz możliwością obsługi pamięci taktowanej na 4800 MHz oraz rozbudowy do minimum 64 GB RAM DDR5, zaprojektowany do pracy w komputerach przenośnych, o średniej wydajności ocenianej na co najmniej 26750 pkt. według wyników ze strony https://www.cpubenchmark.net dostarczonych wraz z ofertą nie starszych niż dzień publikacji ogłoszenia o zamówieniu;</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4209E5" w14:textId="77777777" w:rsidR="00796D7B" w:rsidRPr="00740F3A" w:rsidRDefault="00796D7B" w:rsidP="00796D7B">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51824073" w14:textId="77777777" w:rsidR="00796D7B" w:rsidRPr="00740F3A" w:rsidRDefault="00796D7B" w:rsidP="00796D7B">
            <w:pPr>
              <w:widowControl w:val="0"/>
              <w:suppressAutoHyphens/>
              <w:jc w:val="left"/>
              <w:rPr>
                <w:rFonts w:cs="Calibri"/>
                <w:b/>
                <w:szCs w:val="22"/>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cBorders>
          </w:tcPr>
          <w:p w14:paraId="7D5E9D3E" w14:textId="77777777" w:rsidR="00796D7B" w:rsidRPr="00796D7B" w:rsidRDefault="00796D7B" w:rsidP="00796D7B">
            <w:pPr>
              <w:spacing w:line="256" w:lineRule="auto"/>
              <w:jc w:val="center"/>
              <w:rPr>
                <w:rFonts w:cs="Calibri"/>
                <w:b/>
                <w:szCs w:val="22"/>
              </w:rPr>
            </w:pPr>
            <w:r w:rsidRPr="00796D7B">
              <w:rPr>
                <w:rFonts w:cs="Calibri"/>
                <w:b/>
                <w:szCs w:val="22"/>
              </w:rPr>
              <w:t>Producent : …………….</w:t>
            </w:r>
          </w:p>
          <w:p w14:paraId="31C342DE" w14:textId="77777777" w:rsidR="00796D7B" w:rsidRPr="00796D7B" w:rsidRDefault="00796D7B" w:rsidP="00796D7B">
            <w:pPr>
              <w:spacing w:line="256" w:lineRule="auto"/>
              <w:jc w:val="center"/>
              <w:rPr>
                <w:rFonts w:cs="Calibri"/>
                <w:b/>
                <w:szCs w:val="22"/>
              </w:rPr>
            </w:pPr>
          </w:p>
          <w:p w14:paraId="2AE9157E" w14:textId="77777777" w:rsidR="00796D7B" w:rsidRPr="00796D7B" w:rsidRDefault="00796D7B" w:rsidP="00796D7B">
            <w:pPr>
              <w:spacing w:line="256" w:lineRule="auto"/>
              <w:jc w:val="center"/>
              <w:rPr>
                <w:rFonts w:cs="Calibri"/>
                <w:b/>
                <w:szCs w:val="22"/>
              </w:rPr>
            </w:pPr>
            <w:r w:rsidRPr="00796D7B">
              <w:rPr>
                <w:rFonts w:cs="Calibri"/>
                <w:b/>
                <w:szCs w:val="22"/>
              </w:rPr>
              <w:t>Model: ……………….</w:t>
            </w:r>
          </w:p>
          <w:p w14:paraId="4AEA4A41" w14:textId="77777777" w:rsidR="00796D7B" w:rsidRPr="00796D7B" w:rsidRDefault="00796D7B" w:rsidP="00796D7B">
            <w:pPr>
              <w:spacing w:line="256" w:lineRule="auto"/>
              <w:jc w:val="center"/>
              <w:rPr>
                <w:rFonts w:cs="Calibri"/>
                <w:b/>
                <w:szCs w:val="22"/>
              </w:rPr>
            </w:pPr>
          </w:p>
          <w:p w14:paraId="0CEF66B4" w14:textId="192F8465" w:rsidR="00796D7B" w:rsidRPr="00740F3A" w:rsidRDefault="00796D7B" w:rsidP="00796D7B">
            <w:pPr>
              <w:spacing w:line="256" w:lineRule="auto"/>
              <w:jc w:val="center"/>
              <w:rPr>
                <w:rFonts w:cs="Calibri"/>
                <w:b/>
                <w:szCs w:val="22"/>
              </w:rPr>
            </w:pPr>
            <w:r w:rsidRPr="00796D7B">
              <w:rPr>
                <w:rFonts w:cs="Calibri"/>
                <w:b/>
                <w:szCs w:val="22"/>
              </w:rPr>
              <w:t>Wynik benchamrku: ………….</w:t>
            </w:r>
          </w:p>
        </w:tc>
      </w:tr>
      <w:tr w:rsidR="00796D7B" w:rsidRPr="00740F3A" w14:paraId="5303EAF2" w14:textId="77777777" w:rsidTr="00D7338E">
        <w:trPr>
          <w:trHeight w:val="412"/>
        </w:trPr>
        <w:tc>
          <w:tcPr>
            <w:tcW w:w="2374"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7AEEC5EA" w14:textId="77777777" w:rsidR="00796D7B" w:rsidRPr="00740F3A" w:rsidRDefault="00796D7B" w:rsidP="00796D7B">
            <w:pPr>
              <w:spacing w:line="256" w:lineRule="auto"/>
              <w:jc w:val="center"/>
              <w:rPr>
                <w:rFonts w:cs="Calibri"/>
                <w:b/>
                <w:szCs w:val="22"/>
              </w:rPr>
            </w:pPr>
            <w:r w:rsidRPr="00740F3A">
              <w:rPr>
                <w:rFonts w:cs="Calibri"/>
                <w:b/>
                <w:bCs/>
                <w:sz w:val="20"/>
                <w:szCs w:val="20"/>
              </w:rPr>
              <w:t>Pamięć operacyjna</w:t>
            </w:r>
          </w:p>
        </w:tc>
        <w:tc>
          <w:tcPr>
            <w:tcW w:w="7691" w:type="dxa"/>
            <w:tcBorders>
              <w:top w:val="single" w:sz="4" w:space="0" w:color="000000"/>
              <w:left w:val="single" w:sz="4" w:space="0" w:color="000000"/>
              <w:right w:val="single" w:sz="4" w:space="0" w:color="000000"/>
            </w:tcBorders>
          </w:tcPr>
          <w:p w14:paraId="352B96D2" w14:textId="601424D1" w:rsidR="00796D7B" w:rsidRPr="00740F3A" w:rsidRDefault="00796D7B" w:rsidP="00796D7B">
            <w:pPr>
              <w:spacing w:line="256" w:lineRule="auto"/>
              <w:rPr>
                <w:rFonts w:cs="Calibri"/>
                <w:b/>
                <w:szCs w:val="22"/>
              </w:rPr>
            </w:pPr>
            <w:r>
              <w:rPr>
                <w:rFonts w:cs="Calibri"/>
                <w:sz w:val="20"/>
                <w:szCs w:val="20"/>
              </w:rPr>
              <w:t>Minimum 32 GB RAM DDR5</w:t>
            </w:r>
          </w:p>
        </w:tc>
        <w:tc>
          <w:tcPr>
            <w:tcW w:w="1842" w:type="dxa"/>
            <w:tcBorders>
              <w:top w:val="single" w:sz="4" w:space="0" w:color="000000"/>
              <w:left w:val="single" w:sz="4" w:space="0" w:color="000000"/>
              <w:right w:val="single" w:sz="4" w:space="0" w:color="000000"/>
            </w:tcBorders>
            <w:tcMar>
              <w:top w:w="15" w:type="dxa"/>
              <w:left w:w="15" w:type="dxa"/>
              <w:bottom w:w="15" w:type="dxa"/>
              <w:right w:w="15" w:type="dxa"/>
            </w:tcMar>
          </w:tcPr>
          <w:p w14:paraId="6445D705" w14:textId="77777777" w:rsidR="00796D7B" w:rsidRPr="00740F3A" w:rsidRDefault="00796D7B" w:rsidP="00796D7B">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6656C7C3" w14:textId="77777777" w:rsidR="00796D7B" w:rsidRPr="00740F3A" w:rsidRDefault="00796D7B" w:rsidP="00796D7B">
            <w:pPr>
              <w:spacing w:before="240" w:line="256" w:lineRule="auto"/>
              <w:rPr>
                <w:rFonts w:cs="Calibri"/>
                <w:b/>
                <w:szCs w:val="22"/>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cBorders>
          </w:tcPr>
          <w:p w14:paraId="4EF6D5EE" w14:textId="77777777" w:rsidR="00796D7B" w:rsidRPr="00740F3A" w:rsidRDefault="00796D7B" w:rsidP="00796D7B">
            <w:pPr>
              <w:spacing w:line="256" w:lineRule="auto"/>
              <w:jc w:val="center"/>
              <w:rPr>
                <w:rFonts w:cs="Calibri"/>
                <w:b/>
                <w:szCs w:val="22"/>
              </w:rPr>
            </w:pPr>
          </w:p>
          <w:p w14:paraId="6E79F0FC" w14:textId="77777777" w:rsidR="00796D7B" w:rsidRDefault="00796D7B" w:rsidP="00796D7B">
            <w:pPr>
              <w:spacing w:line="256" w:lineRule="auto"/>
              <w:jc w:val="center"/>
              <w:rPr>
                <w:rFonts w:cs="Calibri"/>
                <w:b/>
                <w:szCs w:val="22"/>
              </w:rPr>
            </w:pPr>
            <w:r w:rsidRPr="00796D7B">
              <w:rPr>
                <w:rFonts w:cs="Calibri"/>
                <w:b/>
                <w:szCs w:val="22"/>
              </w:rPr>
              <w:t>……………. GB RAM DDR</w:t>
            </w:r>
            <w:r>
              <w:rPr>
                <w:rFonts w:cs="Calibri"/>
                <w:b/>
                <w:szCs w:val="22"/>
              </w:rPr>
              <w:t>5</w:t>
            </w:r>
          </w:p>
          <w:p w14:paraId="5CCECDBB" w14:textId="45677175" w:rsidR="00796D7B" w:rsidRDefault="00796D7B" w:rsidP="00796D7B">
            <w:pPr>
              <w:spacing w:line="256" w:lineRule="auto"/>
              <w:jc w:val="center"/>
              <w:rPr>
                <w:rFonts w:cs="Calibri"/>
                <w:b/>
                <w:szCs w:val="22"/>
              </w:rPr>
            </w:pPr>
            <w:r>
              <w:rPr>
                <w:rFonts w:cs="Calibri"/>
                <w:b/>
                <w:szCs w:val="22"/>
              </w:rPr>
              <w:t xml:space="preserve">………….. </w:t>
            </w:r>
            <w:r w:rsidR="00566D52">
              <w:rPr>
                <w:rFonts w:cs="Calibri"/>
                <w:b/>
                <w:szCs w:val="22"/>
              </w:rPr>
              <w:t xml:space="preserve">wolnych </w:t>
            </w:r>
            <w:r>
              <w:rPr>
                <w:rFonts w:cs="Calibri"/>
                <w:b/>
                <w:szCs w:val="22"/>
              </w:rPr>
              <w:t>złącz pamięci RAM</w:t>
            </w:r>
          </w:p>
          <w:p w14:paraId="1CC3E6E7" w14:textId="7CB23CAE" w:rsidR="00566D52" w:rsidRPr="00740F3A" w:rsidRDefault="00566D52" w:rsidP="00796D7B">
            <w:pPr>
              <w:spacing w:line="256" w:lineRule="auto"/>
              <w:jc w:val="center"/>
              <w:rPr>
                <w:rFonts w:cs="Calibri"/>
                <w:b/>
                <w:szCs w:val="22"/>
              </w:rPr>
            </w:pPr>
          </w:p>
        </w:tc>
      </w:tr>
      <w:tr w:rsidR="00FC19CC" w:rsidRPr="00740F3A" w14:paraId="60A8C3F4" w14:textId="77777777" w:rsidTr="00D7338E">
        <w:trPr>
          <w:trHeight w:val="595"/>
        </w:trPr>
        <w:tc>
          <w:tcPr>
            <w:tcW w:w="2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939AD" w14:textId="77777777" w:rsidR="00FC19CC" w:rsidRPr="00740F3A" w:rsidRDefault="00FC19CC" w:rsidP="00740F3A">
            <w:pPr>
              <w:spacing w:line="256" w:lineRule="auto"/>
              <w:jc w:val="center"/>
              <w:rPr>
                <w:rFonts w:cs="Calibri"/>
                <w:b/>
                <w:szCs w:val="22"/>
              </w:rPr>
            </w:pPr>
            <w:r w:rsidRPr="00740F3A">
              <w:rPr>
                <w:rFonts w:cs="Calibri"/>
                <w:b/>
                <w:szCs w:val="22"/>
              </w:rPr>
              <w:t>Karta graficzna</w:t>
            </w:r>
          </w:p>
        </w:tc>
        <w:tc>
          <w:tcPr>
            <w:tcW w:w="7691" w:type="dxa"/>
            <w:tcBorders>
              <w:top w:val="single" w:sz="4" w:space="0" w:color="000000"/>
              <w:left w:val="single" w:sz="4" w:space="0" w:color="auto"/>
              <w:bottom w:val="single" w:sz="4" w:space="0" w:color="000000"/>
              <w:right w:val="single" w:sz="4" w:space="0" w:color="000000"/>
            </w:tcBorders>
            <w:vAlign w:val="center"/>
          </w:tcPr>
          <w:p w14:paraId="72069409" w14:textId="77777777" w:rsidR="00FC19CC" w:rsidRPr="00740F3A" w:rsidRDefault="00FC19CC" w:rsidP="00740F3A">
            <w:pPr>
              <w:spacing w:after="160" w:line="276" w:lineRule="auto"/>
              <w:jc w:val="left"/>
              <w:rPr>
                <w:rFonts w:cs="Calibri"/>
                <w:sz w:val="20"/>
                <w:szCs w:val="20"/>
              </w:rPr>
            </w:pPr>
            <w:r w:rsidRPr="00740F3A">
              <w:rPr>
                <w:rFonts w:cs="Calibri"/>
                <w:sz w:val="20"/>
                <w:szCs w:val="20"/>
              </w:rPr>
              <w:t>Zintegrowana z płytą główną lub procesorem, dopuszcza się zastosowanie dedykowanych kart graficznych;</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16A1695"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5DF1089A" w14:textId="77777777" w:rsidR="00FC19CC" w:rsidRPr="00740F3A" w:rsidRDefault="00FC19CC" w:rsidP="00740F3A">
            <w:pPr>
              <w:spacing w:before="240" w:line="256" w:lineRule="auto"/>
              <w:jc w:val="left"/>
              <w:rPr>
                <w:rFonts w:cs="Calibri"/>
                <w:b/>
                <w:szCs w:val="22"/>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l2br w:val="single" w:sz="4" w:space="0" w:color="auto"/>
            </w:tcBorders>
          </w:tcPr>
          <w:p w14:paraId="02E3D7D0" w14:textId="77777777" w:rsidR="00FC19CC" w:rsidRPr="00740F3A" w:rsidRDefault="00FC19CC" w:rsidP="00740F3A">
            <w:pPr>
              <w:spacing w:line="256" w:lineRule="auto"/>
              <w:jc w:val="center"/>
              <w:rPr>
                <w:rFonts w:cs="Calibri"/>
                <w:b/>
                <w:szCs w:val="22"/>
              </w:rPr>
            </w:pPr>
          </w:p>
        </w:tc>
      </w:tr>
      <w:tr w:rsidR="00FC19CC" w:rsidRPr="00740F3A" w14:paraId="67863EAE" w14:textId="77777777" w:rsidTr="00D7338E">
        <w:trPr>
          <w:trHeight w:val="595"/>
        </w:trPr>
        <w:tc>
          <w:tcPr>
            <w:tcW w:w="2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724646" w14:textId="77777777" w:rsidR="00FC19CC" w:rsidRPr="00740F3A" w:rsidRDefault="00FC19CC" w:rsidP="00740F3A">
            <w:pPr>
              <w:spacing w:line="256" w:lineRule="auto"/>
              <w:jc w:val="center"/>
              <w:rPr>
                <w:rFonts w:cs="Calibri"/>
                <w:b/>
                <w:bCs/>
                <w:sz w:val="20"/>
                <w:szCs w:val="20"/>
              </w:rPr>
            </w:pPr>
            <w:r w:rsidRPr="00740F3A">
              <w:rPr>
                <w:rFonts w:cs="Calibri"/>
                <w:b/>
                <w:bCs/>
                <w:sz w:val="20"/>
                <w:szCs w:val="20"/>
              </w:rPr>
              <w:t>Wyświetlacz</w:t>
            </w:r>
          </w:p>
        </w:tc>
        <w:tc>
          <w:tcPr>
            <w:tcW w:w="7691" w:type="dxa"/>
            <w:tcBorders>
              <w:top w:val="single" w:sz="4" w:space="0" w:color="000000"/>
              <w:left w:val="single" w:sz="4" w:space="0" w:color="auto"/>
              <w:bottom w:val="single" w:sz="4" w:space="0" w:color="000000"/>
              <w:right w:val="single" w:sz="4" w:space="0" w:color="000000"/>
            </w:tcBorders>
            <w:vAlign w:val="center"/>
          </w:tcPr>
          <w:p w14:paraId="4BFED514" w14:textId="31464FE8" w:rsidR="00FC19CC" w:rsidRPr="00740F3A" w:rsidRDefault="00FC19CC" w:rsidP="00740F3A">
            <w:pPr>
              <w:numPr>
                <w:ilvl w:val="0"/>
                <w:numId w:val="39"/>
              </w:numPr>
              <w:autoSpaceDE w:val="0"/>
              <w:autoSpaceDN w:val="0"/>
              <w:spacing w:line="276" w:lineRule="auto"/>
              <w:ind w:left="288" w:hanging="254"/>
              <w:jc w:val="left"/>
              <w:rPr>
                <w:rFonts w:cs="Calibri"/>
                <w:color w:val="000000"/>
                <w:sz w:val="20"/>
                <w:szCs w:val="20"/>
              </w:rPr>
            </w:pPr>
            <w:r w:rsidRPr="00740F3A">
              <w:rPr>
                <w:rFonts w:cs="Calibri"/>
                <w:color w:val="000000"/>
                <w:sz w:val="20"/>
                <w:szCs w:val="20"/>
              </w:rPr>
              <w:t>Przekątna matrycy nie mniejsza niż 15” nie większa niż 16</w:t>
            </w:r>
            <w:r w:rsidR="004D2535">
              <w:rPr>
                <w:rFonts w:cs="Calibri"/>
                <w:color w:val="000000"/>
                <w:sz w:val="20"/>
                <w:szCs w:val="20"/>
              </w:rPr>
              <w:t>,1</w:t>
            </w:r>
            <w:r w:rsidRPr="00740F3A">
              <w:rPr>
                <w:rFonts w:cs="Calibri"/>
                <w:color w:val="000000"/>
                <w:sz w:val="20"/>
                <w:szCs w:val="20"/>
              </w:rPr>
              <w:t xml:space="preserve">” w technologii Full HD; </w:t>
            </w:r>
          </w:p>
          <w:p w14:paraId="0A413E74" w14:textId="77777777" w:rsidR="00FC19CC" w:rsidRPr="00740F3A" w:rsidRDefault="00FC19CC" w:rsidP="00740F3A">
            <w:pPr>
              <w:numPr>
                <w:ilvl w:val="0"/>
                <w:numId w:val="39"/>
              </w:numPr>
              <w:autoSpaceDE w:val="0"/>
              <w:autoSpaceDN w:val="0"/>
              <w:spacing w:line="276" w:lineRule="auto"/>
              <w:ind w:left="288" w:hanging="254"/>
              <w:jc w:val="left"/>
              <w:rPr>
                <w:rFonts w:cs="Calibri"/>
                <w:color w:val="000000"/>
                <w:sz w:val="20"/>
                <w:szCs w:val="20"/>
              </w:rPr>
            </w:pPr>
            <w:r w:rsidRPr="00740F3A">
              <w:rPr>
                <w:rFonts w:cs="Calibri"/>
                <w:color w:val="000000"/>
                <w:sz w:val="20"/>
                <w:szCs w:val="20"/>
              </w:rPr>
              <w:t>Matryca obsługująca natywnie rozdzielczość minimum 1920 x 1080;</w:t>
            </w:r>
          </w:p>
          <w:p w14:paraId="0405A7FC" w14:textId="77777777" w:rsidR="00FC19CC" w:rsidRPr="00740F3A" w:rsidRDefault="00FC19CC" w:rsidP="00740F3A">
            <w:pPr>
              <w:numPr>
                <w:ilvl w:val="0"/>
                <w:numId w:val="39"/>
              </w:numPr>
              <w:autoSpaceDE w:val="0"/>
              <w:autoSpaceDN w:val="0"/>
              <w:spacing w:line="276" w:lineRule="auto"/>
              <w:ind w:left="288" w:hanging="254"/>
              <w:jc w:val="left"/>
              <w:rPr>
                <w:rFonts w:cs="Calibri"/>
                <w:color w:val="000000"/>
                <w:sz w:val="20"/>
                <w:szCs w:val="20"/>
              </w:rPr>
            </w:pPr>
            <w:r w:rsidRPr="00740F3A">
              <w:rPr>
                <w:rFonts w:cs="Calibri"/>
                <w:color w:val="000000"/>
                <w:sz w:val="20"/>
                <w:szCs w:val="20"/>
              </w:rPr>
              <w:t>Technologia powłoki ekranu - matryca matowa.</w:t>
            </w:r>
          </w:p>
          <w:p w14:paraId="680A18BB" w14:textId="7F1BA284" w:rsidR="00FC19CC" w:rsidRPr="00740F3A" w:rsidRDefault="00FC19CC" w:rsidP="00740F3A">
            <w:pPr>
              <w:numPr>
                <w:ilvl w:val="0"/>
                <w:numId w:val="39"/>
              </w:numPr>
              <w:autoSpaceDE w:val="0"/>
              <w:autoSpaceDN w:val="0"/>
              <w:spacing w:line="276" w:lineRule="auto"/>
              <w:ind w:left="288" w:hanging="254"/>
              <w:jc w:val="left"/>
              <w:rPr>
                <w:rFonts w:cs="Calibri"/>
                <w:color w:val="000000"/>
                <w:sz w:val="20"/>
                <w:szCs w:val="20"/>
              </w:rPr>
            </w:pPr>
            <w:r w:rsidRPr="00740F3A">
              <w:rPr>
                <w:rFonts w:cs="Calibri"/>
                <w:color w:val="000000"/>
                <w:sz w:val="20"/>
                <w:szCs w:val="20"/>
              </w:rPr>
              <w:t xml:space="preserve">Jasność – minimum </w:t>
            </w:r>
            <w:r w:rsidR="004D2535">
              <w:rPr>
                <w:rFonts w:cs="Calibri"/>
                <w:color w:val="000000"/>
                <w:sz w:val="20"/>
                <w:szCs w:val="20"/>
              </w:rPr>
              <w:t>500</w:t>
            </w:r>
            <w:r w:rsidRPr="00740F3A">
              <w:rPr>
                <w:rFonts w:cs="Calibri"/>
                <w:color w:val="000000"/>
                <w:sz w:val="20"/>
                <w:szCs w:val="20"/>
              </w:rPr>
              <w:t xml:space="preserve"> nit</w:t>
            </w:r>
          </w:p>
          <w:p w14:paraId="6663A1E3" w14:textId="77777777" w:rsidR="00FC19CC" w:rsidRPr="00740F3A" w:rsidRDefault="00FC19CC" w:rsidP="00740F3A">
            <w:pPr>
              <w:spacing w:after="160" w:line="276" w:lineRule="auto"/>
              <w:jc w:val="left"/>
              <w:rPr>
                <w:rFonts w:cs="Calibri"/>
                <w:sz w:val="20"/>
                <w:szCs w:val="20"/>
              </w:rPr>
            </w:pPr>
            <w:r w:rsidRPr="00740F3A">
              <w:rPr>
                <w:rFonts w:cs="Calibri"/>
                <w:color w:val="000000"/>
                <w:sz w:val="20"/>
                <w:szCs w:val="20"/>
              </w:rPr>
              <w:t xml:space="preserve">Technologia ekranu – IPS, WVA, MVA, PVA lub VA   </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466725"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02EFBC94"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l2br w:val="single" w:sz="4" w:space="0" w:color="auto"/>
            </w:tcBorders>
          </w:tcPr>
          <w:p w14:paraId="42222DD7" w14:textId="77777777" w:rsidR="00FC19CC" w:rsidRPr="00740F3A" w:rsidRDefault="00FC19CC" w:rsidP="00740F3A">
            <w:pPr>
              <w:spacing w:line="256" w:lineRule="auto"/>
              <w:jc w:val="center"/>
              <w:rPr>
                <w:rFonts w:cs="Calibri"/>
                <w:b/>
                <w:szCs w:val="22"/>
              </w:rPr>
            </w:pPr>
          </w:p>
        </w:tc>
      </w:tr>
      <w:tr w:rsidR="00FC19CC" w:rsidRPr="00740F3A" w14:paraId="147FFF26" w14:textId="77777777" w:rsidTr="00D7338E">
        <w:trPr>
          <w:trHeight w:val="595"/>
        </w:trPr>
        <w:tc>
          <w:tcPr>
            <w:tcW w:w="2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1F87BB" w14:textId="77777777" w:rsidR="00FC19CC" w:rsidRPr="00740F3A" w:rsidRDefault="00FC19CC" w:rsidP="00740F3A">
            <w:pPr>
              <w:jc w:val="center"/>
              <w:rPr>
                <w:rFonts w:asciiTheme="minorHAnsi" w:hAnsiTheme="minorHAnsi" w:cstheme="minorHAnsi"/>
                <w:b/>
                <w:szCs w:val="22"/>
                <w:lang w:eastAsia="en-US"/>
              </w:rPr>
            </w:pPr>
            <w:r w:rsidRPr="00740F3A">
              <w:rPr>
                <w:rFonts w:cs="Calibri"/>
                <w:b/>
                <w:bCs/>
                <w:sz w:val="20"/>
                <w:szCs w:val="20"/>
              </w:rPr>
              <w:t>Dysk Twardy</w:t>
            </w:r>
          </w:p>
        </w:tc>
        <w:tc>
          <w:tcPr>
            <w:tcW w:w="7691" w:type="dxa"/>
            <w:tcBorders>
              <w:top w:val="single" w:sz="4" w:space="0" w:color="000000"/>
              <w:left w:val="single" w:sz="4" w:space="0" w:color="auto"/>
              <w:bottom w:val="single" w:sz="4" w:space="0" w:color="000000"/>
              <w:right w:val="single" w:sz="4" w:space="0" w:color="000000"/>
            </w:tcBorders>
          </w:tcPr>
          <w:p w14:paraId="68A6E7B3" w14:textId="0C3A0588" w:rsidR="00FC19CC" w:rsidRPr="00740F3A" w:rsidRDefault="00796D7B" w:rsidP="00740F3A">
            <w:pPr>
              <w:autoSpaceDE w:val="0"/>
              <w:autoSpaceDN w:val="0"/>
              <w:spacing w:line="276" w:lineRule="auto"/>
              <w:jc w:val="left"/>
              <w:rPr>
                <w:rFonts w:cs="Calibri"/>
                <w:color w:val="000000"/>
                <w:sz w:val="20"/>
                <w:szCs w:val="20"/>
              </w:rPr>
            </w:pPr>
            <w:r w:rsidRPr="00796D7B">
              <w:rPr>
                <w:rFonts w:cs="Calibri"/>
                <w:sz w:val="20"/>
                <w:szCs w:val="20"/>
              </w:rPr>
              <w:t>Minimum 512 GB w technologii SSD M.2 (PCIe/NVMe).</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13A4E7"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1AAA1AD2"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cBorders>
          </w:tcPr>
          <w:p w14:paraId="70C4D100" w14:textId="77777777" w:rsidR="00566D52" w:rsidRDefault="00566D52" w:rsidP="00740F3A">
            <w:pPr>
              <w:spacing w:line="256" w:lineRule="auto"/>
              <w:jc w:val="center"/>
              <w:rPr>
                <w:rFonts w:cs="Calibri"/>
                <w:b/>
                <w:szCs w:val="22"/>
              </w:rPr>
            </w:pPr>
          </w:p>
          <w:p w14:paraId="6295E379" w14:textId="77777777" w:rsidR="00566D52" w:rsidRDefault="00796D7B" w:rsidP="00740F3A">
            <w:pPr>
              <w:spacing w:line="256" w:lineRule="auto"/>
              <w:jc w:val="center"/>
              <w:rPr>
                <w:rFonts w:cs="Calibri"/>
                <w:b/>
                <w:szCs w:val="22"/>
              </w:rPr>
            </w:pPr>
            <w:r>
              <w:rPr>
                <w:rFonts w:cs="Calibri"/>
                <w:b/>
                <w:szCs w:val="22"/>
              </w:rPr>
              <w:t xml:space="preserve">……………….. GB </w:t>
            </w:r>
          </w:p>
          <w:p w14:paraId="0AD3A928" w14:textId="41A7EF58" w:rsidR="00FC19CC" w:rsidRPr="00740F3A" w:rsidRDefault="00FC19CC" w:rsidP="00740F3A">
            <w:pPr>
              <w:spacing w:line="256" w:lineRule="auto"/>
              <w:jc w:val="center"/>
              <w:rPr>
                <w:rFonts w:cs="Calibri"/>
                <w:b/>
                <w:szCs w:val="22"/>
              </w:rPr>
            </w:pPr>
          </w:p>
        </w:tc>
      </w:tr>
      <w:tr w:rsidR="00FC19CC" w:rsidRPr="00740F3A" w14:paraId="3C4BAAF9" w14:textId="77777777" w:rsidTr="00D7338E">
        <w:trPr>
          <w:trHeight w:val="595"/>
        </w:trPr>
        <w:tc>
          <w:tcPr>
            <w:tcW w:w="2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6C0F54" w14:textId="77777777" w:rsidR="00FC19CC" w:rsidRPr="00740F3A" w:rsidRDefault="00FC19CC" w:rsidP="00740F3A">
            <w:pPr>
              <w:jc w:val="center"/>
              <w:rPr>
                <w:rFonts w:cs="Calibri"/>
                <w:b/>
                <w:bCs/>
                <w:sz w:val="20"/>
                <w:szCs w:val="20"/>
              </w:rPr>
            </w:pPr>
            <w:r w:rsidRPr="00740F3A">
              <w:rPr>
                <w:rFonts w:cs="Calibri"/>
                <w:b/>
                <w:bCs/>
                <w:sz w:val="20"/>
                <w:szCs w:val="20"/>
              </w:rPr>
              <w:t>Wyposażenie</w:t>
            </w:r>
          </w:p>
        </w:tc>
        <w:tc>
          <w:tcPr>
            <w:tcW w:w="7691" w:type="dxa"/>
            <w:tcBorders>
              <w:top w:val="single" w:sz="4" w:space="0" w:color="000000"/>
              <w:left w:val="single" w:sz="4" w:space="0" w:color="auto"/>
              <w:bottom w:val="single" w:sz="4" w:space="0" w:color="000000"/>
              <w:right w:val="single" w:sz="4" w:space="0" w:color="000000"/>
            </w:tcBorders>
            <w:vAlign w:val="center"/>
          </w:tcPr>
          <w:p w14:paraId="0594B7AD" w14:textId="77777777" w:rsidR="00FC19CC" w:rsidRPr="00740F3A" w:rsidRDefault="00FC19CC" w:rsidP="00740F3A">
            <w:pPr>
              <w:numPr>
                <w:ilvl w:val="0"/>
                <w:numId w:val="42"/>
              </w:numPr>
              <w:spacing w:after="160" w:line="276" w:lineRule="auto"/>
              <w:ind w:left="325"/>
              <w:contextualSpacing/>
              <w:jc w:val="left"/>
              <w:rPr>
                <w:rFonts w:cs="Calibri"/>
                <w:sz w:val="20"/>
                <w:szCs w:val="20"/>
              </w:rPr>
            </w:pPr>
            <w:r w:rsidRPr="00740F3A">
              <w:rPr>
                <w:rFonts w:cs="Calibri"/>
                <w:sz w:val="20"/>
                <w:szCs w:val="20"/>
              </w:rPr>
              <w:t>Karta dźwiękowa zintegrowana z płytą główną;</w:t>
            </w:r>
          </w:p>
          <w:p w14:paraId="35571721" w14:textId="77777777" w:rsidR="00FC19CC" w:rsidRPr="00740F3A" w:rsidRDefault="00FC19CC" w:rsidP="00740F3A">
            <w:pPr>
              <w:numPr>
                <w:ilvl w:val="0"/>
                <w:numId w:val="42"/>
              </w:numPr>
              <w:spacing w:after="160" w:line="276" w:lineRule="auto"/>
              <w:ind w:left="325"/>
              <w:contextualSpacing/>
              <w:jc w:val="left"/>
              <w:rPr>
                <w:rFonts w:cs="Calibri"/>
                <w:sz w:val="20"/>
                <w:szCs w:val="20"/>
              </w:rPr>
            </w:pPr>
            <w:r w:rsidRPr="00740F3A">
              <w:rPr>
                <w:rFonts w:cs="Calibri"/>
                <w:sz w:val="20"/>
                <w:szCs w:val="20"/>
              </w:rPr>
              <w:t>Mikrofon i głośniki zintegrowane w obudowie laptopa;</w:t>
            </w:r>
          </w:p>
          <w:p w14:paraId="3CE72808" w14:textId="77777777" w:rsidR="00796D7B" w:rsidRDefault="00796D7B" w:rsidP="00740F3A">
            <w:pPr>
              <w:numPr>
                <w:ilvl w:val="0"/>
                <w:numId w:val="42"/>
              </w:numPr>
              <w:spacing w:after="160" w:line="276" w:lineRule="auto"/>
              <w:ind w:left="325"/>
              <w:contextualSpacing/>
              <w:jc w:val="left"/>
              <w:rPr>
                <w:rFonts w:cs="Calibri"/>
                <w:sz w:val="20"/>
                <w:szCs w:val="20"/>
              </w:rPr>
            </w:pPr>
            <w:r w:rsidRPr="00796D7B">
              <w:rPr>
                <w:rFonts w:cs="Calibri"/>
                <w:sz w:val="20"/>
                <w:szCs w:val="20"/>
              </w:rPr>
              <w:t xml:space="preserve">Zintegrowana karta sieciowa Gigabit Ethernet RJ 45 (dopuszczona przejściówka USB-C wyprodukowaną przez producenta laptopa); </w:t>
            </w:r>
          </w:p>
          <w:p w14:paraId="68EB1E2A" w14:textId="25AEC5CE" w:rsidR="00FC19CC" w:rsidRPr="00740F3A" w:rsidRDefault="00FC19CC" w:rsidP="00740F3A">
            <w:pPr>
              <w:numPr>
                <w:ilvl w:val="0"/>
                <w:numId w:val="42"/>
              </w:numPr>
              <w:spacing w:after="160" w:line="276" w:lineRule="auto"/>
              <w:ind w:left="325"/>
              <w:contextualSpacing/>
              <w:jc w:val="left"/>
              <w:rPr>
                <w:rFonts w:cs="Calibri"/>
                <w:sz w:val="20"/>
                <w:szCs w:val="20"/>
              </w:rPr>
            </w:pPr>
            <w:r w:rsidRPr="00740F3A">
              <w:rPr>
                <w:rFonts w:cs="Calibri"/>
                <w:sz w:val="20"/>
                <w:szCs w:val="20"/>
              </w:rPr>
              <w:t>Zintegrowana w obudowie karta WiFi IEEE 802.11ax;</w:t>
            </w:r>
          </w:p>
          <w:p w14:paraId="1EF110DE" w14:textId="77777777" w:rsidR="00FC19CC" w:rsidRPr="00740F3A" w:rsidRDefault="00FC19CC" w:rsidP="00740F3A">
            <w:pPr>
              <w:numPr>
                <w:ilvl w:val="0"/>
                <w:numId w:val="42"/>
              </w:numPr>
              <w:spacing w:after="160" w:line="276" w:lineRule="auto"/>
              <w:ind w:left="325"/>
              <w:contextualSpacing/>
              <w:jc w:val="left"/>
              <w:rPr>
                <w:rFonts w:cs="Calibri"/>
                <w:sz w:val="20"/>
                <w:szCs w:val="20"/>
              </w:rPr>
            </w:pPr>
            <w:r w:rsidRPr="00740F3A">
              <w:rPr>
                <w:rFonts w:cs="Calibri"/>
                <w:sz w:val="20"/>
                <w:szCs w:val="20"/>
              </w:rPr>
              <w:t>Zintegrowany w obudowie Bluetooth w wersji min. 5.1;</w:t>
            </w:r>
          </w:p>
          <w:p w14:paraId="2120E5CC" w14:textId="77777777" w:rsidR="00FC19CC" w:rsidRPr="00740F3A" w:rsidRDefault="00FC19CC" w:rsidP="00740F3A">
            <w:pPr>
              <w:numPr>
                <w:ilvl w:val="0"/>
                <w:numId w:val="42"/>
              </w:numPr>
              <w:spacing w:after="160" w:line="276" w:lineRule="auto"/>
              <w:ind w:left="325"/>
              <w:contextualSpacing/>
              <w:jc w:val="left"/>
              <w:rPr>
                <w:rFonts w:cs="Calibri"/>
                <w:sz w:val="20"/>
                <w:szCs w:val="20"/>
              </w:rPr>
            </w:pPr>
            <w:r w:rsidRPr="00740F3A">
              <w:rPr>
                <w:rFonts w:cs="Calibri"/>
                <w:sz w:val="20"/>
                <w:szCs w:val="20"/>
              </w:rPr>
              <w:t>Zintegrowany układ szyfrujący Trusted Platform Module w wersji 2.0  lub nowszej;</w:t>
            </w:r>
          </w:p>
          <w:p w14:paraId="6B0CB2F4" w14:textId="77777777" w:rsidR="00796D7B" w:rsidRDefault="00796D7B" w:rsidP="00740F3A">
            <w:pPr>
              <w:numPr>
                <w:ilvl w:val="0"/>
                <w:numId w:val="42"/>
              </w:numPr>
              <w:spacing w:after="160" w:line="276" w:lineRule="auto"/>
              <w:ind w:left="325"/>
              <w:contextualSpacing/>
              <w:jc w:val="left"/>
              <w:rPr>
                <w:rFonts w:cs="Calibri"/>
                <w:sz w:val="20"/>
                <w:szCs w:val="20"/>
              </w:rPr>
            </w:pPr>
            <w:r w:rsidRPr="00796D7B">
              <w:rPr>
                <w:rFonts w:cs="Calibri"/>
                <w:sz w:val="20"/>
                <w:szCs w:val="20"/>
              </w:rPr>
              <w:t xml:space="preserve">Touchpad oraz myszka laserowa lub optyczna, wykonana przez tego samego producenta co Laptop, bezprzewodowa (wykorzystująca technologię bluetooth), min. 2 przyciski, z rolką; </w:t>
            </w:r>
          </w:p>
          <w:p w14:paraId="111D1AB4" w14:textId="62369664" w:rsidR="00FC19CC" w:rsidRPr="00740F3A" w:rsidRDefault="00796D7B" w:rsidP="00740F3A">
            <w:pPr>
              <w:numPr>
                <w:ilvl w:val="0"/>
                <w:numId w:val="42"/>
              </w:numPr>
              <w:spacing w:after="160" w:line="276" w:lineRule="auto"/>
              <w:ind w:left="325"/>
              <w:contextualSpacing/>
              <w:jc w:val="left"/>
              <w:rPr>
                <w:rFonts w:cs="Calibri"/>
                <w:sz w:val="20"/>
                <w:szCs w:val="20"/>
              </w:rPr>
            </w:pPr>
            <w:r w:rsidRPr="00796D7B">
              <w:rPr>
                <w:rFonts w:cs="Calibri"/>
                <w:sz w:val="20"/>
                <w:szCs w:val="20"/>
              </w:rPr>
              <w:t>Klawiatura w układzie QWERTY, bezprzewodowa (wykorzystująca technologię bluetooth), przeznaczona na polski rynek, wykonana przez tego samego producenta co Laptop;</w:t>
            </w:r>
          </w:p>
          <w:p w14:paraId="69BD32EE" w14:textId="63345EA8" w:rsidR="005A54B0" w:rsidRDefault="005A54B0" w:rsidP="005A54B0">
            <w:pPr>
              <w:numPr>
                <w:ilvl w:val="0"/>
                <w:numId w:val="42"/>
              </w:numPr>
              <w:spacing w:after="160" w:line="276" w:lineRule="auto"/>
              <w:ind w:left="325"/>
              <w:contextualSpacing/>
              <w:jc w:val="left"/>
              <w:rPr>
                <w:rFonts w:cs="Calibri"/>
                <w:sz w:val="20"/>
                <w:szCs w:val="20"/>
              </w:rPr>
            </w:pPr>
            <w:r w:rsidRPr="005A54B0">
              <w:rPr>
                <w:rFonts w:cs="Calibri"/>
                <w:sz w:val="20"/>
                <w:szCs w:val="20"/>
              </w:rPr>
              <w:t xml:space="preserve">Co najmniej 2 porty USB-C Thunderbolt 4 </w:t>
            </w:r>
          </w:p>
          <w:p w14:paraId="774F4560" w14:textId="77777777" w:rsidR="005A54B0" w:rsidRDefault="005A54B0" w:rsidP="005A54B0">
            <w:pPr>
              <w:spacing w:after="160" w:line="276" w:lineRule="auto"/>
              <w:ind w:left="325"/>
              <w:contextualSpacing/>
              <w:jc w:val="left"/>
              <w:rPr>
                <w:rFonts w:cs="Calibri"/>
                <w:sz w:val="20"/>
                <w:szCs w:val="20"/>
              </w:rPr>
            </w:pPr>
            <w:r w:rsidRPr="005A54B0">
              <w:rPr>
                <w:rFonts w:cs="Calibri"/>
                <w:sz w:val="20"/>
                <w:szCs w:val="20"/>
              </w:rPr>
              <w:t xml:space="preserve">lub </w:t>
            </w:r>
          </w:p>
          <w:p w14:paraId="4355DF36" w14:textId="04F648B0" w:rsidR="00CE5BDC" w:rsidRDefault="005A54B0" w:rsidP="005A54B0">
            <w:pPr>
              <w:spacing w:after="160" w:line="276" w:lineRule="auto"/>
              <w:ind w:left="325"/>
              <w:contextualSpacing/>
              <w:jc w:val="left"/>
              <w:rPr>
                <w:rFonts w:cs="Calibri"/>
                <w:sz w:val="20"/>
                <w:szCs w:val="20"/>
              </w:rPr>
            </w:pPr>
            <w:r w:rsidRPr="005A54B0">
              <w:rPr>
                <w:rFonts w:cs="Calibri"/>
                <w:sz w:val="20"/>
                <w:szCs w:val="20"/>
              </w:rPr>
              <w:t>co najmniej 1 port USB-C Thunderbolt 4 oraz co najmniej 1 port USB-C z funkcją support data transfer, Power Delivery 3.0 and DisplayPort™ 1.4 ;</w:t>
            </w:r>
          </w:p>
          <w:p w14:paraId="0F2B7348" w14:textId="2EE605E2" w:rsidR="00FC19CC" w:rsidRDefault="00CE5BDC" w:rsidP="00740F3A">
            <w:pPr>
              <w:numPr>
                <w:ilvl w:val="0"/>
                <w:numId w:val="42"/>
              </w:numPr>
              <w:spacing w:after="160" w:line="276" w:lineRule="auto"/>
              <w:ind w:left="358"/>
              <w:contextualSpacing/>
              <w:jc w:val="left"/>
              <w:rPr>
                <w:rFonts w:cs="Calibri"/>
                <w:sz w:val="20"/>
                <w:szCs w:val="20"/>
              </w:rPr>
            </w:pPr>
            <w:r w:rsidRPr="00CE5BDC">
              <w:rPr>
                <w:rFonts w:cs="Calibri"/>
                <w:sz w:val="20"/>
                <w:szCs w:val="20"/>
              </w:rPr>
              <w:t>Kompatybilna stacja dokująca na USB C wyprodukowana przez tego samego producenta co laptop posiadająca porty min. RJ45, 2x USB 3.1, 1x USB C, 1x HDMI. Stacja dokująca musi musi posiadaćmożliwość podłączenia dwóch zewnetrznych monitorów jednocześnie</w:t>
            </w:r>
            <w:r>
              <w:rPr>
                <w:rFonts w:cs="Calibri"/>
                <w:sz w:val="20"/>
                <w:szCs w:val="20"/>
              </w:rPr>
              <w:t>.</w:t>
            </w:r>
          </w:p>
          <w:p w14:paraId="6F54BFF9" w14:textId="77777777" w:rsidR="00CE5BDC" w:rsidRDefault="00CE5BDC" w:rsidP="00740F3A">
            <w:pPr>
              <w:numPr>
                <w:ilvl w:val="0"/>
                <w:numId w:val="42"/>
              </w:numPr>
              <w:spacing w:after="160" w:line="276" w:lineRule="auto"/>
              <w:ind w:left="358"/>
              <w:contextualSpacing/>
              <w:jc w:val="left"/>
              <w:rPr>
                <w:rFonts w:cs="Calibri"/>
                <w:sz w:val="20"/>
                <w:szCs w:val="20"/>
              </w:rPr>
            </w:pPr>
            <w:r w:rsidRPr="00CE5BDC">
              <w:rPr>
                <w:rFonts w:cs="Calibri"/>
                <w:sz w:val="20"/>
                <w:szCs w:val="20"/>
              </w:rPr>
              <w:t xml:space="preserve">Porty audio: wejście na mikrofon, wyjście na słuchawki - dopuszcza się rozwiązanie combo; </w:t>
            </w:r>
          </w:p>
          <w:p w14:paraId="69DF754D" w14:textId="77777777" w:rsidR="00CE5BDC" w:rsidRDefault="00CE5BDC" w:rsidP="00740F3A">
            <w:pPr>
              <w:numPr>
                <w:ilvl w:val="0"/>
                <w:numId w:val="42"/>
              </w:numPr>
              <w:spacing w:after="160" w:line="276" w:lineRule="auto"/>
              <w:ind w:left="358"/>
              <w:contextualSpacing/>
              <w:jc w:val="left"/>
              <w:rPr>
                <w:rFonts w:cs="Calibri"/>
                <w:sz w:val="20"/>
                <w:szCs w:val="20"/>
              </w:rPr>
            </w:pPr>
            <w:r w:rsidRPr="00CE5BDC">
              <w:rPr>
                <w:rFonts w:cs="Calibri"/>
                <w:sz w:val="20"/>
                <w:szCs w:val="20"/>
              </w:rPr>
              <w:t xml:space="preserve">Kamera internetowa min. 720P; </w:t>
            </w:r>
          </w:p>
          <w:p w14:paraId="677C4E43" w14:textId="7F963EF6" w:rsidR="00CE5BDC" w:rsidRPr="00740F3A" w:rsidRDefault="00CE5BDC" w:rsidP="00740F3A">
            <w:pPr>
              <w:numPr>
                <w:ilvl w:val="0"/>
                <w:numId w:val="42"/>
              </w:numPr>
              <w:spacing w:after="160" w:line="276" w:lineRule="auto"/>
              <w:ind w:left="358"/>
              <w:contextualSpacing/>
              <w:jc w:val="left"/>
              <w:rPr>
                <w:rFonts w:cs="Calibri"/>
                <w:sz w:val="20"/>
                <w:szCs w:val="20"/>
              </w:rPr>
            </w:pPr>
            <w:r w:rsidRPr="00CE5BDC">
              <w:rPr>
                <w:rFonts w:cs="Calibri"/>
                <w:sz w:val="20"/>
                <w:szCs w:val="20"/>
              </w:rPr>
              <w:t>Czytnik linii papilarnych</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6D35382"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14375CAC"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l2br w:val="single" w:sz="4" w:space="0" w:color="auto"/>
            </w:tcBorders>
          </w:tcPr>
          <w:p w14:paraId="2AEB0009" w14:textId="77777777" w:rsidR="00FC19CC" w:rsidRPr="00740F3A" w:rsidRDefault="00FC19CC" w:rsidP="00740F3A">
            <w:pPr>
              <w:spacing w:line="256" w:lineRule="auto"/>
              <w:jc w:val="center"/>
              <w:rPr>
                <w:rFonts w:cs="Calibri"/>
                <w:b/>
                <w:szCs w:val="22"/>
              </w:rPr>
            </w:pPr>
          </w:p>
        </w:tc>
      </w:tr>
      <w:tr w:rsidR="00FC19CC" w:rsidRPr="00740F3A" w14:paraId="2A62CB9D" w14:textId="77777777" w:rsidTr="00D7338E">
        <w:trPr>
          <w:trHeight w:val="595"/>
        </w:trPr>
        <w:tc>
          <w:tcPr>
            <w:tcW w:w="2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EAEFF8" w14:textId="77777777" w:rsidR="00FC19CC" w:rsidRPr="00740F3A" w:rsidRDefault="00FC19CC" w:rsidP="00740F3A">
            <w:pPr>
              <w:jc w:val="center"/>
              <w:rPr>
                <w:rFonts w:cs="Calibri"/>
                <w:b/>
                <w:bCs/>
                <w:sz w:val="20"/>
                <w:szCs w:val="20"/>
              </w:rPr>
            </w:pPr>
            <w:r w:rsidRPr="00740F3A">
              <w:rPr>
                <w:rFonts w:cs="Calibri"/>
                <w:b/>
                <w:bCs/>
                <w:sz w:val="20"/>
                <w:szCs w:val="20"/>
              </w:rPr>
              <w:t>Zasilanie</w:t>
            </w:r>
          </w:p>
        </w:tc>
        <w:tc>
          <w:tcPr>
            <w:tcW w:w="7691" w:type="dxa"/>
            <w:tcBorders>
              <w:top w:val="single" w:sz="4" w:space="0" w:color="000000"/>
              <w:left w:val="single" w:sz="4" w:space="0" w:color="auto"/>
              <w:bottom w:val="single" w:sz="4" w:space="0" w:color="000000"/>
              <w:right w:val="single" w:sz="4" w:space="0" w:color="000000"/>
            </w:tcBorders>
          </w:tcPr>
          <w:p w14:paraId="7904CAF1" w14:textId="798CF28C" w:rsidR="00FC19CC" w:rsidRPr="00740F3A" w:rsidRDefault="00FC19CC" w:rsidP="00740F3A">
            <w:pPr>
              <w:numPr>
                <w:ilvl w:val="0"/>
                <w:numId w:val="43"/>
              </w:numPr>
              <w:spacing w:after="160" w:line="276" w:lineRule="auto"/>
              <w:contextualSpacing/>
              <w:jc w:val="left"/>
              <w:rPr>
                <w:rFonts w:cs="Calibri"/>
                <w:sz w:val="20"/>
                <w:szCs w:val="20"/>
                <w:lang w:val="x-none" w:eastAsia="x-none"/>
              </w:rPr>
            </w:pPr>
            <w:r w:rsidRPr="00740F3A">
              <w:rPr>
                <w:rFonts w:cs="Calibri"/>
                <w:sz w:val="20"/>
                <w:szCs w:val="20"/>
                <w:lang w:val="x-none" w:eastAsia="x-none"/>
              </w:rPr>
              <w:t xml:space="preserve">Akumulatorowe (Li-lon i/lub Li-Po) o pojemności minimum </w:t>
            </w:r>
            <w:r w:rsidR="00CE5BDC">
              <w:rPr>
                <w:rFonts w:cs="Calibri"/>
                <w:sz w:val="20"/>
                <w:szCs w:val="20"/>
                <w:lang w:eastAsia="x-none"/>
              </w:rPr>
              <w:t>85</w:t>
            </w:r>
            <w:r w:rsidRPr="00740F3A">
              <w:rPr>
                <w:rFonts w:cs="Calibri"/>
                <w:sz w:val="20"/>
                <w:szCs w:val="20"/>
                <w:lang w:val="x-none" w:eastAsia="x-none"/>
              </w:rPr>
              <w:t>Wh;</w:t>
            </w:r>
          </w:p>
          <w:p w14:paraId="47EA7530" w14:textId="77777777" w:rsidR="00FC19CC" w:rsidRPr="00740F3A" w:rsidRDefault="00FC19CC" w:rsidP="00740F3A">
            <w:pPr>
              <w:numPr>
                <w:ilvl w:val="0"/>
                <w:numId w:val="43"/>
              </w:numPr>
              <w:spacing w:after="160" w:line="276" w:lineRule="auto"/>
              <w:contextualSpacing/>
              <w:jc w:val="left"/>
              <w:rPr>
                <w:rFonts w:cs="Calibri"/>
                <w:sz w:val="20"/>
                <w:szCs w:val="20"/>
                <w:lang w:val="x-none" w:eastAsia="x-none"/>
              </w:rPr>
            </w:pPr>
            <w:r w:rsidRPr="00740F3A">
              <w:rPr>
                <w:rFonts w:cs="Calibri"/>
                <w:sz w:val="20"/>
                <w:szCs w:val="20"/>
                <w:lang w:val="x-none" w:eastAsia="x-none"/>
              </w:rPr>
              <w:t>Zewnętrzny zasilacz 230V 50Hz.</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9E932C"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4680C591"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l2br w:val="single" w:sz="4" w:space="0" w:color="auto"/>
            </w:tcBorders>
          </w:tcPr>
          <w:p w14:paraId="5528298F" w14:textId="77777777" w:rsidR="00FC19CC" w:rsidRPr="00740F3A" w:rsidRDefault="00FC19CC" w:rsidP="00740F3A">
            <w:pPr>
              <w:spacing w:line="256" w:lineRule="auto"/>
              <w:jc w:val="center"/>
              <w:rPr>
                <w:rFonts w:cs="Calibri"/>
                <w:b/>
                <w:szCs w:val="22"/>
              </w:rPr>
            </w:pPr>
          </w:p>
        </w:tc>
      </w:tr>
      <w:tr w:rsidR="00FC19CC" w:rsidRPr="00740F3A" w14:paraId="17DB89B7" w14:textId="77777777" w:rsidTr="00D7338E">
        <w:trPr>
          <w:trHeight w:val="595"/>
        </w:trPr>
        <w:tc>
          <w:tcPr>
            <w:tcW w:w="2374"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14:paraId="2B2A0221" w14:textId="77777777" w:rsidR="00FC19CC" w:rsidRPr="00740F3A" w:rsidRDefault="00FC19CC" w:rsidP="00740F3A">
            <w:pPr>
              <w:jc w:val="center"/>
              <w:rPr>
                <w:rFonts w:asciiTheme="minorHAnsi" w:hAnsiTheme="minorHAnsi" w:cstheme="minorHAnsi"/>
                <w:b/>
                <w:szCs w:val="22"/>
                <w:lang w:eastAsia="en-US"/>
              </w:rPr>
            </w:pPr>
            <w:r w:rsidRPr="00740F3A">
              <w:rPr>
                <w:rFonts w:cs="Calibri"/>
                <w:b/>
                <w:bCs/>
                <w:sz w:val="20"/>
                <w:szCs w:val="20"/>
              </w:rPr>
              <w:t>Wymagania dodatkowe</w:t>
            </w:r>
          </w:p>
        </w:tc>
        <w:tc>
          <w:tcPr>
            <w:tcW w:w="7691" w:type="dxa"/>
            <w:tcBorders>
              <w:top w:val="single" w:sz="4" w:space="0" w:color="000000"/>
              <w:left w:val="single" w:sz="4" w:space="0" w:color="000000"/>
              <w:bottom w:val="single" w:sz="4" w:space="0" w:color="auto"/>
              <w:right w:val="single" w:sz="4" w:space="0" w:color="000000"/>
            </w:tcBorders>
            <w:vAlign w:val="center"/>
          </w:tcPr>
          <w:p w14:paraId="081AE9ED" w14:textId="7EE4BC4F" w:rsidR="007D152C" w:rsidRPr="007D152C" w:rsidRDefault="007D152C" w:rsidP="007D152C">
            <w:pPr>
              <w:numPr>
                <w:ilvl w:val="0"/>
                <w:numId w:val="44"/>
              </w:numPr>
              <w:spacing w:after="160" w:line="276" w:lineRule="auto"/>
              <w:contextualSpacing/>
              <w:jc w:val="left"/>
              <w:rPr>
                <w:rFonts w:cs="Calibri"/>
                <w:bCs/>
                <w:sz w:val="20"/>
                <w:szCs w:val="20"/>
              </w:rPr>
            </w:pPr>
            <w:r w:rsidRPr="007D152C">
              <w:rPr>
                <w:rFonts w:cs="Calibri"/>
                <w:bCs/>
                <w:sz w:val="20"/>
                <w:szCs w:val="20"/>
              </w:rPr>
              <w:t xml:space="preserve">BIOS typu FLASH EPROM posiadający procedury oszczędzania energii </w:t>
            </w:r>
          </w:p>
          <w:p w14:paraId="0B8CD8D5" w14:textId="77777777" w:rsidR="007D152C" w:rsidRPr="007D152C" w:rsidRDefault="007D152C" w:rsidP="007D152C">
            <w:pPr>
              <w:spacing w:after="160" w:line="276" w:lineRule="auto"/>
              <w:ind w:left="720"/>
              <w:contextualSpacing/>
              <w:jc w:val="left"/>
              <w:rPr>
                <w:rFonts w:cs="Calibri"/>
                <w:bCs/>
                <w:sz w:val="20"/>
                <w:szCs w:val="20"/>
              </w:rPr>
            </w:pPr>
            <w:r w:rsidRPr="007D152C">
              <w:rPr>
                <w:rFonts w:cs="Calibri"/>
                <w:bCs/>
                <w:sz w:val="20"/>
                <w:szCs w:val="20"/>
              </w:rPr>
              <w:t xml:space="preserve">i zapewniający mechanizm plug &amp; play producenta sprzętu; </w:t>
            </w:r>
          </w:p>
          <w:p w14:paraId="35670B8B" w14:textId="0BF0AFE2" w:rsidR="007D152C" w:rsidRPr="007D152C" w:rsidRDefault="007D152C" w:rsidP="007D152C">
            <w:pPr>
              <w:numPr>
                <w:ilvl w:val="0"/>
                <w:numId w:val="44"/>
              </w:numPr>
              <w:spacing w:after="160" w:line="276" w:lineRule="auto"/>
              <w:contextualSpacing/>
              <w:jc w:val="left"/>
              <w:rPr>
                <w:rFonts w:cs="Calibri"/>
                <w:bCs/>
                <w:sz w:val="20"/>
                <w:szCs w:val="20"/>
              </w:rPr>
            </w:pPr>
            <w:r w:rsidRPr="007D152C">
              <w:rPr>
                <w:rFonts w:cs="Calibri"/>
                <w:bCs/>
                <w:sz w:val="20"/>
                <w:szCs w:val="20"/>
              </w:rPr>
              <w:t xml:space="preserve">BIOS umożliwiający realizację poniższych funkcji bez konieczności uruchamiania systemu operacyjnego z dysku twardego komputera </w:t>
            </w:r>
          </w:p>
          <w:p w14:paraId="4D3294C2" w14:textId="77777777" w:rsidR="007D152C" w:rsidRPr="007D152C" w:rsidRDefault="007D152C" w:rsidP="007D152C">
            <w:pPr>
              <w:spacing w:after="160" w:line="276" w:lineRule="auto"/>
              <w:ind w:left="720"/>
              <w:contextualSpacing/>
              <w:jc w:val="left"/>
              <w:rPr>
                <w:rFonts w:cs="Calibri"/>
                <w:bCs/>
                <w:sz w:val="20"/>
                <w:szCs w:val="20"/>
              </w:rPr>
            </w:pPr>
            <w:r w:rsidRPr="007D152C">
              <w:rPr>
                <w:rFonts w:cs="Calibri"/>
                <w:bCs/>
                <w:sz w:val="20"/>
                <w:szCs w:val="20"/>
              </w:rPr>
              <w:t xml:space="preserve">lub innych, podłączonych do niego, urządzeń zewnętrznych : </w:t>
            </w:r>
          </w:p>
          <w:p w14:paraId="2881B856" w14:textId="77777777" w:rsidR="007D152C" w:rsidRPr="007D152C" w:rsidRDefault="007D152C" w:rsidP="007D152C">
            <w:pPr>
              <w:spacing w:after="160" w:line="276" w:lineRule="auto"/>
              <w:ind w:left="720"/>
              <w:contextualSpacing/>
              <w:jc w:val="left"/>
              <w:rPr>
                <w:rFonts w:cs="Calibri"/>
                <w:bCs/>
                <w:sz w:val="20"/>
                <w:szCs w:val="20"/>
              </w:rPr>
            </w:pPr>
            <w:r w:rsidRPr="007D152C">
              <w:rPr>
                <w:rFonts w:cs="Calibri"/>
                <w:bCs/>
                <w:sz w:val="20"/>
                <w:szCs w:val="20"/>
              </w:rPr>
              <w:t>-</w:t>
            </w:r>
            <w:r w:rsidRPr="007D152C">
              <w:rPr>
                <w:rFonts w:cs="Calibri"/>
                <w:bCs/>
                <w:sz w:val="20"/>
                <w:szCs w:val="20"/>
              </w:rPr>
              <w:tab/>
              <w:t xml:space="preserve">start systemu z urządzenia USB; </w:t>
            </w:r>
          </w:p>
          <w:p w14:paraId="13897743" w14:textId="77777777" w:rsidR="007D152C" w:rsidRPr="007D152C" w:rsidRDefault="007D152C" w:rsidP="007D152C">
            <w:pPr>
              <w:spacing w:after="160" w:line="276" w:lineRule="auto"/>
              <w:ind w:left="720"/>
              <w:contextualSpacing/>
              <w:jc w:val="left"/>
              <w:rPr>
                <w:rFonts w:cs="Calibri"/>
                <w:bCs/>
                <w:sz w:val="20"/>
                <w:szCs w:val="20"/>
              </w:rPr>
            </w:pPr>
            <w:r w:rsidRPr="007D152C">
              <w:rPr>
                <w:rFonts w:cs="Calibri"/>
                <w:bCs/>
                <w:sz w:val="20"/>
                <w:szCs w:val="20"/>
              </w:rPr>
              <w:t>-</w:t>
            </w:r>
            <w:r w:rsidRPr="007D152C">
              <w:rPr>
                <w:rFonts w:cs="Calibri"/>
                <w:bCs/>
                <w:sz w:val="20"/>
                <w:szCs w:val="20"/>
              </w:rPr>
              <w:tab/>
              <w:t xml:space="preserve">blokowanie/odblokowanie BOOT-owania laptopa z dysku twardego, zewnętrznych urządzeń oraz sieci; </w:t>
            </w:r>
          </w:p>
          <w:p w14:paraId="1BB10BC6" w14:textId="77777777" w:rsidR="007D152C" w:rsidRPr="007D152C" w:rsidRDefault="007D152C" w:rsidP="007D152C">
            <w:pPr>
              <w:spacing w:after="160" w:line="276" w:lineRule="auto"/>
              <w:ind w:left="720"/>
              <w:contextualSpacing/>
              <w:jc w:val="left"/>
              <w:rPr>
                <w:rFonts w:cs="Calibri"/>
                <w:bCs/>
                <w:sz w:val="20"/>
                <w:szCs w:val="20"/>
              </w:rPr>
            </w:pPr>
            <w:r w:rsidRPr="007D152C">
              <w:rPr>
                <w:rFonts w:cs="Calibri"/>
                <w:bCs/>
                <w:sz w:val="20"/>
                <w:szCs w:val="20"/>
              </w:rPr>
              <w:t>-</w:t>
            </w:r>
            <w:r w:rsidRPr="007D152C">
              <w:rPr>
                <w:rFonts w:cs="Calibri"/>
                <w:bCs/>
                <w:sz w:val="20"/>
                <w:szCs w:val="20"/>
              </w:rPr>
              <w:tab/>
              <w:t xml:space="preserve">ustawienia hasła na poziomie administratora; </w:t>
            </w:r>
          </w:p>
          <w:p w14:paraId="721D7AE0" w14:textId="77777777" w:rsidR="007D152C" w:rsidRPr="007D152C" w:rsidRDefault="007D152C" w:rsidP="007D152C">
            <w:pPr>
              <w:spacing w:after="160" w:line="276" w:lineRule="auto"/>
              <w:ind w:left="720"/>
              <w:contextualSpacing/>
              <w:jc w:val="left"/>
              <w:rPr>
                <w:rFonts w:cs="Calibri"/>
                <w:bCs/>
                <w:sz w:val="20"/>
                <w:szCs w:val="20"/>
              </w:rPr>
            </w:pPr>
            <w:r w:rsidRPr="007D152C">
              <w:rPr>
                <w:rFonts w:cs="Calibri"/>
                <w:bCs/>
                <w:sz w:val="20"/>
                <w:szCs w:val="20"/>
              </w:rPr>
              <w:t>-</w:t>
            </w:r>
            <w:r w:rsidRPr="007D152C">
              <w:rPr>
                <w:rFonts w:cs="Calibri"/>
                <w:bCs/>
                <w:sz w:val="20"/>
                <w:szCs w:val="20"/>
              </w:rPr>
              <w:tab/>
              <w:t xml:space="preserve">hasła ustawione poprzez BIOS muszą być utrzymanie nawet </w:t>
            </w:r>
          </w:p>
          <w:p w14:paraId="6FFFDC4F" w14:textId="77777777" w:rsidR="007D152C" w:rsidRPr="007D152C" w:rsidRDefault="007D152C" w:rsidP="007D152C">
            <w:pPr>
              <w:spacing w:after="160" w:line="276" w:lineRule="auto"/>
              <w:ind w:left="720"/>
              <w:contextualSpacing/>
              <w:jc w:val="left"/>
              <w:rPr>
                <w:rFonts w:cs="Calibri"/>
                <w:bCs/>
                <w:sz w:val="20"/>
                <w:szCs w:val="20"/>
              </w:rPr>
            </w:pPr>
            <w:r w:rsidRPr="007D152C">
              <w:rPr>
                <w:rFonts w:cs="Calibri"/>
                <w:bCs/>
                <w:sz w:val="20"/>
                <w:szCs w:val="20"/>
              </w:rPr>
              <w:t xml:space="preserve">w przypadku odłączenia wszystkich źródeł zasilania od płyty głównej; </w:t>
            </w:r>
          </w:p>
          <w:p w14:paraId="45B3A322" w14:textId="77777777" w:rsidR="007D152C" w:rsidRPr="007D152C" w:rsidRDefault="007D152C" w:rsidP="007D152C">
            <w:pPr>
              <w:spacing w:after="160" w:line="276" w:lineRule="auto"/>
              <w:ind w:left="720"/>
              <w:contextualSpacing/>
              <w:jc w:val="left"/>
              <w:rPr>
                <w:rFonts w:cs="Calibri"/>
                <w:bCs/>
                <w:sz w:val="20"/>
                <w:szCs w:val="20"/>
              </w:rPr>
            </w:pPr>
            <w:r w:rsidRPr="007D152C">
              <w:rPr>
                <w:rFonts w:cs="Calibri"/>
                <w:bCs/>
                <w:sz w:val="20"/>
                <w:szCs w:val="20"/>
              </w:rPr>
              <w:t>-</w:t>
            </w:r>
            <w:r w:rsidRPr="007D152C">
              <w:rPr>
                <w:rFonts w:cs="Calibri"/>
                <w:bCs/>
                <w:sz w:val="20"/>
                <w:szCs w:val="20"/>
              </w:rPr>
              <w:tab/>
              <w:t>wyłączenie/włączenie: zintegrowanej karty sieciowej, portów USB, czytnika kart SD;</w:t>
            </w:r>
          </w:p>
          <w:p w14:paraId="17862080" w14:textId="77777777" w:rsidR="007D152C" w:rsidRPr="007D152C" w:rsidRDefault="007D152C" w:rsidP="007D152C">
            <w:pPr>
              <w:spacing w:after="160" w:line="276" w:lineRule="auto"/>
              <w:ind w:left="720"/>
              <w:contextualSpacing/>
              <w:jc w:val="left"/>
              <w:rPr>
                <w:rFonts w:cs="Calibri"/>
                <w:bCs/>
                <w:sz w:val="20"/>
                <w:szCs w:val="20"/>
              </w:rPr>
            </w:pPr>
            <w:r w:rsidRPr="007D152C">
              <w:rPr>
                <w:rFonts w:cs="Calibri"/>
                <w:bCs/>
                <w:sz w:val="20"/>
                <w:szCs w:val="20"/>
              </w:rPr>
              <w:t>-</w:t>
            </w:r>
            <w:r w:rsidRPr="007D152C">
              <w:rPr>
                <w:rFonts w:cs="Calibri"/>
                <w:bCs/>
                <w:sz w:val="20"/>
                <w:szCs w:val="20"/>
              </w:rPr>
              <w:tab/>
              <w:t xml:space="preserve">automatyczny update BIOS przez sieć lub dedykowanie oprogramowanie z bezterminową licencją uruchamiany z poziomu systemu operacyjnego; </w:t>
            </w:r>
          </w:p>
          <w:p w14:paraId="0F999D7A" w14:textId="77777777" w:rsidR="007D152C" w:rsidRPr="007D152C" w:rsidRDefault="007D152C" w:rsidP="007D152C">
            <w:pPr>
              <w:spacing w:after="160" w:line="276" w:lineRule="auto"/>
              <w:ind w:left="720"/>
              <w:contextualSpacing/>
              <w:jc w:val="left"/>
              <w:rPr>
                <w:rFonts w:cs="Calibri"/>
                <w:bCs/>
                <w:sz w:val="20"/>
                <w:szCs w:val="20"/>
              </w:rPr>
            </w:pPr>
            <w:r w:rsidRPr="007D152C">
              <w:rPr>
                <w:rFonts w:cs="Calibri"/>
                <w:bCs/>
                <w:sz w:val="20"/>
                <w:szCs w:val="20"/>
              </w:rPr>
              <w:t>-</w:t>
            </w:r>
            <w:r w:rsidRPr="007D152C">
              <w:rPr>
                <w:rFonts w:cs="Calibri"/>
                <w:bCs/>
                <w:sz w:val="20"/>
                <w:szCs w:val="20"/>
              </w:rPr>
              <w:tab/>
              <w:t>Możliwość odczytania informacji o numerze seryjnym komputera z poziomu BIOS;</w:t>
            </w:r>
          </w:p>
          <w:p w14:paraId="133B1608" w14:textId="54D9AED3" w:rsidR="007D152C" w:rsidRPr="007D152C" w:rsidRDefault="007D152C" w:rsidP="007D152C">
            <w:pPr>
              <w:numPr>
                <w:ilvl w:val="0"/>
                <w:numId w:val="44"/>
              </w:numPr>
              <w:spacing w:after="160" w:line="276" w:lineRule="auto"/>
              <w:contextualSpacing/>
              <w:jc w:val="left"/>
              <w:rPr>
                <w:rFonts w:cs="Calibri"/>
                <w:bCs/>
                <w:sz w:val="20"/>
                <w:szCs w:val="20"/>
              </w:rPr>
            </w:pPr>
            <w:r w:rsidRPr="007D152C">
              <w:rPr>
                <w:rFonts w:cs="Calibri"/>
                <w:bCs/>
                <w:sz w:val="20"/>
                <w:szCs w:val="20"/>
              </w:rPr>
              <w:t>BIOS lub program z interfejsem graficznym, możliwym włączenia z poziomu środowiska preinstalacyjnego systemu Windows (WinRE), które  umożliwią realizację poniższych funkcji bez konieczności uruchamiania systemu operacyjnego z dysku twardego komputera:</w:t>
            </w:r>
          </w:p>
          <w:p w14:paraId="5CC8FA09" w14:textId="77777777" w:rsidR="007D152C" w:rsidRPr="007D152C" w:rsidRDefault="007D152C" w:rsidP="007D152C">
            <w:pPr>
              <w:spacing w:after="160" w:line="276" w:lineRule="auto"/>
              <w:ind w:left="720"/>
              <w:contextualSpacing/>
              <w:jc w:val="left"/>
              <w:rPr>
                <w:rFonts w:cs="Calibri"/>
                <w:bCs/>
                <w:sz w:val="20"/>
                <w:szCs w:val="20"/>
              </w:rPr>
            </w:pPr>
            <w:r w:rsidRPr="007D152C">
              <w:rPr>
                <w:rFonts w:cs="Calibri"/>
                <w:bCs/>
                <w:sz w:val="20"/>
                <w:szCs w:val="20"/>
              </w:rPr>
              <w:t>-</w:t>
            </w:r>
            <w:r w:rsidRPr="007D152C">
              <w:rPr>
                <w:rFonts w:cs="Calibri"/>
                <w:bCs/>
                <w:sz w:val="20"/>
                <w:szCs w:val="20"/>
              </w:rPr>
              <w:tab/>
              <w:t xml:space="preserve">system diagnostyczny z graficznym interfejsem użytkownika umożliwiający: odczyt informacji o procesorze, rozmiarze i szybkości pamięci RAM, modelu i wersja firmware dysku twardego, wersji </w:t>
            </w:r>
          </w:p>
          <w:p w14:paraId="252D0FE6" w14:textId="77777777" w:rsidR="007D152C" w:rsidRPr="007D152C" w:rsidRDefault="007D152C" w:rsidP="007D152C">
            <w:pPr>
              <w:spacing w:after="160" w:line="276" w:lineRule="auto"/>
              <w:ind w:left="720"/>
              <w:contextualSpacing/>
              <w:jc w:val="left"/>
              <w:rPr>
                <w:rFonts w:cs="Calibri"/>
                <w:bCs/>
                <w:sz w:val="20"/>
                <w:szCs w:val="20"/>
              </w:rPr>
            </w:pPr>
            <w:r w:rsidRPr="007D152C">
              <w:rPr>
                <w:rFonts w:cs="Calibri"/>
                <w:bCs/>
                <w:sz w:val="20"/>
                <w:szCs w:val="20"/>
              </w:rPr>
              <w:t>-</w:t>
            </w:r>
            <w:r w:rsidRPr="007D152C">
              <w:rPr>
                <w:rFonts w:cs="Calibri"/>
                <w:bCs/>
                <w:sz w:val="20"/>
                <w:szCs w:val="20"/>
              </w:rPr>
              <w:tab/>
              <w:t>oraz przetestowanie komponentów laptopa, w tym co najmniej: procesora, pamięci RAM, karty sieciowej, karty graficznej.</w:t>
            </w:r>
          </w:p>
          <w:p w14:paraId="38D68B21" w14:textId="51A497D9" w:rsidR="00FC19CC" w:rsidRPr="00740F3A" w:rsidRDefault="00FC19CC" w:rsidP="00CE5BDC">
            <w:pPr>
              <w:spacing w:after="160" w:line="276" w:lineRule="auto"/>
              <w:ind w:left="720"/>
              <w:contextualSpacing/>
              <w:rPr>
                <w:rFonts w:cs="Calibri"/>
                <w:sz w:val="20"/>
                <w:szCs w:val="20"/>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A45459"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50448843" w14:textId="77777777" w:rsidR="00FC19CC" w:rsidRPr="00740F3A" w:rsidRDefault="00FC19CC" w:rsidP="00D7338E">
            <w:pPr>
              <w:widowControl w:val="0"/>
              <w:suppressAutoHyphens/>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l2br w:val="single" w:sz="4" w:space="0" w:color="auto"/>
            </w:tcBorders>
          </w:tcPr>
          <w:p w14:paraId="702C5970" w14:textId="77777777" w:rsidR="00FC19CC" w:rsidRPr="00740F3A" w:rsidRDefault="00FC19CC" w:rsidP="00740F3A">
            <w:pPr>
              <w:spacing w:line="256" w:lineRule="auto"/>
              <w:jc w:val="center"/>
              <w:rPr>
                <w:rFonts w:cs="Calibri"/>
                <w:b/>
                <w:szCs w:val="22"/>
              </w:rPr>
            </w:pPr>
          </w:p>
        </w:tc>
      </w:tr>
      <w:tr w:rsidR="00FC19CC" w:rsidRPr="00740F3A" w14:paraId="7BDDF490" w14:textId="77777777" w:rsidTr="00D7338E">
        <w:trPr>
          <w:trHeight w:val="595"/>
        </w:trPr>
        <w:tc>
          <w:tcPr>
            <w:tcW w:w="2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3EFC55" w14:textId="77777777" w:rsidR="00FC19CC" w:rsidRPr="00740F3A" w:rsidRDefault="00FC19CC" w:rsidP="00740F3A">
            <w:pPr>
              <w:jc w:val="center"/>
              <w:rPr>
                <w:rFonts w:asciiTheme="minorHAnsi" w:hAnsiTheme="minorHAnsi" w:cstheme="minorHAnsi"/>
                <w:b/>
                <w:szCs w:val="22"/>
                <w:lang w:eastAsia="en-US"/>
              </w:rPr>
            </w:pPr>
            <w:r w:rsidRPr="00740F3A">
              <w:rPr>
                <w:rFonts w:asciiTheme="minorHAnsi" w:hAnsiTheme="minorHAnsi" w:cstheme="minorHAnsi"/>
                <w:b/>
                <w:szCs w:val="22"/>
                <w:lang w:eastAsia="en-US"/>
              </w:rPr>
              <w:t>Klawiatura</w:t>
            </w:r>
          </w:p>
        </w:tc>
        <w:tc>
          <w:tcPr>
            <w:tcW w:w="7691" w:type="dxa"/>
            <w:tcBorders>
              <w:top w:val="single" w:sz="4" w:space="0" w:color="auto"/>
              <w:left w:val="single" w:sz="4" w:space="0" w:color="auto"/>
              <w:bottom w:val="single" w:sz="4" w:space="0" w:color="auto"/>
              <w:right w:val="single" w:sz="4" w:space="0" w:color="auto"/>
            </w:tcBorders>
            <w:vAlign w:val="center"/>
          </w:tcPr>
          <w:p w14:paraId="77633453" w14:textId="77777777" w:rsidR="00FC19CC" w:rsidRPr="00740F3A" w:rsidRDefault="00FC19CC" w:rsidP="00740F3A">
            <w:pPr>
              <w:spacing w:before="100" w:beforeAutospacing="1" w:after="100" w:afterAutospacing="1" w:line="276" w:lineRule="auto"/>
              <w:jc w:val="left"/>
              <w:rPr>
                <w:rFonts w:asciiTheme="minorHAnsi" w:hAnsiTheme="minorHAnsi" w:cstheme="minorHAnsi"/>
                <w:szCs w:val="22"/>
                <w:lang w:eastAsia="en-US"/>
              </w:rPr>
            </w:pPr>
            <w:r w:rsidRPr="00740F3A">
              <w:rPr>
                <w:rFonts w:cs="Calibri"/>
                <w:color w:val="00000A"/>
                <w:sz w:val="20"/>
                <w:szCs w:val="20"/>
              </w:rPr>
              <w:t xml:space="preserve">Wbudowana podświetlana klawiatura w układzie QWERTY przeznaczona </w:t>
            </w:r>
            <w:r w:rsidRPr="00740F3A">
              <w:rPr>
                <w:rFonts w:cs="Calibri"/>
                <w:color w:val="00000A"/>
                <w:sz w:val="20"/>
                <w:szCs w:val="20"/>
              </w:rPr>
              <w:br/>
              <w:t>na polski rynek.</w:t>
            </w:r>
          </w:p>
        </w:tc>
        <w:tc>
          <w:tcPr>
            <w:tcW w:w="184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14:paraId="33DB4020"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7D37DBB8" w14:textId="77777777" w:rsidR="00FC19CC" w:rsidRPr="00740F3A" w:rsidRDefault="00FC19CC"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l2br w:val="single" w:sz="4" w:space="0" w:color="auto"/>
            </w:tcBorders>
          </w:tcPr>
          <w:p w14:paraId="62F528B6" w14:textId="77777777" w:rsidR="00FC19CC" w:rsidRPr="00740F3A" w:rsidRDefault="00FC19CC" w:rsidP="00740F3A">
            <w:pPr>
              <w:spacing w:line="256" w:lineRule="auto"/>
              <w:jc w:val="center"/>
              <w:rPr>
                <w:rFonts w:cs="Calibri"/>
                <w:b/>
                <w:szCs w:val="22"/>
              </w:rPr>
            </w:pPr>
          </w:p>
        </w:tc>
      </w:tr>
      <w:tr w:rsidR="00D7338E" w:rsidRPr="00740F3A" w14:paraId="56932268" w14:textId="77777777" w:rsidTr="00D7338E">
        <w:trPr>
          <w:trHeight w:val="577"/>
        </w:trPr>
        <w:tc>
          <w:tcPr>
            <w:tcW w:w="2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657D85" w14:textId="77777777" w:rsidR="00D7338E" w:rsidRPr="00740F3A" w:rsidRDefault="00D7338E" w:rsidP="00D7338E">
            <w:pPr>
              <w:jc w:val="center"/>
              <w:rPr>
                <w:rFonts w:asciiTheme="minorHAnsi" w:hAnsiTheme="minorHAnsi" w:cstheme="minorHAnsi"/>
                <w:b/>
                <w:szCs w:val="22"/>
                <w:lang w:eastAsia="en-US"/>
              </w:rPr>
            </w:pPr>
            <w:r w:rsidRPr="00740F3A">
              <w:rPr>
                <w:rFonts w:cs="Calibri"/>
                <w:b/>
                <w:bCs/>
                <w:sz w:val="20"/>
                <w:szCs w:val="20"/>
              </w:rPr>
              <w:t>Waga</w:t>
            </w:r>
          </w:p>
        </w:tc>
        <w:tc>
          <w:tcPr>
            <w:tcW w:w="7691" w:type="dxa"/>
            <w:tcBorders>
              <w:top w:val="single" w:sz="4" w:space="0" w:color="auto"/>
              <w:left w:val="single" w:sz="4" w:space="0" w:color="auto"/>
              <w:bottom w:val="single" w:sz="4" w:space="0" w:color="auto"/>
              <w:right w:val="single" w:sz="4" w:space="0" w:color="auto"/>
            </w:tcBorders>
            <w:vAlign w:val="center"/>
          </w:tcPr>
          <w:p w14:paraId="4D8D2A43" w14:textId="77777777" w:rsidR="00D7338E" w:rsidRPr="00740F3A" w:rsidRDefault="00D7338E" w:rsidP="00D7338E">
            <w:pPr>
              <w:spacing w:after="160" w:line="276" w:lineRule="auto"/>
              <w:contextualSpacing/>
              <w:jc w:val="left"/>
              <w:rPr>
                <w:rFonts w:cs="Calibri"/>
                <w:sz w:val="20"/>
                <w:szCs w:val="20"/>
              </w:rPr>
            </w:pPr>
            <w:r w:rsidRPr="00740F3A">
              <w:rPr>
                <w:rFonts w:cs="Calibri"/>
                <w:sz w:val="20"/>
                <w:szCs w:val="20"/>
              </w:rPr>
              <w:t>Max 1,9 kg z baterią, bez zasilacza i myszki.</w:t>
            </w:r>
          </w:p>
        </w:tc>
        <w:tc>
          <w:tcPr>
            <w:tcW w:w="1842" w:type="dxa"/>
            <w:tcBorders>
              <w:top w:val="single" w:sz="4" w:space="0" w:color="000000"/>
              <w:left w:val="single" w:sz="4" w:space="0" w:color="auto"/>
              <w:bottom w:val="single" w:sz="4" w:space="0" w:color="000000"/>
              <w:right w:val="single" w:sz="4" w:space="0" w:color="000000"/>
            </w:tcBorders>
          </w:tcPr>
          <w:p w14:paraId="26EAB4FA" w14:textId="77777777" w:rsidR="00D7338E" w:rsidRPr="00740F3A" w:rsidRDefault="00D7338E" w:rsidP="00D7338E">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3B9B291A" w14:textId="152D9857" w:rsidR="00D7338E" w:rsidRPr="00740F3A" w:rsidRDefault="00D7338E" w:rsidP="00D7338E">
            <w:pPr>
              <w:spacing w:line="256" w:lineRule="auto"/>
              <w:jc w:val="left"/>
              <w:rPr>
                <w:rFonts w:cs="Calibri"/>
                <w:b/>
                <w:szCs w:val="22"/>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cBorders>
          </w:tcPr>
          <w:p w14:paraId="1C1979E8" w14:textId="77777777" w:rsidR="00566D52" w:rsidRDefault="00566D52" w:rsidP="00D7338E">
            <w:pPr>
              <w:spacing w:line="256" w:lineRule="auto"/>
              <w:jc w:val="center"/>
              <w:rPr>
                <w:rFonts w:cs="Calibri"/>
                <w:b/>
                <w:szCs w:val="22"/>
              </w:rPr>
            </w:pPr>
          </w:p>
          <w:p w14:paraId="4E14C918" w14:textId="77777777" w:rsidR="00566D52" w:rsidRDefault="00D7338E" w:rsidP="00D7338E">
            <w:pPr>
              <w:spacing w:line="256" w:lineRule="auto"/>
              <w:jc w:val="center"/>
              <w:rPr>
                <w:rFonts w:cs="Calibri"/>
                <w:b/>
                <w:szCs w:val="22"/>
              </w:rPr>
            </w:pPr>
            <w:r>
              <w:rPr>
                <w:rFonts w:cs="Calibri"/>
                <w:b/>
                <w:szCs w:val="22"/>
              </w:rPr>
              <w:t>…………………………… kg</w:t>
            </w:r>
          </w:p>
          <w:p w14:paraId="4A849F57" w14:textId="75EE3283" w:rsidR="00D7338E" w:rsidRPr="00740F3A" w:rsidRDefault="00D7338E" w:rsidP="00D7338E">
            <w:pPr>
              <w:spacing w:line="256" w:lineRule="auto"/>
              <w:jc w:val="center"/>
              <w:rPr>
                <w:rFonts w:cs="Calibri"/>
                <w:b/>
                <w:szCs w:val="22"/>
              </w:rPr>
            </w:pPr>
          </w:p>
        </w:tc>
      </w:tr>
      <w:tr w:rsidR="00D7338E" w:rsidRPr="00740F3A" w14:paraId="77897DAB" w14:textId="77777777" w:rsidTr="00D7338E">
        <w:trPr>
          <w:trHeight w:val="595"/>
        </w:trPr>
        <w:tc>
          <w:tcPr>
            <w:tcW w:w="2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9BCBA4" w14:textId="77777777" w:rsidR="00D7338E" w:rsidRPr="00740F3A" w:rsidRDefault="00D7338E" w:rsidP="00D7338E">
            <w:pPr>
              <w:jc w:val="center"/>
              <w:rPr>
                <w:rFonts w:asciiTheme="minorHAnsi" w:hAnsiTheme="minorHAnsi" w:cstheme="minorHAnsi"/>
                <w:b/>
                <w:szCs w:val="22"/>
                <w:lang w:eastAsia="en-US"/>
              </w:rPr>
            </w:pPr>
            <w:r w:rsidRPr="00740F3A">
              <w:rPr>
                <w:rFonts w:asciiTheme="minorHAnsi" w:hAnsiTheme="minorHAnsi" w:cstheme="minorHAnsi"/>
                <w:b/>
                <w:szCs w:val="22"/>
                <w:lang w:eastAsia="en-US"/>
              </w:rPr>
              <w:t>System operacyjny</w:t>
            </w:r>
          </w:p>
        </w:tc>
        <w:tc>
          <w:tcPr>
            <w:tcW w:w="7691" w:type="dxa"/>
            <w:tcBorders>
              <w:top w:val="single" w:sz="4" w:space="0" w:color="auto"/>
              <w:left w:val="single" w:sz="4" w:space="0" w:color="auto"/>
              <w:bottom w:val="single" w:sz="4" w:space="0" w:color="auto"/>
              <w:right w:val="single" w:sz="4" w:space="0" w:color="auto"/>
            </w:tcBorders>
            <w:vAlign w:val="center"/>
          </w:tcPr>
          <w:p w14:paraId="24E046F2" w14:textId="77777777" w:rsidR="00D7338E" w:rsidRPr="00740F3A" w:rsidRDefault="00D7338E" w:rsidP="00D7338E">
            <w:pPr>
              <w:numPr>
                <w:ilvl w:val="0"/>
                <w:numId w:val="40"/>
              </w:numPr>
              <w:spacing w:after="160" w:line="276" w:lineRule="auto"/>
              <w:ind w:left="363"/>
              <w:contextualSpacing/>
              <w:jc w:val="left"/>
              <w:rPr>
                <w:rFonts w:cs="Calibri"/>
                <w:sz w:val="20"/>
                <w:szCs w:val="20"/>
              </w:rPr>
            </w:pPr>
            <w:r w:rsidRPr="00740F3A">
              <w:rPr>
                <w:rFonts w:cs="Calibri"/>
                <w:sz w:val="20"/>
                <w:szCs w:val="20"/>
              </w:rPr>
              <w:t>Microsoft Windows 10 Professional PL</w:t>
            </w:r>
            <w:r w:rsidRPr="00740F3A">
              <w:rPr>
                <w:rFonts w:cs="Calibri"/>
                <w:sz w:val="20"/>
                <w:szCs w:val="20"/>
                <w:vertAlign w:val="superscript"/>
              </w:rPr>
              <w:footnoteReference w:id="24"/>
            </w:r>
            <w:r w:rsidRPr="00740F3A">
              <w:rPr>
                <w:rFonts w:cs="Calibri"/>
                <w:sz w:val="20"/>
                <w:szCs w:val="20"/>
              </w:rPr>
              <w:t xml:space="preserve"> 64- bit lub wyższy z licencją pozwalającą </w:t>
            </w:r>
            <w:r w:rsidRPr="00740F3A">
              <w:rPr>
                <w:rFonts w:cs="Calibri"/>
                <w:sz w:val="20"/>
                <w:szCs w:val="20"/>
              </w:rPr>
              <w:br/>
              <w:t xml:space="preserve">na podniesienie wersji do Enterprise na podstawie posiadanej przez Zamawiającego umowy Microsoft Enterprise Agreement, pozwalające na podniesienie wersji do Windows 10 Professional PL 64-bit Enterprise lub wyższej na podstawie posiadanej przez Zamawiającego umowy Microsoft Enterprise Agreement nr </w:t>
            </w:r>
            <w:sdt>
              <w:sdtPr>
                <w:rPr>
                  <w:rFonts w:eastAsia="Arial" w:cs="Calibri"/>
                  <w:sz w:val="20"/>
                  <w:szCs w:val="20"/>
                </w:rPr>
                <w:alias w:val="RD1"/>
                <w:tag w:val="&lt;DF&gt;&lt;Guid&gt;fb214d6d-4051-46ff-a6e7-b7d14af352cb&lt;/Guid&gt;&lt;/DF&gt;"/>
                <w:id w:val="1648086546"/>
                <w:text/>
              </w:sdtPr>
              <w:sdtEndPr/>
              <w:sdtContent>
                <w:r w:rsidRPr="00740F3A">
                  <w:rPr>
                    <w:rFonts w:eastAsia="Arial" w:cs="Calibri"/>
                    <w:sz w:val="20"/>
                    <w:szCs w:val="20"/>
                  </w:rPr>
                  <w:t>70566287</w:t>
                </w:r>
              </w:sdtContent>
            </w:sdt>
            <w:r w:rsidRPr="00740F3A">
              <w:rPr>
                <w:rFonts w:cs="Calibri"/>
                <w:sz w:val="20"/>
                <w:szCs w:val="20"/>
              </w:rPr>
              <w:t>;</w:t>
            </w:r>
          </w:p>
          <w:p w14:paraId="4B0E68C3" w14:textId="77777777" w:rsidR="00D7338E" w:rsidRPr="00740F3A" w:rsidRDefault="00D7338E" w:rsidP="00D7338E">
            <w:pPr>
              <w:numPr>
                <w:ilvl w:val="0"/>
                <w:numId w:val="40"/>
              </w:numPr>
              <w:spacing w:after="160" w:line="276" w:lineRule="auto"/>
              <w:ind w:left="363"/>
              <w:contextualSpacing/>
              <w:jc w:val="left"/>
              <w:rPr>
                <w:rFonts w:cs="Calibri"/>
                <w:sz w:val="20"/>
                <w:szCs w:val="20"/>
              </w:rPr>
            </w:pPr>
            <w:r w:rsidRPr="00740F3A">
              <w:rPr>
                <w:rFonts w:cs="Calibri"/>
                <w:sz w:val="20"/>
                <w:szCs w:val="20"/>
              </w:rPr>
              <w:t xml:space="preserve">Umieszczony na obudowie komputera Certyfikat Autentyczności </w:t>
            </w:r>
            <w:r w:rsidRPr="00740F3A">
              <w:rPr>
                <w:rFonts w:cs="Calibri"/>
                <w:sz w:val="20"/>
                <w:szCs w:val="20"/>
              </w:rPr>
              <w:br/>
              <w:t>w postaci specjalnej naklejki zabezpieczającej lub załączone potwierdzenie producenta komputera o legalności dostarczonego oprogramowania systemowego.</w:t>
            </w:r>
          </w:p>
        </w:tc>
        <w:tc>
          <w:tcPr>
            <w:tcW w:w="1842" w:type="dxa"/>
            <w:tcBorders>
              <w:top w:val="single" w:sz="4" w:space="0" w:color="000000"/>
              <w:left w:val="single" w:sz="4" w:space="0" w:color="auto"/>
              <w:bottom w:val="single" w:sz="4" w:space="0" w:color="000000"/>
              <w:right w:val="single" w:sz="4" w:space="0" w:color="000000"/>
            </w:tcBorders>
          </w:tcPr>
          <w:p w14:paraId="02D5D92F" w14:textId="77777777" w:rsidR="00D7338E" w:rsidRPr="00740F3A" w:rsidRDefault="00D7338E" w:rsidP="00D7338E">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60F99978" w14:textId="77777777" w:rsidR="00D7338E" w:rsidRPr="00740F3A" w:rsidRDefault="00D7338E" w:rsidP="00D7338E">
            <w:pPr>
              <w:spacing w:line="256" w:lineRule="auto"/>
              <w:jc w:val="left"/>
              <w:rPr>
                <w:rFonts w:cs="Calibri"/>
                <w:b/>
                <w:szCs w:val="22"/>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l2br w:val="single" w:sz="4" w:space="0" w:color="auto"/>
            </w:tcBorders>
          </w:tcPr>
          <w:p w14:paraId="62816FAE" w14:textId="77777777" w:rsidR="00D7338E" w:rsidRPr="00740F3A" w:rsidRDefault="00D7338E" w:rsidP="00D7338E">
            <w:pPr>
              <w:spacing w:line="256" w:lineRule="auto"/>
              <w:jc w:val="center"/>
              <w:rPr>
                <w:rFonts w:cs="Calibri"/>
                <w:b/>
                <w:szCs w:val="22"/>
              </w:rPr>
            </w:pPr>
          </w:p>
        </w:tc>
      </w:tr>
      <w:tr w:rsidR="00D7338E" w:rsidRPr="00740F3A" w14:paraId="6B61E402" w14:textId="77777777" w:rsidTr="00D7338E">
        <w:trPr>
          <w:trHeight w:val="595"/>
        </w:trPr>
        <w:tc>
          <w:tcPr>
            <w:tcW w:w="2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A6F265" w14:textId="77777777" w:rsidR="00D7338E" w:rsidRPr="00740F3A" w:rsidRDefault="00D7338E" w:rsidP="00D7338E">
            <w:pPr>
              <w:jc w:val="center"/>
              <w:rPr>
                <w:rFonts w:asciiTheme="minorHAnsi" w:hAnsiTheme="minorHAnsi" w:cstheme="minorHAnsi"/>
                <w:b/>
                <w:szCs w:val="22"/>
                <w:lang w:eastAsia="en-US"/>
              </w:rPr>
            </w:pPr>
            <w:r w:rsidRPr="00740F3A">
              <w:rPr>
                <w:rFonts w:asciiTheme="minorHAnsi" w:hAnsiTheme="minorHAnsi" w:cstheme="minorHAnsi"/>
                <w:b/>
                <w:szCs w:val="22"/>
                <w:lang w:eastAsia="en-US"/>
              </w:rPr>
              <w:t xml:space="preserve">Standardy </w:t>
            </w:r>
          </w:p>
          <w:p w14:paraId="4FADEE79" w14:textId="77777777" w:rsidR="00D7338E" w:rsidRPr="00740F3A" w:rsidRDefault="00D7338E" w:rsidP="00D7338E">
            <w:pPr>
              <w:jc w:val="center"/>
              <w:rPr>
                <w:rFonts w:asciiTheme="minorHAnsi" w:hAnsiTheme="minorHAnsi" w:cstheme="minorHAnsi"/>
                <w:b/>
                <w:szCs w:val="22"/>
                <w:lang w:eastAsia="en-US"/>
              </w:rPr>
            </w:pPr>
            <w:r w:rsidRPr="00740F3A">
              <w:rPr>
                <w:rFonts w:asciiTheme="minorHAnsi" w:hAnsiTheme="minorHAnsi" w:cstheme="minorHAnsi"/>
                <w:b/>
                <w:szCs w:val="22"/>
                <w:lang w:eastAsia="en-US"/>
              </w:rPr>
              <w:t>i certyfikaty</w:t>
            </w:r>
          </w:p>
        </w:tc>
        <w:tc>
          <w:tcPr>
            <w:tcW w:w="7691" w:type="dxa"/>
            <w:tcBorders>
              <w:top w:val="single" w:sz="4" w:space="0" w:color="auto"/>
              <w:left w:val="single" w:sz="4" w:space="0" w:color="auto"/>
              <w:bottom w:val="single" w:sz="4" w:space="0" w:color="000000"/>
              <w:right w:val="single" w:sz="4" w:space="0" w:color="000000"/>
            </w:tcBorders>
            <w:vAlign w:val="center"/>
          </w:tcPr>
          <w:p w14:paraId="5EA27371" w14:textId="77777777" w:rsidR="00D7338E" w:rsidRPr="00740F3A" w:rsidRDefault="00D7338E" w:rsidP="00D7338E">
            <w:pPr>
              <w:numPr>
                <w:ilvl w:val="0"/>
                <w:numId w:val="45"/>
              </w:numPr>
              <w:spacing w:after="160" w:line="276" w:lineRule="auto"/>
              <w:ind w:left="358" w:hanging="358"/>
              <w:contextualSpacing/>
              <w:jc w:val="left"/>
              <w:rPr>
                <w:rFonts w:cs="Calibri"/>
                <w:sz w:val="20"/>
                <w:szCs w:val="20"/>
              </w:rPr>
            </w:pPr>
            <w:r w:rsidRPr="00740F3A">
              <w:rPr>
                <w:rFonts w:cs="Calibri"/>
                <w:sz w:val="20"/>
                <w:szCs w:val="20"/>
              </w:rPr>
              <w:t xml:space="preserve">Deklaracja zgodności CE dla oferowanego sprzętu komputerowego </w:t>
            </w:r>
            <w:r w:rsidRPr="00740F3A">
              <w:t xml:space="preserve"> </w:t>
            </w:r>
            <w:r w:rsidRPr="00740F3A">
              <w:rPr>
                <w:rFonts w:cs="Calibri"/>
                <w:sz w:val="20"/>
                <w:szCs w:val="20"/>
              </w:rPr>
              <w:t>wystawiona przez producenta sprzętu lub jego upoważnionego przedstawiciela, w celu potwierdzenia, że oferowany sprzęt komputerowy spełnia wymagania dotyczące bezpieczeństwa i ochrony zdrowia;</w:t>
            </w:r>
          </w:p>
          <w:p w14:paraId="1933ADF0" w14:textId="77777777" w:rsidR="00D7338E" w:rsidRPr="00740F3A" w:rsidRDefault="00D7338E" w:rsidP="00D7338E">
            <w:pPr>
              <w:numPr>
                <w:ilvl w:val="0"/>
                <w:numId w:val="45"/>
              </w:numPr>
              <w:spacing w:after="160" w:line="276" w:lineRule="auto"/>
              <w:ind w:left="358" w:hanging="358"/>
              <w:contextualSpacing/>
              <w:jc w:val="left"/>
              <w:rPr>
                <w:rFonts w:cs="Calibri"/>
                <w:sz w:val="20"/>
                <w:szCs w:val="20"/>
              </w:rPr>
            </w:pPr>
            <w:r w:rsidRPr="00740F3A">
              <w:rPr>
                <w:rFonts w:cs="Calibri"/>
                <w:sz w:val="20"/>
                <w:szCs w:val="20"/>
              </w:rPr>
              <w:t xml:space="preserve">Potwierdzenie, że zaoferowany sprzęt komputerowy został wyprodukowany zgodnie z wdrożoną normą PN-EN ISO 9001:2015 lub równoważną. </w:t>
            </w:r>
          </w:p>
          <w:p w14:paraId="6EA49BA3" w14:textId="77777777" w:rsidR="00D7338E" w:rsidRPr="00740F3A" w:rsidRDefault="00D7338E" w:rsidP="00D7338E">
            <w:pPr>
              <w:numPr>
                <w:ilvl w:val="0"/>
                <w:numId w:val="45"/>
              </w:numPr>
              <w:spacing w:after="160" w:line="276" w:lineRule="auto"/>
              <w:ind w:left="358" w:hanging="358"/>
              <w:contextualSpacing/>
              <w:jc w:val="left"/>
              <w:rPr>
                <w:rFonts w:cs="Calibri"/>
                <w:sz w:val="20"/>
                <w:szCs w:val="20"/>
              </w:rPr>
            </w:pPr>
            <w:r w:rsidRPr="00740F3A">
              <w:rPr>
                <w:rFonts w:cs="Calibri"/>
                <w:sz w:val="20"/>
                <w:szCs w:val="20"/>
              </w:rPr>
              <w:t>Oferowany sprzęt komputerowy musi posiadać certyfikat producenta dostarczonego systemu operacyjnego, potwierdzający poprawną współpracę z oferowanym systemem operacyjnym.</w:t>
            </w:r>
          </w:p>
          <w:p w14:paraId="3BF3B90C" w14:textId="77777777" w:rsidR="00D7338E" w:rsidRPr="00740F3A" w:rsidRDefault="00D7338E" w:rsidP="00D7338E">
            <w:pPr>
              <w:numPr>
                <w:ilvl w:val="0"/>
                <w:numId w:val="45"/>
              </w:numPr>
              <w:spacing w:after="160" w:line="276" w:lineRule="auto"/>
              <w:ind w:left="358" w:hanging="358"/>
              <w:contextualSpacing/>
              <w:jc w:val="left"/>
              <w:rPr>
                <w:rFonts w:cs="Calibri"/>
                <w:sz w:val="20"/>
                <w:szCs w:val="20"/>
              </w:rPr>
            </w:pPr>
            <w:r w:rsidRPr="00740F3A">
              <w:rPr>
                <w:rFonts w:cs="Calibri"/>
                <w:sz w:val="20"/>
                <w:szCs w:val="20"/>
              </w:rPr>
              <w:t>Potwierdzenie spełnienia kryteriów środowiskowych, w tym zgodności z dyrektywą Parlamentu Europejskiego i Rady 2011/65/UE z dnia 8 czerwca 2011 r. w sprawie ograniczenia stosowania niektórych niebezpiecznych substancji w sprzęcie elektrycznym i elektronicznym,</w:t>
            </w:r>
          </w:p>
        </w:tc>
        <w:tc>
          <w:tcPr>
            <w:tcW w:w="1842" w:type="dxa"/>
            <w:tcBorders>
              <w:top w:val="single" w:sz="4" w:space="0" w:color="000000"/>
              <w:left w:val="single" w:sz="4" w:space="0" w:color="000000"/>
              <w:bottom w:val="single" w:sz="4" w:space="0" w:color="000000"/>
              <w:right w:val="single" w:sz="4" w:space="0" w:color="000000"/>
            </w:tcBorders>
          </w:tcPr>
          <w:p w14:paraId="100ECC84" w14:textId="77777777" w:rsidR="00D7338E" w:rsidRPr="00740F3A" w:rsidRDefault="00D7338E" w:rsidP="00D7338E">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22C89E8D" w14:textId="77777777" w:rsidR="00D7338E" w:rsidRPr="00740F3A" w:rsidRDefault="00D7338E" w:rsidP="00D7338E">
            <w:pPr>
              <w:spacing w:line="256" w:lineRule="auto"/>
              <w:jc w:val="left"/>
              <w:rPr>
                <w:rFonts w:cs="Calibri"/>
                <w:b/>
                <w:szCs w:val="22"/>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l2br w:val="single" w:sz="4" w:space="0" w:color="auto"/>
            </w:tcBorders>
          </w:tcPr>
          <w:p w14:paraId="05773C5A" w14:textId="77777777" w:rsidR="00D7338E" w:rsidRPr="00740F3A" w:rsidRDefault="00D7338E" w:rsidP="00D7338E">
            <w:pPr>
              <w:spacing w:line="256" w:lineRule="auto"/>
              <w:jc w:val="center"/>
              <w:rPr>
                <w:rFonts w:cs="Calibri"/>
                <w:b/>
                <w:szCs w:val="22"/>
              </w:rPr>
            </w:pPr>
          </w:p>
        </w:tc>
      </w:tr>
      <w:tr w:rsidR="00D7338E" w:rsidRPr="00740F3A" w14:paraId="1E23335E" w14:textId="77777777" w:rsidTr="00D7338E">
        <w:trPr>
          <w:trHeight w:val="595"/>
        </w:trPr>
        <w:tc>
          <w:tcPr>
            <w:tcW w:w="2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751D8F" w14:textId="77777777" w:rsidR="00D7338E" w:rsidRPr="00740F3A" w:rsidRDefault="00D7338E" w:rsidP="00D7338E">
            <w:pPr>
              <w:jc w:val="center"/>
              <w:rPr>
                <w:rFonts w:asciiTheme="minorHAnsi" w:hAnsiTheme="minorHAnsi" w:cstheme="minorHAnsi"/>
                <w:b/>
                <w:szCs w:val="22"/>
                <w:lang w:eastAsia="en-US"/>
              </w:rPr>
            </w:pPr>
            <w:r w:rsidRPr="00740F3A">
              <w:rPr>
                <w:rFonts w:cs="Calibri"/>
                <w:b/>
                <w:bCs/>
                <w:sz w:val="20"/>
                <w:szCs w:val="20"/>
              </w:rPr>
              <w:t>Warunki gwarancji</w:t>
            </w:r>
          </w:p>
        </w:tc>
        <w:tc>
          <w:tcPr>
            <w:tcW w:w="7691" w:type="dxa"/>
            <w:tcBorders>
              <w:top w:val="single" w:sz="4" w:space="0" w:color="000000"/>
              <w:left w:val="single" w:sz="4" w:space="0" w:color="auto"/>
              <w:bottom w:val="single" w:sz="4" w:space="0" w:color="000000"/>
              <w:right w:val="single" w:sz="4" w:space="0" w:color="000000"/>
            </w:tcBorders>
            <w:vAlign w:val="center"/>
          </w:tcPr>
          <w:p w14:paraId="18FBC21B" w14:textId="77777777" w:rsidR="00D7338E" w:rsidRPr="00740F3A" w:rsidRDefault="00D7338E" w:rsidP="00D7338E">
            <w:pPr>
              <w:numPr>
                <w:ilvl w:val="0"/>
                <w:numId w:val="46"/>
              </w:numPr>
              <w:spacing w:after="160" w:line="276" w:lineRule="auto"/>
              <w:ind w:left="358"/>
              <w:contextualSpacing/>
              <w:jc w:val="left"/>
              <w:rPr>
                <w:rFonts w:cs="Calibri"/>
                <w:sz w:val="20"/>
                <w:szCs w:val="20"/>
              </w:rPr>
            </w:pPr>
            <w:r w:rsidRPr="00740F3A">
              <w:rPr>
                <w:rFonts w:cs="Calibri"/>
                <w:sz w:val="20"/>
                <w:szCs w:val="20"/>
              </w:rPr>
              <w:t xml:space="preserve">36 miesięczna gwarancja producenta, realizowana w zakresie serwisu gwarancyjnego przez producenta lub autoryzowanego partnera serwisowego producenta na laptop oraz minimum 12 miesięczna gwarancja producenta na baterię liczone od daty podpisania przez obie Strony bez zastrzeżeń Protokołu odbioru dostawy, świadczone w miejscu instalacji laptopa. Usunięcie awarii – 2 dni robocze od dnia zgłoszenia (przyjmowanie zgłoszeń w dni robocze w godzinach 8.00 — 16.00 telefonicznie lub e-mailem lub przez dedykowany portal do zgłoszeń), w przypadku braku możliwości naprawy w w/w terminie podstawienie sprzętu zastępczego o nie gorszych parametrach technicznych; </w:t>
            </w:r>
          </w:p>
          <w:p w14:paraId="0D524068" w14:textId="77777777" w:rsidR="00D7338E" w:rsidRPr="00740F3A" w:rsidRDefault="00D7338E" w:rsidP="00D7338E">
            <w:pPr>
              <w:numPr>
                <w:ilvl w:val="0"/>
                <w:numId w:val="46"/>
              </w:numPr>
              <w:spacing w:after="160" w:line="276" w:lineRule="auto"/>
              <w:ind w:left="357" w:hanging="357"/>
              <w:contextualSpacing/>
              <w:jc w:val="left"/>
              <w:rPr>
                <w:rFonts w:cs="Calibri"/>
                <w:sz w:val="20"/>
                <w:szCs w:val="20"/>
              </w:rPr>
            </w:pPr>
            <w:r w:rsidRPr="00740F3A">
              <w:rPr>
                <w:rFonts w:cs="Calibri"/>
                <w:sz w:val="20"/>
                <w:szCs w:val="20"/>
              </w:rPr>
              <w:t xml:space="preserve">W przypadku awarii nośników danych w okresie gwarancji takich jak dyski twarde itp., pozostają one u Zamawiającego; </w:t>
            </w:r>
          </w:p>
          <w:p w14:paraId="277D8AE8" w14:textId="77777777" w:rsidR="00D7338E" w:rsidRPr="00740F3A" w:rsidRDefault="00D7338E" w:rsidP="00D7338E">
            <w:pPr>
              <w:numPr>
                <w:ilvl w:val="0"/>
                <w:numId w:val="46"/>
              </w:numPr>
              <w:spacing w:after="160" w:line="276" w:lineRule="auto"/>
              <w:ind w:left="357" w:hanging="357"/>
              <w:contextualSpacing/>
              <w:jc w:val="left"/>
              <w:rPr>
                <w:rFonts w:cs="Calibri"/>
                <w:sz w:val="20"/>
                <w:szCs w:val="20"/>
              </w:rPr>
            </w:pPr>
            <w:r w:rsidRPr="00740F3A">
              <w:rPr>
                <w:rFonts w:cs="Calibri"/>
                <w:sz w:val="20"/>
                <w:szCs w:val="20"/>
              </w:rPr>
              <w:t xml:space="preserve">Serwis urządzeń realizowany przez producenta lub autoryzowanego partnera serwisowego producenta; </w:t>
            </w:r>
          </w:p>
          <w:p w14:paraId="1646B7CE" w14:textId="77777777" w:rsidR="00D7338E" w:rsidRPr="00740F3A" w:rsidRDefault="00D7338E" w:rsidP="00D7338E">
            <w:pPr>
              <w:numPr>
                <w:ilvl w:val="0"/>
                <w:numId w:val="46"/>
              </w:numPr>
              <w:spacing w:after="160" w:line="276" w:lineRule="auto"/>
              <w:ind w:left="357" w:hanging="357"/>
              <w:contextualSpacing/>
              <w:jc w:val="left"/>
              <w:rPr>
                <w:rFonts w:cs="Calibri"/>
                <w:sz w:val="20"/>
                <w:szCs w:val="20"/>
              </w:rPr>
            </w:pPr>
            <w:r w:rsidRPr="00740F3A">
              <w:rPr>
                <w:rFonts w:cs="Calibri"/>
                <w:sz w:val="20"/>
                <w:szCs w:val="20"/>
              </w:rPr>
              <w:t>Serwis urządzeń realizowany, zgodnie ze standardem normy ISO 9001:2015 lub równoważną.</w:t>
            </w:r>
          </w:p>
          <w:p w14:paraId="3206254A" w14:textId="77777777" w:rsidR="00D7338E" w:rsidRPr="00740F3A" w:rsidRDefault="00D7338E" w:rsidP="00D7338E">
            <w:pPr>
              <w:numPr>
                <w:ilvl w:val="0"/>
                <w:numId w:val="46"/>
              </w:numPr>
              <w:spacing w:after="160" w:line="276" w:lineRule="auto"/>
              <w:ind w:left="357" w:hanging="357"/>
              <w:contextualSpacing/>
              <w:jc w:val="left"/>
              <w:rPr>
                <w:rFonts w:cs="Calibri"/>
                <w:sz w:val="20"/>
                <w:szCs w:val="20"/>
              </w:rPr>
            </w:pPr>
            <w:r w:rsidRPr="00740F3A">
              <w:rPr>
                <w:rFonts w:cs="Calibri"/>
                <w:sz w:val="20"/>
                <w:szCs w:val="20"/>
              </w:rPr>
              <w:t>Diagnostyka sprzętowa oraz diagnostyka oprogramowania dostępna 24h/dobę na stronie producenta komputera.</w:t>
            </w:r>
          </w:p>
          <w:p w14:paraId="30D15E5A" w14:textId="77777777" w:rsidR="00D7338E" w:rsidRPr="00740F3A" w:rsidRDefault="00D7338E" w:rsidP="00D7338E">
            <w:pPr>
              <w:numPr>
                <w:ilvl w:val="0"/>
                <w:numId w:val="46"/>
              </w:numPr>
              <w:spacing w:after="160" w:line="276" w:lineRule="auto"/>
              <w:ind w:left="357" w:hanging="357"/>
              <w:contextualSpacing/>
              <w:jc w:val="left"/>
              <w:rPr>
                <w:rFonts w:cs="Calibri"/>
                <w:sz w:val="20"/>
                <w:szCs w:val="20"/>
              </w:rPr>
            </w:pPr>
            <w:r w:rsidRPr="00740F3A">
              <w:rPr>
                <w:rFonts w:cs="Calibri"/>
                <w:sz w:val="20"/>
                <w:szCs w:val="20"/>
              </w:rPr>
              <w:t>Możliwość sprawdzenia aktualnego okresu i poziomu wsparcia technicznego dla urządzeń za pośrednictwem strony internetowej producenta.</w:t>
            </w:r>
          </w:p>
          <w:p w14:paraId="6B1D6DB2" w14:textId="77777777" w:rsidR="00D7338E" w:rsidRPr="00740F3A" w:rsidRDefault="00D7338E" w:rsidP="00D7338E">
            <w:pPr>
              <w:numPr>
                <w:ilvl w:val="0"/>
                <w:numId w:val="46"/>
              </w:numPr>
              <w:spacing w:after="160" w:line="276" w:lineRule="auto"/>
              <w:ind w:left="357" w:hanging="357"/>
              <w:contextualSpacing/>
              <w:jc w:val="left"/>
              <w:rPr>
                <w:rFonts w:cs="Calibri"/>
                <w:sz w:val="20"/>
                <w:szCs w:val="20"/>
              </w:rPr>
            </w:pPr>
            <w:r w:rsidRPr="00740F3A">
              <w:rPr>
                <w:rFonts w:cs="Calibri"/>
                <w:sz w:val="20"/>
                <w:szCs w:val="20"/>
              </w:rPr>
              <w:t>Możliwość sprawdzenia konfiguracji sprzętowej komputera oraz warunków gwarancji po podaniu numeru seryjnego bezpośrednio na stronie producenta.</w:t>
            </w:r>
          </w:p>
        </w:tc>
        <w:tc>
          <w:tcPr>
            <w:tcW w:w="1842" w:type="dxa"/>
            <w:tcBorders>
              <w:top w:val="single" w:sz="4" w:space="0" w:color="000000"/>
              <w:left w:val="single" w:sz="4" w:space="0" w:color="000000"/>
              <w:bottom w:val="single" w:sz="4" w:space="0" w:color="000000"/>
              <w:right w:val="single" w:sz="4" w:space="0" w:color="000000"/>
            </w:tcBorders>
          </w:tcPr>
          <w:p w14:paraId="63063F0C" w14:textId="77777777" w:rsidR="00D7338E" w:rsidRPr="00740F3A" w:rsidRDefault="00D7338E" w:rsidP="00D7338E">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01AD9318" w14:textId="77777777" w:rsidR="00D7338E" w:rsidRPr="00740F3A" w:rsidRDefault="00D7338E" w:rsidP="00D7338E">
            <w:pPr>
              <w:spacing w:line="256" w:lineRule="auto"/>
              <w:jc w:val="left"/>
              <w:rPr>
                <w:rFonts w:cs="Calibri"/>
                <w:b/>
                <w:szCs w:val="22"/>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l2br w:val="single" w:sz="4" w:space="0" w:color="auto"/>
            </w:tcBorders>
          </w:tcPr>
          <w:p w14:paraId="7AF0AA20" w14:textId="77777777" w:rsidR="00D7338E" w:rsidRPr="00740F3A" w:rsidRDefault="00D7338E" w:rsidP="00D7338E">
            <w:pPr>
              <w:spacing w:line="256" w:lineRule="auto"/>
              <w:jc w:val="center"/>
              <w:rPr>
                <w:rFonts w:cs="Calibri"/>
                <w:b/>
                <w:szCs w:val="22"/>
              </w:rPr>
            </w:pPr>
          </w:p>
        </w:tc>
      </w:tr>
      <w:tr w:rsidR="00D7338E" w:rsidRPr="00740F3A" w14:paraId="66B1DDFB" w14:textId="77777777" w:rsidTr="00D7338E">
        <w:trPr>
          <w:trHeight w:val="595"/>
        </w:trPr>
        <w:tc>
          <w:tcPr>
            <w:tcW w:w="2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765B6A" w14:textId="77777777" w:rsidR="00D7338E" w:rsidRPr="00740F3A" w:rsidRDefault="00D7338E" w:rsidP="00D7338E">
            <w:pPr>
              <w:jc w:val="center"/>
              <w:rPr>
                <w:rFonts w:asciiTheme="minorHAnsi" w:hAnsiTheme="minorHAnsi" w:cstheme="minorHAnsi"/>
                <w:b/>
                <w:szCs w:val="22"/>
                <w:lang w:eastAsia="en-US"/>
              </w:rPr>
            </w:pPr>
            <w:r w:rsidRPr="00740F3A">
              <w:rPr>
                <w:rFonts w:cs="Calibri"/>
                <w:b/>
                <w:bCs/>
                <w:sz w:val="20"/>
                <w:szCs w:val="20"/>
              </w:rPr>
              <w:t>Aktualizacje oprogramowania systemowego</w:t>
            </w:r>
          </w:p>
        </w:tc>
        <w:tc>
          <w:tcPr>
            <w:tcW w:w="7691" w:type="dxa"/>
            <w:tcBorders>
              <w:top w:val="single" w:sz="4" w:space="0" w:color="000000"/>
              <w:left w:val="single" w:sz="4" w:space="0" w:color="auto"/>
              <w:bottom w:val="single" w:sz="4" w:space="0" w:color="000000"/>
              <w:right w:val="single" w:sz="4" w:space="0" w:color="000000"/>
            </w:tcBorders>
          </w:tcPr>
          <w:p w14:paraId="229DC92D" w14:textId="77777777" w:rsidR="00D7338E" w:rsidRPr="00740F3A" w:rsidRDefault="00D7338E" w:rsidP="00D7338E">
            <w:pPr>
              <w:widowControl w:val="0"/>
              <w:suppressAutoHyphens/>
              <w:rPr>
                <w:rFonts w:cs="Calibri"/>
                <w:b/>
                <w:sz w:val="20"/>
                <w:szCs w:val="20"/>
                <w:u w:val="single"/>
              </w:rPr>
            </w:pPr>
            <w:r w:rsidRPr="00740F3A">
              <w:rPr>
                <w:rFonts w:cs="Calibri"/>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przez okres 36 miesięcy od daty podpisania przez obie Strony bez zastrzeżeń Protokołu odbioru dostawy.</w:t>
            </w:r>
          </w:p>
        </w:tc>
        <w:tc>
          <w:tcPr>
            <w:tcW w:w="1842" w:type="dxa"/>
            <w:tcBorders>
              <w:top w:val="single" w:sz="4" w:space="0" w:color="000000"/>
              <w:left w:val="single" w:sz="4" w:space="0" w:color="000000"/>
              <w:bottom w:val="single" w:sz="4" w:space="0" w:color="000000"/>
              <w:right w:val="single" w:sz="4" w:space="0" w:color="000000"/>
            </w:tcBorders>
          </w:tcPr>
          <w:p w14:paraId="1A3B8AC2" w14:textId="77777777" w:rsidR="00D7338E" w:rsidRPr="00740F3A" w:rsidRDefault="00D7338E" w:rsidP="00D7338E">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7946EBEC" w14:textId="77777777" w:rsidR="00D7338E" w:rsidRPr="00740F3A" w:rsidRDefault="00D7338E" w:rsidP="00D7338E">
            <w:pPr>
              <w:spacing w:line="256" w:lineRule="auto"/>
              <w:jc w:val="left"/>
              <w:rPr>
                <w:rFonts w:cs="Calibri"/>
                <w:b/>
                <w:szCs w:val="22"/>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l2br w:val="single" w:sz="4" w:space="0" w:color="auto"/>
            </w:tcBorders>
          </w:tcPr>
          <w:p w14:paraId="30D5A676" w14:textId="77777777" w:rsidR="00D7338E" w:rsidRPr="00740F3A" w:rsidRDefault="00D7338E" w:rsidP="00D7338E">
            <w:pPr>
              <w:spacing w:line="256" w:lineRule="auto"/>
              <w:jc w:val="center"/>
              <w:rPr>
                <w:rFonts w:cs="Calibri"/>
                <w:b/>
                <w:szCs w:val="22"/>
              </w:rPr>
            </w:pPr>
          </w:p>
        </w:tc>
      </w:tr>
      <w:tr w:rsidR="00D7338E" w:rsidRPr="00740F3A" w14:paraId="38D517FC" w14:textId="77777777" w:rsidTr="00D7338E">
        <w:trPr>
          <w:trHeight w:val="595"/>
        </w:trPr>
        <w:tc>
          <w:tcPr>
            <w:tcW w:w="2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9DD959" w14:textId="77777777" w:rsidR="00D7338E" w:rsidRPr="00740F3A" w:rsidRDefault="00D7338E" w:rsidP="00D7338E">
            <w:pPr>
              <w:jc w:val="center"/>
              <w:rPr>
                <w:rFonts w:asciiTheme="minorHAnsi" w:hAnsiTheme="minorHAnsi" w:cstheme="minorHAnsi"/>
                <w:b/>
                <w:szCs w:val="22"/>
                <w:lang w:eastAsia="en-US"/>
              </w:rPr>
            </w:pPr>
            <w:r w:rsidRPr="00740F3A">
              <w:rPr>
                <w:rFonts w:cs="Calibri"/>
                <w:b/>
                <w:bCs/>
                <w:sz w:val="20"/>
                <w:szCs w:val="20"/>
              </w:rPr>
              <w:t>Akcesoria</w:t>
            </w:r>
          </w:p>
        </w:tc>
        <w:tc>
          <w:tcPr>
            <w:tcW w:w="7691" w:type="dxa"/>
            <w:tcBorders>
              <w:top w:val="single" w:sz="4" w:space="0" w:color="000000"/>
              <w:left w:val="single" w:sz="4" w:space="0" w:color="auto"/>
              <w:bottom w:val="single" w:sz="4" w:space="0" w:color="000000"/>
              <w:right w:val="single" w:sz="4" w:space="0" w:color="000000"/>
            </w:tcBorders>
          </w:tcPr>
          <w:p w14:paraId="52A80C23" w14:textId="77777777" w:rsidR="00D7338E" w:rsidRPr="00740F3A" w:rsidRDefault="00D7338E" w:rsidP="00D7338E">
            <w:pPr>
              <w:numPr>
                <w:ilvl w:val="0"/>
                <w:numId w:val="41"/>
              </w:numPr>
              <w:spacing w:after="160" w:line="276" w:lineRule="auto"/>
              <w:ind w:left="325"/>
              <w:contextualSpacing/>
              <w:jc w:val="left"/>
              <w:rPr>
                <w:rFonts w:cs="Calibri"/>
                <w:sz w:val="20"/>
                <w:szCs w:val="20"/>
              </w:rPr>
            </w:pPr>
            <w:r w:rsidRPr="00740F3A">
              <w:rPr>
                <w:rFonts w:cs="Calibri"/>
                <w:sz w:val="20"/>
                <w:szCs w:val="20"/>
              </w:rPr>
              <w:t>Oryginalny dedykowany przez producenta do modelu zasilacz;</w:t>
            </w:r>
          </w:p>
          <w:p w14:paraId="13E68EA2" w14:textId="627187E7" w:rsidR="00D7338E" w:rsidRPr="00740F3A" w:rsidRDefault="00D7338E" w:rsidP="00D7338E">
            <w:pPr>
              <w:numPr>
                <w:ilvl w:val="0"/>
                <w:numId w:val="41"/>
              </w:numPr>
              <w:spacing w:after="160" w:line="276" w:lineRule="auto"/>
              <w:ind w:left="325"/>
              <w:contextualSpacing/>
              <w:jc w:val="left"/>
              <w:rPr>
                <w:rFonts w:cs="Calibri"/>
                <w:sz w:val="20"/>
                <w:szCs w:val="20"/>
              </w:rPr>
            </w:pPr>
            <w:r w:rsidRPr="00CE5BDC">
              <w:rPr>
                <w:rFonts w:cs="Calibri"/>
                <w:sz w:val="20"/>
                <w:szCs w:val="20"/>
              </w:rPr>
              <w:t>Torba na notebook: wykonana z materiału wodoodpornego, posiadająca wzmocnienia zabezpieczające notebook przed uszkodzeniami. Posiadająca oddzielną przegrodę na dokumenty i akcesoria, wyposażona w pasek na ramię;</w:t>
            </w:r>
          </w:p>
        </w:tc>
        <w:tc>
          <w:tcPr>
            <w:tcW w:w="1842" w:type="dxa"/>
            <w:tcBorders>
              <w:top w:val="single" w:sz="4" w:space="0" w:color="000000"/>
              <w:left w:val="single" w:sz="4" w:space="0" w:color="000000"/>
              <w:bottom w:val="single" w:sz="4" w:space="0" w:color="000000"/>
              <w:right w:val="single" w:sz="4" w:space="0" w:color="000000"/>
            </w:tcBorders>
          </w:tcPr>
          <w:p w14:paraId="0EFA9041" w14:textId="77777777" w:rsidR="00D7338E" w:rsidRPr="00740F3A" w:rsidRDefault="00D7338E" w:rsidP="00D7338E">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3D7CD851" w14:textId="77777777" w:rsidR="00D7338E" w:rsidRPr="00740F3A" w:rsidRDefault="00D7338E" w:rsidP="00D7338E">
            <w:pPr>
              <w:spacing w:line="256" w:lineRule="auto"/>
              <w:jc w:val="left"/>
              <w:rPr>
                <w:rFonts w:cs="Calibri"/>
                <w:b/>
                <w:szCs w:val="22"/>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c>
          <w:tcPr>
            <w:tcW w:w="3441" w:type="dxa"/>
            <w:tcBorders>
              <w:top w:val="single" w:sz="4" w:space="0" w:color="000000"/>
              <w:left w:val="single" w:sz="4" w:space="0" w:color="000000"/>
              <w:bottom w:val="single" w:sz="4" w:space="0" w:color="000000"/>
              <w:right w:val="single" w:sz="4" w:space="0" w:color="000000"/>
              <w:tl2br w:val="single" w:sz="4" w:space="0" w:color="auto"/>
            </w:tcBorders>
          </w:tcPr>
          <w:p w14:paraId="798378EF" w14:textId="68537C08" w:rsidR="00D7338E" w:rsidRPr="00740F3A" w:rsidRDefault="00D7338E" w:rsidP="00D7338E">
            <w:pPr>
              <w:spacing w:line="256" w:lineRule="auto"/>
              <w:jc w:val="center"/>
              <w:rPr>
                <w:rFonts w:cs="Calibri"/>
                <w:b/>
                <w:szCs w:val="22"/>
              </w:rPr>
            </w:pPr>
          </w:p>
        </w:tc>
      </w:tr>
    </w:tbl>
    <w:p w14:paraId="6DD42E74" w14:textId="77777777" w:rsidR="001C0275" w:rsidRDefault="001C0275" w:rsidP="001C0275"/>
    <w:p w14:paraId="1B1317DD" w14:textId="77777777" w:rsidR="00565ACB" w:rsidRDefault="00565ACB" w:rsidP="001C0275"/>
    <w:p w14:paraId="1B6A2D91" w14:textId="77777777" w:rsidR="00A45660" w:rsidRDefault="00A45660" w:rsidP="00A45660"/>
    <w:p w14:paraId="5362D65C" w14:textId="77777777" w:rsidR="00A45660" w:rsidRDefault="00A45660" w:rsidP="00A45660"/>
    <w:p w14:paraId="11C67A97" w14:textId="77777777" w:rsidR="00A45660" w:rsidRPr="00587986" w:rsidRDefault="00A45660" w:rsidP="00A45660"/>
    <w:tbl>
      <w:tblPr>
        <w:tblW w:w="5000" w:type="pct"/>
        <w:jc w:val="center"/>
        <w:tblLook w:val="01E0" w:firstRow="1" w:lastRow="1" w:firstColumn="1" w:lastColumn="1" w:noHBand="0" w:noVBand="0"/>
      </w:tblPr>
      <w:tblGrid>
        <w:gridCol w:w="5081"/>
        <w:gridCol w:w="8923"/>
      </w:tblGrid>
      <w:tr w:rsidR="00A45660" w:rsidRPr="00054DF1" w14:paraId="54045E71" w14:textId="77777777" w:rsidTr="00A45660">
        <w:trPr>
          <w:jc w:val="center"/>
        </w:trPr>
        <w:tc>
          <w:tcPr>
            <w:tcW w:w="1814" w:type="pct"/>
            <w:vAlign w:val="center"/>
          </w:tcPr>
          <w:p w14:paraId="0659AD4E" w14:textId="77777777" w:rsidR="00A45660" w:rsidRPr="00054DF1" w:rsidRDefault="00A45660" w:rsidP="00A45660">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395A3086" w14:textId="77777777" w:rsidR="00A45660" w:rsidRPr="00054DF1" w:rsidRDefault="00A45660" w:rsidP="00A45660">
            <w:pPr>
              <w:rPr>
                <w:rFonts w:asciiTheme="minorHAnsi" w:hAnsiTheme="minorHAnsi" w:cstheme="minorHAnsi"/>
                <w:szCs w:val="22"/>
              </w:rPr>
            </w:pPr>
            <w:r w:rsidRPr="00054DF1">
              <w:rPr>
                <w:rFonts w:asciiTheme="minorHAnsi" w:hAnsiTheme="minorHAnsi" w:cstheme="minorHAnsi"/>
                <w:szCs w:val="22"/>
              </w:rPr>
              <w:t>…………………………………………………………………………………………………………..</w:t>
            </w:r>
          </w:p>
        </w:tc>
      </w:tr>
      <w:tr w:rsidR="00A45660" w:rsidRPr="00054DF1" w14:paraId="046DAC00" w14:textId="77777777" w:rsidTr="00A45660">
        <w:trPr>
          <w:jc w:val="center"/>
        </w:trPr>
        <w:tc>
          <w:tcPr>
            <w:tcW w:w="1814" w:type="pct"/>
            <w:vAlign w:val="center"/>
          </w:tcPr>
          <w:p w14:paraId="46A8061E" w14:textId="77777777" w:rsidR="00A45660" w:rsidRPr="00054DF1" w:rsidRDefault="00A45660" w:rsidP="00A45660">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596A767F" w14:textId="77777777" w:rsidR="00A45660" w:rsidRDefault="00A45660" w:rsidP="00A45660">
            <w:pPr>
              <w:rPr>
                <w:rFonts w:asciiTheme="minorHAnsi" w:hAnsiTheme="minorHAnsi" w:cstheme="minorHAnsi"/>
                <w:b/>
                <w:szCs w:val="22"/>
              </w:rPr>
            </w:pPr>
            <w:r w:rsidRPr="00054DF1">
              <w:rPr>
                <w:rFonts w:asciiTheme="minorHAnsi" w:hAnsiTheme="minorHAnsi" w:cstheme="minorHAnsi"/>
                <w:b/>
                <w:szCs w:val="22"/>
              </w:rPr>
              <w:t>Podpis(y) osoby(osób) upoważnionej(ych) do reprezentowania Wykonawcy(ów)</w:t>
            </w:r>
          </w:p>
          <w:p w14:paraId="36FF8A69" w14:textId="10850055" w:rsidR="00A714C2" w:rsidRPr="00054DF1" w:rsidRDefault="00A714C2" w:rsidP="00A45660">
            <w:pPr>
              <w:rPr>
                <w:rFonts w:asciiTheme="minorHAnsi" w:hAnsiTheme="minorHAnsi" w:cstheme="minorHAnsi"/>
                <w:szCs w:val="22"/>
              </w:rPr>
            </w:pPr>
          </w:p>
        </w:tc>
      </w:tr>
    </w:tbl>
    <w:p w14:paraId="59F7A764" w14:textId="6C469B8B" w:rsidR="008F18F9" w:rsidRDefault="008F18F9" w:rsidP="006F57D9">
      <w:pPr>
        <w:widowControl w:val="0"/>
        <w:shd w:val="clear" w:color="auto" w:fill="FFFFFF"/>
        <w:suppressAutoHyphens/>
        <w:spacing w:line="276" w:lineRule="auto"/>
        <w:jc w:val="right"/>
        <w:rPr>
          <w:rFonts w:eastAsia="Arial Unicode MS" w:cs="Calibri"/>
          <w:b/>
          <w:sz w:val="20"/>
          <w:szCs w:val="20"/>
        </w:rPr>
      </w:pPr>
    </w:p>
    <w:p w14:paraId="6BCA2186" w14:textId="5CAF50B0" w:rsidR="00CE5BDC" w:rsidRDefault="00CE5BDC" w:rsidP="006F57D9">
      <w:pPr>
        <w:widowControl w:val="0"/>
        <w:shd w:val="clear" w:color="auto" w:fill="FFFFFF"/>
        <w:suppressAutoHyphens/>
        <w:spacing w:line="276" w:lineRule="auto"/>
        <w:jc w:val="right"/>
        <w:rPr>
          <w:rFonts w:eastAsia="Arial Unicode MS" w:cs="Calibri"/>
          <w:b/>
          <w:sz w:val="20"/>
          <w:szCs w:val="20"/>
        </w:rPr>
      </w:pPr>
    </w:p>
    <w:p w14:paraId="4CB74FC5" w14:textId="31564B0B" w:rsidR="00CE5BDC" w:rsidRDefault="00CE5BDC" w:rsidP="006F57D9">
      <w:pPr>
        <w:widowControl w:val="0"/>
        <w:shd w:val="clear" w:color="auto" w:fill="FFFFFF"/>
        <w:suppressAutoHyphens/>
        <w:spacing w:line="276" w:lineRule="auto"/>
        <w:jc w:val="right"/>
        <w:rPr>
          <w:rFonts w:eastAsia="Arial Unicode MS" w:cs="Calibri"/>
          <w:b/>
          <w:sz w:val="20"/>
          <w:szCs w:val="20"/>
        </w:rPr>
      </w:pPr>
    </w:p>
    <w:p w14:paraId="5689A968" w14:textId="42B32F8C" w:rsidR="00CE5BDC" w:rsidRDefault="00CE5BDC" w:rsidP="006F57D9">
      <w:pPr>
        <w:widowControl w:val="0"/>
        <w:shd w:val="clear" w:color="auto" w:fill="FFFFFF"/>
        <w:suppressAutoHyphens/>
        <w:spacing w:line="276" w:lineRule="auto"/>
        <w:jc w:val="right"/>
        <w:rPr>
          <w:rFonts w:eastAsia="Arial Unicode MS" w:cs="Calibri"/>
          <w:b/>
          <w:sz w:val="20"/>
          <w:szCs w:val="20"/>
        </w:rPr>
      </w:pPr>
    </w:p>
    <w:p w14:paraId="6F33F6AE" w14:textId="4C8E5FFF" w:rsidR="00CE5BDC" w:rsidRDefault="00CE5BDC" w:rsidP="006F57D9">
      <w:pPr>
        <w:widowControl w:val="0"/>
        <w:shd w:val="clear" w:color="auto" w:fill="FFFFFF"/>
        <w:suppressAutoHyphens/>
        <w:spacing w:line="276" w:lineRule="auto"/>
        <w:jc w:val="right"/>
        <w:rPr>
          <w:rFonts w:eastAsia="Arial Unicode MS" w:cs="Calibri"/>
          <w:b/>
          <w:sz w:val="20"/>
          <w:szCs w:val="20"/>
        </w:rPr>
      </w:pPr>
    </w:p>
    <w:p w14:paraId="0D05A131" w14:textId="7D6D86D2" w:rsidR="00CE5BDC" w:rsidRDefault="00CE5BDC" w:rsidP="006F57D9">
      <w:pPr>
        <w:widowControl w:val="0"/>
        <w:shd w:val="clear" w:color="auto" w:fill="FFFFFF"/>
        <w:suppressAutoHyphens/>
        <w:spacing w:line="276" w:lineRule="auto"/>
        <w:jc w:val="right"/>
        <w:rPr>
          <w:rFonts w:eastAsia="Arial Unicode MS" w:cs="Calibri"/>
          <w:b/>
          <w:sz w:val="20"/>
          <w:szCs w:val="20"/>
        </w:rPr>
      </w:pPr>
    </w:p>
    <w:p w14:paraId="540C685F" w14:textId="587E3547" w:rsidR="00CE5BDC" w:rsidRDefault="00CE5BDC" w:rsidP="006F57D9">
      <w:pPr>
        <w:widowControl w:val="0"/>
        <w:shd w:val="clear" w:color="auto" w:fill="FFFFFF"/>
        <w:suppressAutoHyphens/>
        <w:spacing w:line="276" w:lineRule="auto"/>
        <w:jc w:val="right"/>
        <w:rPr>
          <w:rFonts w:eastAsia="Arial Unicode MS" w:cs="Calibri"/>
          <w:b/>
          <w:sz w:val="20"/>
          <w:szCs w:val="20"/>
        </w:rPr>
      </w:pPr>
    </w:p>
    <w:p w14:paraId="4A055787" w14:textId="039059ED" w:rsidR="006F57D9" w:rsidRPr="008631DA" w:rsidRDefault="006F57D9" w:rsidP="006208EF">
      <w:pPr>
        <w:jc w:val="right"/>
        <w:rPr>
          <w:rFonts w:eastAsia="Arial Unicode MS" w:cs="Calibri"/>
          <w:b/>
          <w:sz w:val="20"/>
          <w:szCs w:val="20"/>
        </w:rPr>
      </w:pPr>
      <w:r w:rsidRPr="00906B9A">
        <w:rPr>
          <w:rFonts w:eastAsia="Arial Unicode MS" w:cs="Calibri"/>
          <w:b/>
          <w:sz w:val="20"/>
          <w:szCs w:val="20"/>
        </w:rPr>
        <w:t>Załącznik nr 6 do Formularza oferty</w:t>
      </w:r>
      <w:r w:rsidRPr="008631DA">
        <w:rPr>
          <w:rFonts w:eastAsia="Arial Unicode MS" w:cs="Calibri"/>
          <w:b/>
          <w:sz w:val="20"/>
          <w:szCs w:val="20"/>
        </w:rPr>
        <w:t xml:space="preserve"> </w:t>
      </w:r>
    </w:p>
    <w:p w14:paraId="49FBAE02" w14:textId="1BAD0578" w:rsidR="006F57D9" w:rsidRDefault="006F57D9" w:rsidP="006F57D9">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906B9A">
        <w:rPr>
          <w:rFonts w:eastAsia="Arial Unicode MS" w:cs="Calibri"/>
          <w:b/>
          <w:bCs/>
          <w:sz w:val="20"/>
          <w:szCs w:val="20"/>
        </w:rPr>
        <w:t>9</w:t>
      </w:r>
      <w:r>
        <w:rPr>
          <w:rFonts w:eastAsia="Arial Unicode MS" w:cs="Calibri"/>
          <w:b/>
          <w:bCs/>
          <w:sz w:val="20"/>
          <w:szCs w:val="20"/>
        </w:rPr>
        <w:t>.</w:t>
      </w:r>
      <w:r w:rsidRPr="008631DA">
        <w:rPr>
          <w:rFonts w:eastAsia="Arial Unicode MS" w:cs="Calibri"/>
          <w:b/>
          <w:bCs/>
          <w:sz w:val="20"/>
          <w:szCs w:val="20"/>
        </w:rPr>
        <w:t>20</w:t>
      </w:r>
      <w:r>
        <w:rPr>
          <w:rFonts w:eastAsia="Arial Unicode MS" w:cs="Calibri"/>
          <w:b/>
          <w:bCs/>
          <w:sz w:val="20"/>
          <w:szCs w:val="20"/>
        </w:rPr>
        <w:t>2</w:t>
      </w:r>
      <w:r w:rsidR="005C6745">
        <w:rPr>
          <w:rFonts w:eastAsia="Arial Unicode MS" w:cs="Calibri"/>
          <w:b/>
          <w:bCs/>
          <w:sz w:val="20"/>
          <w:szCs w:val="20"/>
        </w:rPr>
        <w:t>3</w:t>
      </w:r>
      <w:r w:rsidRPr="008631DA">
        <w:rPr>
          <w:rFonts w:eastAsia="Arial Unicode MS" w:cs="Calibri"/>
          <w:b/>
          <w:bCs/>
          <w:sz w:val="20"/>
          <w:szCs w:val="20"/>
        </w:rPr>
        <w:t xml:space="preserve"> </w:t>
      </w:r>
      <w:r>
        <w:rPr>
          <w:rFonts w:eastAsia="Arial Unicode MS" w:cs="Calibri"/>
          <w:b/>
          <w:bCs/>
          <w:sz w:val="20"/>
          <w:szCs w:val="20"/>
        </w:rPr>
        <w:t xml:space="preserve">– wzór wykazu parametrów oferowanych lub opis sposobu spełniania wymagań zawartych w OPZ </w:t>
      </w:r>
    </w:p>
    <w:p w14:paraId="574F6601" w14:textId="77777777" w:rsidR="006F57D9" w:rsidRPr="008631DA" w:rsidRDefault="006F57D9" w:rsidP="006F57D9">
      <w:pPr>
        <w:widowControl w:val="0"/>
        <w:shd w:val="clear" w:color="auto" w:fill="FFFFFF"/>
        <w:suppressAutoHyphens/>
        <w:spacing w:line="276" w:lineRule="auto"/>
        <w:jc w:val="right"/>
        <w:rPr>
          <w:rFonts w:eastAsia="Arial Unicode MS" w:cs="Calibri"/>
          <w:b/>
          <w:bCs/>
          <w:sz w:val="20"/>
          <w:szCs w:val="20"/>
        </w:rPr>
      </w:pPr>
      <w:r>
        <w:rPr>
          <w:rFonts w:eastAsia="Arial Unicode MS" w:cs="Calibri"/>
          <w:b/>
          <w:bCs/>
          <w:sz w:val="20"/>
          <w:szCs w:val="20"/>
        </w:rPr>
        <w:t>– składany wraz z ofertą w celu potwierdzenia zgodności z kryteriami określonymi w opisie kryteriów oceny ofert</w:t>
      </w:r>
    </w:p>
    <w:p w14:paraId="421DCBFB" w14:textId="77777777" w:rsidR="006F57D9" w:rsidRPr="00E902E4" w:rsidRDefault="006F57D9" w:rsidP="006F57D9">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4"/>
          <w:lang w:eastAsia="x-none"/>
        </w:rPr>
      </w:pPr>
      <w:r w:rsidRPr="003F7FB8">
        <w:rPr>
          <w:rFonts w:cs="Calibri"/>
          <w:b/>
          <w:sz w:val="24"/>
          <w:lang w:val="x-none" w:eastAsia="x-none"/>
        </w:rPr>
        <w:t xml:space="preserve">WYKAZ </w:t>
      </w:r>
      <w:r>
        <w:rPr>
          <w:rFonts w:cs="Calibri"/>
          <w:b/>
          <w:sz w:val="24"/>
          <w:lang w:eastAsia="x-none"/>
        </w:rPr>
        <w:t xml:space="preserve">PARAMETRÓW OFEROWANYCH LUB OPIS SPOSOBU SPEŁNIANIA WYMAGAŃ ZAWARTYCH W OPZ </w:t>
      </w:r>
      <w:r>
        <w:rPr>
          <w:rFonts w:cs="Calibri"/>
          <w:b/>
          <w:sz w:val="24"/>
          <w:lang w:eastAsia="x-none"/>
        </w:rPr>
        <w:br/>
        <w:t>– składany wraz z ofertą w celu potwierdzenia zgodności z kryteriami określonymi w opisie kryteriów oceny ofert</w:t>
      </w:r>
    </w:p>
    <w:p w14:paraId="092C7410" w14:textId="77777777" w:rsidR="006F57D9" w:rsidRPr="00587986" w:rsidRDefault="006F57D9" w:rsidP="006F57D9"/>
    <w:p w14:paraId="54747AAE" w14:textId="76E2A465" w:rsidR="00A0384C" w:rsidRDefault="005A250E" w:rsidP="00A0384C">
      <w:pPr>
        <w:rPr>
          <w:rFonts w:asciiTheme="minorHAnsi" w:hAnsiTheme="minorHAnsi" w:cstheme="minorHAnsi"/>
          <w:b/>
          <w:sz w:val="24"/>
        </w:rPr>
      </w:pPr>
      <w:r w:rsidRPr="005A250E">
        <w:rPr>
          <w:rFonts w:asciiTheme="minorHAnsi" w:hAnsiTheme="minorHAnsi" w:cstheme="minorHAnsi"/>
          <w:b/>
          <w:sz w:val="24"/>
        </w:rPr>
        <w:t xml:space="preserve">Dostawa </w:t>
      </w:r>
      <w:r w:rsidR="00906B9A">
        <w:rPr>
          <w:rFonts w:asciiTheme="minorHAnsi" w:hAnsiTheme="minorHAnsi" w:cstheme="minorHAnsi"/>
          <w:b/>
          <w:sz w:val="24"/>
        </w:rPr>
        <w:t>laptopów w konfiguracji A</w:t>
      </w:r>
      <w:r w:rsidRPr="005A250E">
        <w:rPr>
          <w:rFonts w:asciiTheme="minorHAnsi" w:hAnsiTheme="minorHAnsi" w:cstheme="minorHAnsi"/>
          <w:b/>
          <w:sz w:val="24"/>
        </w:rPr>
        <w:t xml:space="preserve"> wraz z </w:t>
      </w:r>
      <w:r w:rsidR="00DA75A1">
        <w:rPr>
          <w:rFonts w:asciiTheme="minorHAnsi" w:hAnsiTheme="minorHAnsi" w:cstheme="minorHAnsi"/>
          <w:b/>
          <w:sz w:val="24"/>
        </w:rPr>
        <w:t>36</w:t>
      </w:r>
      <w:r w:rsidRPr="005A250E">
        <w:rPr>
          <w:rFonts w:asciiTheme="minorHAnsi" w:hAnsiTheme="minorHAnsi" w:cstheme="minorHAnsi"/>
          <w:b/>
          <w:sz w:val="24"/>
        </w:rPr>
        <w:t xml:space="preserve"> miesięczną gwarancją w ilości </w:t>
      </w:r>
      <w:r w:rsidR="00906B9A">
        <w:rPr>
          <w:rFonts w:asciiTheme="minorHAnsi" w:hAnsiTheme="minorHAnsi" w:cstheme="minorHAnsi"/>
          <w:b/>
          <w:sz w:val="24"/>
        </w:rPr>
        <w:t>350</w:t>
      </w:r>
      <w:r w:rsidRPr="005A250E">
        <w:rPr>
          <w:rFonts w:asciiTheme="minorHAnsi" w:hAnsiTheme="minorHAnsi" w:cstheme="minorHAnsi"/>
          <w:b/>
          <w:sz w:val="24"/>
        </w:rPr>
        <w:t xml:space="preserve"> sztuk</w:t>
      </w:r>
      <w:r w:rsidR="005C060F">
        <w:rPr>
          <w:rFonts w:asciiTheme="minorHAnsi" w:hAnsiTheme="minorHAnsi" w:cstheme="minorHAnsi"/>
          <w:b/>
          <w:sz w:val="24"/>
        </w:rPr>
        <w:t xml:space="preserve"> </w:t>
      </w:r>
      <w:r w:rsidR="005C060F">
        <w:rPr>
          <w:b/>
          <w:bCs/>
          <w:color w:val="FFFFFF" w:themeColor="background1"/>
        </w:rPr>
        <w:t>(w tym 12 do odsprzedaży)</w:t>
      </w:r>
    </w:p>
    <w:p w14:paraId="13934C9D" w14:textId="77777777" w:rsidR="00A0384C" w:rsidRDefault="00A0384C" w:rsidP="00A0384C">
      <w:pPr>
        <w:rPr>
          <w:rFonts w:asciiTheme="minorHAnsi" w:hAnsiTheme="minorHAnsi" w:cstheme="minorHAnsi"/>
          <w:szCs w:val="22"/>
        </w:rPr>
      </w:pPr>
    </w:p>
    <w:tbl>
      <w:tblPr>
        <w:tblW w:w="14535" w:type="dxa"/>
        <w:tblInd w:w="-572" w:type="dxa"/>
        <w:tblLook w:val="04A0" w:firstRow="1" w:lastRow="0" w:firstColumn="1" w:lastColumn="0" w:noHBand="0" w:noVBand="1"/>
      </w:tblPr>
      <w:tblGrid>
        <w:gridCol w:w="1811"/>
        <w:gridCol w:w="9515"/>
        <w:gridCol w:w="3209"/>
      </w:tblGrid>
      <w:tr w:rsidR="00A04CCD" w:rsidRPr="00587986" w14:paraId="130E9FB5" w14:textId="77777777" w:rsidTr="00A04CCD">
        <w:trPr>
          <w:trHeight w:val="614"/>
        </w:trPr>
        <w:tc>
          <w:tcPr>
            <w:tcW w:w="18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EEEFFD" w14:textId="77777777" w:rsidR="00A04CCD" w:rsidRPr="00587986" w:rsidRDefault="00A04CCD" w:rsidP="006C40EC">
            <w:pPr>
              <w:spacing w:line="256" w:lineRule="auto"/>
              <w:jc w:val="center"/>
              <w:rPr>
                <w:rFonts w:cs="Calibri"/>
                <w:szCs w:val="22"/>
              </w:rPr>
            </w:pPr>
            <w:r w:rsidRPr="00587986">
              <w:rPr>
                <w:rFonts w:cs="Calibri"/>
                <w:b/>
                <w:szCs w:val="22"/>
              </w:rPr>
              <w:t>L.p.</w:t>
            </w:r>
            <w:r>
              <w:rPr>
                <w:rFonts w:cs="Calibri"/>
                <w:b/>
                <w:szCs w:val="22"/>
              </w:rPr>
              <w:t xml:space="preserve"> </w:t>
            </w:r>
          </w:p>
        </w:tc>
        <w:tc>
          <w:tcPr>
            <w:tcW w:w="9515" w:type="dxa"/>
            <w:tcBorders>
              <w:top w:val="single" w:sz="4" w:space="0" w:color="000000"/>
              <w:left w:val="single" w:sz="4" w:space="0" w:color="000000"/>
              <w:bottom w:val="single" w:sz="4" w:space="0" w:color="000000"/>
              <w:right w:val="single" w:sz="4" w:space="0" w:color="000000"/>
            </w:tcBorders>
            <w:hideMark/>
          </w:tcPr>
          <w:p w14:paraId="2D79854B" w14:textId="77777777" w:rsidR="00A04CCD" w:rsidRPr="00587986" w:rsidRDefault="00A04CCD" w:rsidP="006C40EC">
            <w:pPr>
              <w:spacing w:line="256" w:lineRule="auto"/>
              <w:jc w:val="center"/>
              <w:rPr>
                <w:rFonts w:eastAsiaTheme="minorEastAsia" w:cs="Calibri"/>
                <w:szCs w:val="22"/>
                <w:lang w:eastAsia="en-US"/>
              </w:rPr>
            </w:pPr>
            <w:r w:rsidRPr="00587986">
              <w:rPr>
                <w:rFonts w:cs="Calibri"/>
                <w:b/>
                <w:szCs w:val="22"/>
              </w:rPr>
              <w:t>Opis wymagania</w:t>
            </w:r>
          </w:p>
        </w:tc>
        <w:tc>
          <w:tcPr>
            <w:tcW w:w="32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FB538E" w14:textId="77777777" w:rsidR="00A04CCD" w:rsidRPr="00587986" w:rsidRDefault="00A04CCD" w:rsidP="006C40EC">
            <w:pPr>
              <w:spacing w:before="240" w:line="256" w:lineRule="auto"/>
              <w:jc w:val="center"/>
              <w:rPr>
                <w:rFonts w:cs="Calibri"/>
                <w:b/>
                <w:szCs w:val="22"/>
              </w:rPr>
            </w:pPr>
            <w:r w:rsidRPr="00587986">
              <w:rPr>
                <w:rFonts w:cs="Calibri"/>
                <w:b/>
                <w:szCs w:val="22"/>
              </w:rPr>
              <w:t>Oświadczenie Wykonawcy:</w:t>
            </w:r>
          </w:p>
          <w:p w14:paraId="29C1491A" w14:textId="77777777" w:rsidR="00A04CCD" w:rsidRPr="00587986" w:rsidRDefault="00A04CCD" w:rsidP="006C40EC">
            <w:pPr>
              <w:spacing w:line="256" w:lineRule="auto"/>
              <w:jc w:val="center"/>
              <w:rPr>
                <w:rFonts w:cs="Calibri"/>
                <w:b/>
                <w:szCs w:val="22"/>
              </w:rPr>
            </w:pPr>
            <w:r w:rsidRPr="00587986">
              <w:rPr>
                <w:rFonts w:cs="Calibri"/>
                <w:b/>
                <w:szCs w:val="22"/>
              </w:rPr>
              <w:t>Spełnia/Nie spełnia</w:t>
            </w:r>
          </w:p>
        </w:tc>
      </w:tr>
      <w:tr w:rsidR="00A04CCD" w:rsidRPr="00587986" w14:paraId="574EF172" w14:textId="77777777" w:rsidTr="00A04CCD">
        <w:trPr>
          <w:trHeight w:val="614"/>
        </w:trPr>
        <w:tc>
          <w:tcPr>
            <w:tcW w:w="18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119CC0" w14:textId="77777777" w:rsidR="00A04CCD" w:rsidRPr="00587986" w:rsidRDefault="00A04CCD" w:rsidP="00824315">
            <w:pPr>
              <w:spacing w:line="256" w:lineRule="auto"/>
              <w:jc w:val="center"/>
              <w:rPr>
                <w:rFonts w:cs="Calibri"/>
                <w:b/>
                <w:szCs w:val="22"/>
              </w:rPr>
            </w:pPr>
            <w:r>
              <w:rPr>
                <w:rFonts w:cs="Calibri"/>
                <w:b/>
                <w:szCs w:val="22"/>
              </w:rPr>
              <w:t xml:space="preserve">1.  </w:t>
            </w:r>
          </w:p>
        </w:tc>
        <w:tc>
          <w:tcPr>
            <w:tcW w:w="9515" w:type="dxa"/>
            <w:tcBorders>
              <w:top w:val="single" w:sz="4" w:space="0" w:color="000000"/>
              <w:left w:val="single" w:sz="4" w:space="0" w:color="000000"/>
              <w:bottom w:val="single" w:sz="4" w:space="0" w:color="000000"/>
              <w:right w:val="single" w:sz="4" w:space="0" w:color="000000"/>
            </w:tcBorders>
          </w:tcPr>
          <w:p w14:paraId="45B73BDB" w14:textId="2F67422B" w:rsidR="00A04CCD" w:rsidRPr="00A20FDA" w:rsidRDefault="00A04CCD" w:rsidP="00824315">
            <w:pPr>
              <w:spacing w:line="256" w:lineRule="auto"/>
              <w:rPr>
                <w:rFonts w:cs="Calibri"/>
                <w:szCs w:val="22"/>
              </w:rPr>
            </w:pPr>
            <w:r w:rsidRPr="00A20FDA">
              <w:rPr>
                <w:rFonts w:cs="Calibri"/>
                <w:bCs/>
                <w:szCs w:val="22"/>
              </w:rPr>
              <w:t>Zasilacz sieciowy przeznaczony do ładowania/zasilania laptopa wyposażony w końcówkę typu USB-C</w:t>
            </w:r>
          </w:p>
        </w:tc>
        <w:tc>
          <w:tcPr>
            <w:tcW w:w="32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800CB0" w14:textId="77777777" w:rsidR="00A04CCD" w:rsidRDefault="00A04CCD" w:rsidP="00824315">
            <w:pPr>
              <w:widowControl w:val="0"/>
              <w:suppressAutoHyphens/>
              <w:spacing w:line="276" w:lineRule="auto"/>
              <w:jc w:val="left"/>
              <w:rPr>
                <w:rFonts w:cs="Calibri"/>
                <w:b/>
                <w:sz w:val="20"/>
                <w:szCs w:val="20"/>
                <w:u w:val="single"/>
              </w:rPr>
            </w:pPr>
            <w:r w:rsidRPr="003347F1">
              <w:rPr>
                <w:rFonts w:cs="Calibri"/>
                <w:b/>
                <w:sz w:val="20"/>
                <w:szCs w:val="20"/>
                <w:u w:val="single"/>
              </w:rPr>
              <w:fldChar w:fldCharType="begin">
                <w:ffData>
                  <w:name w:val=""/>
                  <w:enabled/>
                  <w:calcOnExit w:val="0"/>
                  <w:checkBox>
                    <w:sizeAuto/>
                    <w:default w:val="0"/>
                  </w:checkBox>
                </w:ffData>
              </w:fldChar>
            </w:r>
            <w:r w:rsidRPr="003347F1">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3347F1">
              <w:rPr>
                <w:rFonts w:cs="Calibri"/>
                <w:b/>
                <w:sz w:val="20"/>
                <w:szCs w:val="20"/>
                <w:u w:val="single"/>
              </w:rPr>
              <w:fldChar w:fldCharType="end"/>
            </w:r>
            <w:r>
              <w:rPr>
                <w:rFonts w:cs="Calibri"/>
                <w:b/>
                <w:sz w:val="20"/>
                <w:szCs w:val="20"/>
                <w:u w:val="single"/>
              </w:rPr>
              <w:t xml:space="preserve"> Spełnia</w:t>
            </w:r>
          </w:p>
          <w:p w14:paraId="48738465" w14:textId="77777777" w:rsidR="00A04CCD" w:rsidRPr="00587986" w:rsidRDefault="00A04CCD" w:rsidP="00824315">
            <w:pPr>
              <w:spacing w:before="240" w:line="256" w:lineRule="auto"/>
              <w:rPr>
                <w:rFonts w:cs="Calibri"/>
                <w:b/>
                <w:szCs w:val="22"/>
              </w:rPr>
            </w:pPr>
            <w:r w:rsidRPr="003347F1">
              <w:rPr>
                <w:rFonts w:cs="Calibri"/>
                <w:b/>
                <w:sz w:val="20"/>
                <w:szCs w:val="20"/>
                <w:u w:val="single"/>
              </w:rPr>
              <w:fldChar w:fldCharType="begin">
                <w:ffData>
                  <w:name w:val="Wybór1"/>
                  <w:enabled/>
                  <w:calcOnExit w:val="0"/>
                  <w:checkBox>
                    <w:sizeAuto/>
                    <w:default w:val="0"/>
                  </w:checkBox>
                </w:ffData>
              </w:fldChar>
            </w:r>
            <w:r w:rsidRPr="003347F1">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3347F1">
              <w:rPr>
                <w:rFonts w:cs="Calibri"/>
                <w:b/>
                <w:sz w:val="20"/>
                <w:szCs w:val="20"/>
                <w:u w:val="single"/>
              </w:rPr>
              <w:fldChar w:fldCharType="end"/>
            </w:r>
            <w:r>
              <w:rPr>
                <w:rFonts w:cs="Calibri"/>
                <w:b/>
                <w:sz w:val="20"/>
                <w:szCs w:val="20"/>
                <w:u w:val="single"/>
              </w:rPr>
              <w:t xml:space="preserve"> Nie spełnia</w:t>
            </w:r>
          </w:p>
        </w:tc>
      </w:tr>
      <w:tr w:rsidR="00A04CCD" w:rsidRPr="00587986" w14:paraId="0F8026DE" w14:textId="77777777" w:rsidTr="00A04CCD">
        <w:trPr>
          <w:trHeight w:val="614"/>
        </w:trPr>
        <w:tc>
          <w:tcPr>
            <w:tcW w:w="18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669AD6" w14:textId="267B41BA" w:rsidR="00A04CCD" w:rsidRDefault="00A04CCD" w:rsidP="00906B9A">
            <w:pPr>
              <w:spacing w:line="256" w:lineRule="auto"/>
              <w:jc w:val="center"/>
              <w:rPr>
                <w:rFonts w:cs="Calibri"/>
                <w:b/>
                <w:szCs w:val="22"/>
              </w:rPr>
            </w:pPr>
            <w:r>
              <w:rPr>
                <w:rFonts w:cs="Calibri"/>
                <w:b/>
                <w:szCs w:val="22"/>
              </w:rPr>
              <w:t>2.</w:t>
            </w:r>
          </w:p>
        </w:tc>
        <w:tc>
          <w:tcPr>
            <w:tcW w:w="9515" w:type="dxa"/>
            <w:tcBorders>
              <w:top w:val="single" w:sz="4" w:space="0" w:color="000000"/>
              <w:left w:val="single" w:sz="4" w:space="0" w:color="000000"/>
              <w:bottom w:val="single" w:sz="4" w:space="0" w:color="000000"/>
              <w:right w:val="single" w:sz="4" w:space="0" w:color="000000"/>
            </w:tcBorders>
          </w:tcPr>
          <w:p w14:paraId="484EC142" w14:textId="0F6F88C5" w:rsidR="00A04CCD" w:rsidRPr="005309C2" w:rsidRDefault="00A04CCD" w:rsidP="00906B9A">
            <w:pPr>
              <w:spacing w:line="256" w:lineRule="auto"/>
              <w:rPr>
                <w:bCs/>
              </w:rPr>
            </w:pPr>
            <w:r w:rsidRPr="00B35528">
              <w:rPr>
                <w:bCs/>
              </w:rPr>
              <w:t>Laptop wyposażony w wbudowaną przesłonę kamery</w:t>
            </w:r>
          </w:p>
        </w:tc>
        <w:tc>
          <w:tcPr>
            <w:tcW w:w="32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A65EAD6" w14:textId="69EBB65D" w:rsidR="00A04CCD" w:rsidRDefault="00A04CCD" w:rsidP="00906B9A">
            <w:pPr>
              <w:widowControl w:val="0"/>
              <w:suppressAutoHyphens/>
              <w:spacing w:line="276" w:lineRule="auto"/>
              <w:jc w:val="left"/>
              <w:rPr>
                <w:rFonts w:cs="Calibri"/>
                <w:b/>
                <w:sz w:val="20"/>
                <w:szCs w:val="20"/>
                <w:u w:val="single"/>
              </w:rPr>
            </w:pPr>
            <w:r w:rsidRPr="00906B9A">
              <w:rPr>
                <w:rFonts w:cs="Calibri"/>
                <w:b/>
                <w:sz w:val="20"/>
                <w:szCs w:val="20"/>
                <w:u w:val="single"/>
              </w:rPr>
              <w:fldChar w:fldCharType="begin">
                <w:ffData>
                  <w:name w:val="Wybór1"/>
                  <w:enabled/>
                  <w:calcOnExit w:val="0"/>
                  <w:checkBox>
                    <w:sizeAuto/>
                    <w:default w:val="0"/>
                  </w:checkBox>
                </w:ffData>
              </w:fldChar>
            </w:r>
            <w:r w:rsidRPr="00906B9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906B9A">
              <w:rPr>
                <w:rFonts w:cs="Calibri"/>
                <w:b/>
                <w:sz w:val="20"/>
                <w:szCs w:val="20"/>
                <w:u w:val="single"/>
              </w:rPr>
              <w:fldChar w:fldCharType="end"/>
            </w:r>
            <w:r>
              <w:rPr>
                <w:rFonts w:cs="Calibri"/>
                <w:b/>
                <w:sz w:val="20"/>
                <w:szCs w:val="20"/>
                <w:u w:val="single"/>
              </w:rPr>
              <w:t xml:space="preserve"> S</w:t>
            </w:r>
            <w:r w:rsidRPr="00906B9A">
              <w:rPr>
                <w:rFonts w:cs="Calibri"/>
                <w:b/>
                <w:sz w:val="20"/>
                <w:szCs w:val="20"/>
                <w:u w:val="single"/>
              </w:rPr>
              <w:t>pełnia</w:t>
            </w:r>
          </w:p>
          <w:p w14:paraId="1058DFB0" w14:textId="3C1A17FB" w:rsidR="00A04CCD" w:rsidRPr="003347F1" w:rsidRDefault="00A04CCD" w:rsidP="00906B9A">
            <w:pPr>
              <w:widowControl w:val="0"/>
              <w:suppressAutoHyphens/>
              <w:spacing w:line="276" w:lineRule="auto"/>
              <w:jc w:val="left"/>
              <w:rPr>
                <w:rFonts w:cs="Calibri"/>
                <w:b/>
                <w:sz w:val="20"/>
                <w:szCs w:val="20"/>
                <w:u w:val="single"/>
              </w:rPr>
            </w:pPr>
            <w:r w:rsidRPr="00906B9A">
              <w:rPr>
                <w:rFonts w:cs="Calibri"/>
                <w:b/>
                <w:sz w:val="20"/>
                <w:szCs w:val="20"/>
                <w:u w:val="single"/>
              </w:rPr>
              <w:fldChar w:fldCharType="begin">
                <w:ffData>
                  <w:name w:val="Wybór1"/>
                  <w:enabled/>
                  <w:calcOnExit w:val="0"/>
                  <w:checkBox>
                    <w:sizeAuto/>
                    <w:default w:val="0"/>
                  </w:checkBox>
                </w:ffData>
              </w:fldChar>
            </w:r>
            <w:r w:rsidRPr="00906B9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906B9A">
              <w:rPr>
                <w:rFonts w:cs="Calibri"/>
                <w:b/>
                <w:sz w:val="20"/>
                <w:szCs w:val="20"/>
                <w:u w:val="single"/>
              </w:rPr>
              <w:fldChar w:fldCharType="end"/>
            </w:r>
            <w:r w:rsidRPr="00906B9A">
              <w:rPr>
                <w:rFonts w:cs="Calibri"/>
                <w:b/>
                <w:sz w:val="20"/>
                <w:szCs w:val="20"/>
                <w:u w:val="single"/>
              </w:rPr>
              <w:t xml:space="preserve"> Nie spełnia</w:t>
            </w:r>
          </w:p>
        </w:tc>
      </w:tr>
    </w:tbl>
    <w:p w14:paraId="5D8159A9" w14:textId="77777777" w:rsidR="005309C2" w:rsidRDefault="005309C2" w:rsidP="00A0384C">
      <w:pPr>
        <w:rPr>
          <w:rFonts w:asciiTheme="minorHAnsi" w:hAnsiTheme="minorHAnsi" w:cstheme="minorHAnsi"/>
          <w:b/>
          <w:sz w:val="24"/>
        </w:rPr>
      </w:pPr>
    </w:p>
    <w:p w14:paraId="3E98F05A" w14:textId="4D92CC92" w:rsidR="00A0384C" w:rsidRDefault="005A250E" w:rsidP="00A0384C">
      <w:pPr>
        <w:rPr>
          <w:rFonts w:asciiTheme="minorHAnsi" w:hAnsiTheme="minorHAnsi" w:cstheme="minorHAnsi"/>
          <w:b/>
          <w:sz w:val="24"/>
        </w:rPr>
      </w:pPr>
      <w:r w:rsidRPr="005A250E">
        <w:rPr>
          <w:rFonts w:asciiTheme="minorHAnsi" w:hAnsiTheme="minorHAnsi" w:cstheme="minorHAnsi"/>
          <w:b/>
          <w:sz w:val="24"/>
        </w:rPr>
        <w:t xml:space="preserve">Dostawa </w:t>
      </w:r>
      <w:r w:rsidR="00906B9A">
        <w:rPr>
          <w:rFonts w:asciiTheme="minorHAnsi" w:hAnsiTheme="minorHAnsi" w:cstheme="minorHAnsi"/>
          <w:b/>
          <w:sz w:val="24"/>
        </w:rPr>
        <w:t>Laptopów w konfiguracji B</w:t>
      </w:r>
      <w:r w:rsidRPr="005A250E">
        <w:rPr>
          <w:rFonts w:asciiTheme="minorHAnsi" w:hAnsiTheme="minorHAnsi" w:cstheme="minorHAnsi"/>
          <w:b/>
          <w:sz w:val="24"/>
        </w:rPr>
        <w:t xml:space="preserve"> wraz z </w:t>
      </w:r>
      <w:r w:rsidR="00DA75A1">
        <w:rPr>
          <w:rFonts w:asciiTheme="minorHAnsi" w:hAnsiTheme="minorHAnsi" w:cstheme="minorHAnsi"/>
          <w:b/>
          <w:sz w:val="24"/>
        </w:rPr>
        <w:t>36</w:t>
      </w:r>
      <w:r w:rsidRPr="005A250E">
        <w:rPr>
          <w:rFonts w:asciiTheme="minorHAnsi" w:hAnsiTheme="minorHAnsi" w:cstheme="minorHAnsi"/>
          <w:b/>
          <w:sz w:val="24"/>
        </w:rPr>
        <w:t xml:space="preserve"> miesięczną gwarancją w ilości </w:t>
      </w:r>
      <w:r w:rsidR="00906B9A">
        <w:rPr>
          <w:rFonts w:asciiTheme="minorHAnsi" w:hAnsiTheme="minorHAnsi" w:cstheme="minorHAnsi"/>
          <w:b/>
          <w:sz w:val="24"/>
        </w:rPr>
        <w:t>150</w:t>
      </w:r>
      <w:r w:rsidRPr="005A250E">
        <w:rPr>
          <w:rFonts w:asciiTheme="minorHAnsi" w:hAnsiTheme="minorHAnsi" w:cstheme="minorHAnsi"/>
          <w:b/>
          <w:sz w:val="24"/>
        </w:rPr>
        <w:t xml:space="preserve"> sztuk</w:t>
      </w:r>
    </w:p>
    <w:p w14:paraId="524734EA" w14:textId="77777777" w:rsidR="005A250E" w:rsidRDefault="005A250E" w:rsidP="00A0384C">
      <w:pPr>
        <w:rPr>
          <w:rFonts w:asciiTheme="minorHAnsi" w:hAnsiTheme="minorHAnsi" w:cstheme="minorHAnsi"/>
          <w:szCs w:val="22"/>
        </w:rPr>
      </w:pPr>
    </w:p>
    <w:tbl>
      <w:tblPr>
        <w:tblW w:w="14551" w:type="dxa"/>
        <w:tblInd w:w="-572" w:type="dxa"/>
        <w:tblLook w:val="04A0" w:firstRow="1" w:lastRow="0" w:firstColumn="1" w:lastColumn="0" w:noHBand="0" w:noVBand="1"/>
      </w:tblPr>
      <w:tblGrid>
        <w:gridCol w:w="1813"/>
        <w:gridCol w:w="9525"/>
        <w:gridCol w:w="3213"/>
      </w:tblGrid>
      <w:tr w:rsidR="00A04CCD" w:rsidRPr="00587986" w14:paraId="6BEC64FB" w14:textId="77777777" w:rsidTr="00A04CCD">
        <w:trPr>
          <w:trHeight w:val="658"/>
        </w:trPr>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498796" w14:textId="77777777" w:rsidR="00A04CCD" w:rsidRPr="00587986" w:rsidRDefault="00A04CCD" w:rsidP="006C40EC">
            <w:pPr>
              <w:spacing w:line="256" w:lineRule="auto"/>
              <w:jc w:val="center"/>
              <w:rPr>
                <w:rFonts w:cs="Calibri"/>
                <w:szCs w:val="22"/>
              </w:rPr>
            </w:pPr>
            <w:r w:rsidRPr="00587986">
              <w:rPr>
                <w:rFonts w:cs="Calibri"/>
                <w:b/>
                <w:szCs w:val="22"/>
              </w:rPr>
              <w:t>L.p.</w:t>
            </w:r>
            <w:r>
              <w:rPr>
                <w:rFonts w:cs="Calibri"/>
                <w:b/>
                <w:szCs w:val="22"/>
              </w:rPr>
              <w:t xml:space="preserve"> </w:t>
            </w:r>
          </w:p>
        </w:tc>
        <w:tc>
          <w:tcPr>
            <w:tcW w:w="9525" w:type="dxa"/>
            <w:tcBorders>
              <w:top w:val="single" w:sz="4" w:space="0" w:color="000000"/>
              <w:left w:val="single" w:sz="4" w:space="0" w:color="000000"/>
              <w:bottom w:val="single" w:sz="4" w:space="0" w:color="000000"/>
              <w:right w:val="single" w:sz="4" w:space="0" w:color="000000"/>
            </w:tcBorders>
            <w:hideMark/>
          </w:tcPr>
          <w:p w14:paraId="7BE345A1" w14:textId="77777777" w:rsidR="00A04CCD" w:rsidRPr="00587986" w:rsidRDefault="00A04CCD" w:rsidP="006C40EC">
            <w:pPr>
              <w:spacing w:line="256" w:lineRule="auto"/>
              <w:jc w:val="center"/>
              <w:rPr>
                <w:rFonts w:eastAsiaTheme="minorEastAsia" w:cs="Calibri"/>
                <w:szCs w:val="22"/>
                <w:lang w:eastAsia="en-US"/>
              </w:rPr>
            </w:pPr>
            <w:r w:rsidRPr="00587986">
              <w:rPr>
                <w:rFonts w:cs="Calibri"/>
                <w:b/>
                <w:szCs w:val="22"/>
              </w:rPr>
              <w:t>Opis wymagania</w:t>
            </w:r>
          </w:p>
        </w:tc>
        <w:tc>
          <w:tcPr>
            <w:tcW w:w="32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F31DE9" w14:textId="77777777" w:rsidR="00A04CCD" w:rsidRPr="00587986" w:rsidRDefault="00A04CCD" w:rsidP="006C40EC">
            <w:pPr>
              <w:spacing w:before="240" w:line="256" w:lineRule="auto"/>
              <w:jc w:val="center"/>
              <w:rPr>
                <w:rFonts w:cs="Calibri"/>
                <w:b/>
                <w:szCs w:val="22"/>
              </w:rPr>
            </w:pPr>
            <w:r w:rsidRPr="00587986">
              <w:rPr>
                <w:rFonts w:cs="Calibri"/>
                <w:b/>
                <w:szCs w:val="22"/>
              </w:rPr>
              <w:t>Oświadczenie Wykonawcy:</w:t>
            </w:r>
          </w:p>
          <w:p w14:paraId="01CF4732" w14:textId="77777777" w:rsidR="00A04CCD" w:rsidRPr="00587986" w:rsidRDefault="00A04CCD" w:rsidP="006C40EC">
            <w:pPr>
              <w:spacing w:line="256" w:lineRule="auto"/>
              <w:jc w:val="center"/>
              <w:rPr>
                <w:rFonts w:cs="Calibri"/>
                <w:b/>
                <w:szCs w:val="22"/>
              </w:rPr>
            </w:pPr>
            <w:r w:rsidRPr="00587986">
              <w:rPr>
                <w:rFonts w:cs="Calibri"/>
                <w:b/>
                <w:szCs w:val="22"/>
              </w:rPr>
              <w:t>Spełnia/Nie spełnia</w:t>
            </w:r>
          </w:p>
        </w:tc>
      </w:tr>
      <w:tr w:rsidR="00A04CCD" w:rsidRPr="00587986" w14:paraId="4556038C" w14:textId="77777777" w:rsidTr="00A04CCD">
        <w:trPr>
          <w:trHeight w:val="658"/>
        </w:trPr>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EAE638" w14:textId="77777777" w:rsidR="00A04CCD" w:rsidRPr="00587986" w:rsidRDefault="00A04CCD" w:rsidP="00824315">
            <w:pPr>
              <w:spacing w:line="256" w:lineRule="auto"/>
              <w:jc w:val="center"/>
              <w:rPr>
                <w:rFonts w:cs="Calibri"/>
                <w:b/>
                <w:szCs w:val="22"/>
              </w:rPr>
            </w:pPr>
            <w:r>
              <w:rPr>
                <w:rFonts w:cs="Calibri"/>
                <w:b/>
                <w:szCs w:val="22"/>
              </w:rPr>
              <w:t xml:space="preserve">1.  </w:t>
            </w:r>
          </w:p>
        </w:tc>
        <w:tc>
          <w:tcPr>
            <w:tcW w:w="9525" w:type="dxa"/>
            <w:tcBorders>
              <w:top w:val="single" w:sz="4" w:space="0" w:color="000000"/>
              <w:left w:val="single" w:sz="4" w:space="0" w:color="000000"/>
              <w:bottom w:val="single" w:sz="4" w:space="0" w:color="000000"/>
              <w:right w:val="single" w:sz="4" w:space="0" w:color="000000"/>
            </w:tcBorders>
          </w:tcPr>
          <w:p w14:paraId="5C8EE80E" w14:textId="7B040344" w:rsidR="00A04CCD" w:rsidRPr="00587986" w:rsidRDefault="00A04CCD" w:rsidP="00824315">
            <w:pPr>
              <w:spacing w:line="256" w:lineRule="auto"/>
              <w:rPr>
                <w:rFonts w:cs="Calibri"/>
                <w:b/>
                <w:szCs w:val="22"/>
              </w:rPr>
            </w:pPr>
            <w:r w:rsidRPr="00A20FDA">
              <w:rPr>
                <w:bCs/>
              </w:rPr>
              <w:t>Zasilacz sieciowy przeznaczony do ładowania/zasilania laptopa wyposażony w końcówkę typu USB-C</w:t>
            </w:r>
          </w:p>
        </w:tc>
        <w:tc>
          <w:tcPr>
            <w:tcW w:w="32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948A2" w14:textId="77777777" w:rsidR="00A04CCD" w:rsidRDefault="00A04CCD" w:rsidP="00824315">
            <w:pPr>
              <w:widowControl w:val="0"/>
              <w:suppressAutoHyphens/>
              <w:spacing w:line="276" w:lineRule="auto"/>
              <w:jc w:val="left"/>
              <w:rPr>
                <w:rFonts w:cs="Calibri"/>
                <w:b/>
                <w:sz w:val="20"/>
                <w:szCs w:val="20"/>
                <w:u w:val="single"/>
              </w:rPr>
            </w:pPr>
            <w:r w:rsidRPr="003347F1">
              <w:rPr>
                <w:rFonts w:cs="Calibri"/>
                <w:b/>
                <w:sz w:val="20"/>
                <w:szCs w:val="20"/>
                <w:u w:val="single"/>
              </w:rPr>
              <w:fldChar w:fldCharType="begin">
                <w:ffData>
                  <w:name w:val=""/>
                  <w:enabled/>
                  <w:calcOnExit w:val="0"/>
                  <w:checkBox>
                    <w:sizeAuto/>
                    <w:default w:val="0"/>
                  </w:checkBox>
                </w:ffData>
              </w:fldChar>
            </w:r>
            <w:r w:rsidRPr="003347F1">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3347F1">
              <w:rPr>
                <w:rFonts w:cs="Calibri"/>
                <w:b/>
                <w:sz w:val="20"/>
                <w:szCs w:val="20"/>
                <w:u w:val="single"/>
              </w:rPr>
              <w:fldChar w:fldCharType="end"/>
            </w:r>
            <w:r>
              <w:rPr>
                <w:rFonts w:cs="Calibri"/>
                <w:b/>
                <w:sz w:val="20"/>
                <w:szCs w:val="20"/>
                <w:u w:val="single"/>
              </w:rPr>
              <w:t xml:space="preserve"> Spełnia</w:t>
            </w:r>
          </w:p>
          <w:p w14:paraId="6F14701A" w14:textId="77777777" w:rsidR="00A04CCD" w:rsidRPr="00587986" w:rsidRDefault="00A04CCD" w:rsidP="00824315">
            <w:pPr>
              <w:spacing w:before="240" w:line="256" w:lineRule="auto"/>
              <w:rPr>
                <w:rFonts w:cs="Calibri"/>
                <w:b/>
                <w:szCs w:val="22"/>
              </w:rPr>
            </w:pPr>
            <w:r w:rsidRPr="003347F1">
              <w:rPr>
                <w:rFonts w:cs="Calibri"/>
                <w:b/>
                <w:sz w:val="20"/>
                <w:szCs w:val="20"/>
                <w:u w:val="single"/>
              </w:rPr>
              <w:fldChar w:fldCharType="begin">
                <w:ffData>
                  <w:name w:val="Wybór1"/>
                  <w:enabled/>
                  <w:calcOnExit w:val="0"/>
                  <w:checkBox>
                    <w:sizeAuto/>
                    <w:default w:val="0"/>
                  </w:checkBox>
                </w:ffData>
              </w:fldChar>
            </w:r>
            <w:r w:rsidRPr="003347F1">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3347F1">
              <w:rPr>
                <w:rFonts w:cs="Calibri"/>
                <w:b/>
                <w:sz w:val="20"/>
                <w:szCs w:val="20"/>
                <w:u w:val="single"/>
              </w:rPr>
              <w:fldChar w:fldCharType="end"/>
            </w:r>
            <w:r>
              <w:rPr>
                <w:rFonts w:cs="Calibri"/>
                <w:b/>
                <w:sz w:val="20"/>
                <w:szCs w:val="20"/>
                <w:u w:val="single"/>
              </w:rPr>
              <w:t xml:space="preserve"> Nie spełnia</w:t>
            </w:r>
          </w:p>
        </w:tc>
      </w:tr>
      <w:tr w:rsidR="00A04CCD" w:rsidRPr="00587986" w14:paraId="5DD59D5E" w14:textId="77777777" w:rsidTr="00A04CCD">
        <w:trPr>
          <w:trHeight w:val="658"/>
        </w:trPr>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B510CE" w14:textId="40690C87" w:rsidR="00A04CCD" w:rsidRDefault="00A04CCD" w:rsidP="00824315">
            <w:pPr>
              <w:spacing w:line="256" w:lineRule="auto"/>
              <w:jc w:val="center"/>
              <w:rPr>
                <w:rFonts w:cs="Calibri"/>
                <w:b/>
                <w:szCs w:val="22"/>
              </w:rPr>
            </w:pPr>
            <w:r>
              <w:rPr>
                <w:rFonts w:cs="Calibri"/>
                <w:b/>
                <w:szCs w:val="22"/>
              </w:rPr>
              <w:t>2.</w:t>
            </w:r>
          </w:p>
        </w:tc>
        <w:tc>
          <w:tcPr>
            <w:tcW w:w="9525" w:type="dxa"/>
            <w:tcBorders>
              <w:top w:val="single" w:sz="4" w:space="0" w:color="000000"/>
              <w:left w:val="single" w:sz="4" w:space="0" w:color="000000"/>
              <w:bottom w:val="single" w:sz="4" w:space="0" w:color="000000"/>
              <w:right w:val="single" w:sz="4" w:space="0" w:color="000000"/>
            </w:tcBorders>
          </w:tcPr>
          <w:p w14:paraId="3A5260F7" w14:textId="56A6DAA9" w:rsidR="00A04CCD" w:rsidRDefault="00A04CCD" w:rsidP="00824315">
            <w:pPr>
              <w:spacing w:line="256" w:lineRule="auto"/>
              <w:rPr>
                <w:bCs/>
              </w:rPr>
            </w:pPr>
            <w:r w:rsidRPr="00906B9A">
              <w:rPr>
                <w:bCs/>
              </w:rPr>
              <w:t>Laptop wyposażony w wbudowaną przesłonę kamery</w:t>
            </w:r>
          </w:p>
        </w:tc>
        <w:tc>
          <w:tcPr>
            <w:tcW w:w="32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FE94AB" w14:textId="72E0233C" w:rsidR="00A04CCD" w:rsidRDefault="00A04CCD" w:rsidP="00824315">
            <w:pPr>
              <w:widowControl w:val="0"/>
              <w:suppressAutoHyphens/>
              <w:spacing w:line="276" w:lineRule="auto"/>
              <w:jc w:val="left"/>
              <w:rPr>
                <w:rFonts w:cs="Calibri"/>
                <w:b/>
                <w:sz w:val="20"/>
                <w:szCs w:val="20"/>
                <w:u w:val="single"/>
              </w:rPr>
            </w:pPr>
            <w:r w:rsidRPr="00906B9A">
              <w:rPr>
                <w:rFonts w:cs="Calibri"/>
                <w:b/>
                <w:sz w:val="20"/>
                <w:szCs w:val="20"/>
                <w:u w:val="single"/>
              </w:rPr>
              <w:fldChar w:fldCharType="begin">
                <w:ffData>
                  <w:name w:val="Wybór1"/>
                  <w:enabled/>
                  <w:calcOnExit w:val="0"/>
                  <w:checkBox>
                    <w:sizeAuto/>
                    <w:default w:val="0"/>
                  </w:checkBox>
                </w:ffData>
              </w:fldChar>
            </w:r>
            <w:r w:rsidRPr="00906B9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906B9A">
              <w:rPr>
                <w:rFonts w:cs="Calibri"/>
                <w:b/>
                <w:sz w:val="20"/>
                <w:szCs w:val="20"/>
                <w:u w:val="single"/>
              </w:rPr>
              <w:fldChar w:fldCharType="end"/>
            </w:r>
            <w:r>
              <w:rPr>
                <w:rFonts w:cs="Calibri"/>
                <w:b/>
                <w:sz w:val="20"/>
                <w:szCs w:val="20"/>
                <w:u w:val="single"/>
              </w:rPr>
              <w:t xml:space="preserve"> S</w:t>
            </w:r>
            <w:r w:rsidRPr="00906B9A">
              <w:rPr>
                <w:rFonts w:cs="Calibri"/>
                <w:b/>
                <w:sz w:val="20"/>
                <w:szCs w:val="20"/>
                <w:u w:val="single"/>
              </w:rPr>
              <w:t>pełnia</w:t>
            </w:r>
          </w:p>
          <w:p w14:paraId="055EAB11" w14:textId="337A6E2E" w:rsidR="00A04CCD" w:rsidRPr="003347F1" w:rsidRDefault="00A04CCD" w:rsidP="00824315">
            <w:pPr>
              <w:widowControl w:val="0"/>
              <w:suppressAutoHyphens/>
              <w:spacing w:line="276" w:lineRule="auto"/>
              <w:jc w:val="left"/>
              <w:rPr>
                <w:rFonts w:cs="Calibri"/>
                <w:b/>
                <w:sz w:val="20"/>
                <w:szCs w:val="20"/>
                <w:u w:val="single"/>
              </w:rPr>
            </w:pPr>
            <w:r w:rsidRPr="00906B9A">
              <w:rPr>
                <w:rFonts w:cs="Calibri"/>
                <w:b/>
                <w:sz w:val="20"/>
                <w:szCs w:val="20"/>
                <w:u w:val="single"/>
              </w:rPr>
              <w:fldChar w:fldCharType="begin">
                <w:ffData>
                  <w:name w:val="Wybór1"/>
                  <w:enabled/>
                  <w:calcOnExit w:val="0"/>
                  <w:checkBox>
                    <w:sizeAuto/>
                    <w:default w:val="0"/>
                  </w:checkBox>
                </w:ffData>
              </w:fldChar>
            </w:r>
            <w:r w:rsidRPr="00906B9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906B9A">
              <w:rPr>
                <w:rFonts w:cs="Calibri"/>
                <w:b/>
                <w:sz w:val="20"/>
                <w:szCs w:val="20"/>
                <w:u w:val="single"/>
              </w:rPr>
              <w:fldChar w:fldCharType="end"/>
            </w:r>
            <w:r w:rsidRPr="00906B9A">
              <w:rPr>
                <w:rFonts w:cs="Calibri"/>
                <w:b/>
                <w:sz w:val="20"/>
                <w:szCs w:val="20"/>
                <w:u w:val="single"/>
              </w:rPr>
              <w:t xml:space="preserve"> Nie spełnia</w:t>
            </w:r>
          </w:p>
        </w:tc>
      </w:tr>
    </w:tbl>
    <w:p w14:paraId="471E6341" w14:textId="77777777" w:rsidR="00A0384C" w:rsidRPr="00587986" w:rsidRDefault="00A0384C" w:rsidP="00A0384C"/>
    <w:tbl>
      <w:tblPr>
        <w:tblW w:w="5000" w:type="pct"/>
        <w:jc w:val="center"/>
        <w:tblLook w:val="01E0" w:firstRow="1" w:lastRow="1" w:firstColumn="1" w:lastColumn="1" w:noHBand="0" w:noVBand="0"/>
      </w:tblPr>
      <w:tblGrid>
        <w:gridCol w:w="5081"/>
        <w:gridCol w:w="8923"/>
      </w:tblGrid>
      <w:tr w:rsidR="00A0384C" w:rsidRPr="00054DF1" w14:paraId="2451C1CD" w14:textId="77777777" w:rsidTr="006C40EC">
        <w:trPr>
          <w:jc w:val="center"/>
        </w:trPr>
        <w:tc>
          <w:tcPr>
            <w:tcW w:w="1814" w:type="pct"/>
            <w:vAlign w:val="center"/>
          </w:tcPr>
          <w:p w14:paraId="73D2914C" w14:textId="77777777" w:rsidR="00A0384C" w:rsidRPr="00054DF1" w:rsidRDefault="00A0384C" w:rsidP="006C40EC">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701D04E5" w14:textId="77777777" w:rsidR="00A0384C" w:rsidRPr="00054DF1" w:rsidRDefault="00A0384C" w:rsidP="006C40EC">
            <w:pPr>
              <w:rPr>
                <w:rFonts w:asciiTheme="minorHAnsi" w:hAnsiTheme="minorHAnsi" w:cstheme="minorHAnsi"/>
                <w:szCs w:val="22"/>
              </w:rPr>
            </w:pPr>
            <w:r w:rsidRPr="00054DF1">
              <w:rPr>
                <w:rFonts w:asciiTheme="minorHAnsi" w:hAnsiTheme="minorHAnsi" w:cstheme="minorHAnsi"/>
                <w:szCs w:val="22"/>
              </w:rPr>
              <w:t>…………………………………………………………………………………………………………..</w:t>
            </w:r>
          </w:p>
        </w:tc>
      </w:tr>
      <w:tr w:rsidR="00A0384C" w:rsidRPr="00054DF1" w14:paraId="2C335EE2" w14:textId="77777777" w:rsidTr="006C40EC">
        <w:trPr>
          <w:jc w:val="center"/>
        </w:trPr>
        <w:tc>
          <w:tcPr>
            <w:tcW w:w="1814" w:type="pct"/>
            <w:vAlign w:val="center"/>
          </w:tcPr>
          <w:p w14:paraId="6F848BA5" w14:textId="77777777" w:rsidR="00A0384C" w:rsidRPr="00054DF1" w:rsidRDefault="00A0384C" w:rsidP="006C40EC">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4AEE1F4B" w14:textId="77777777" w:rsidR="00A0384C" w:rsidRPr="00054DF1" w:rsidRDefault="00A0384C" w:rsidP="006C40EC">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522D1F04" w14:textId="5A3F092A" w:rsidR="00EC22D6" w:rsidRDefault="00EC22D6" w:rsidP="00ED66D8">
      <w:pPr>
        <w:widowControl w:val="0"/>
        <w:shd w:val="clear" w:color="auto" w:fill="FFFFFF"/>
        <w:suppressAutoHyphens/>
        <w:spacing w:line="276" w:lineRule="auto"/>
        <w:jc w:val="right"/>
        <w:rPr>
          <w:rFonts w:eastAsia="Arial Unicode MS" w:cs="Calibri"/>
          <w:b/>
          <w:sz w:val="20"/>
          <w:szCs w:val="20"/>
        </w:rPr>
      </w:pPr>
    </w:p>
    <w:p w14:paraId="39B76CE0" w14:textId="77777777" w:rsidR="005C6745" w:rsidRDefault="005C6745" w:rsidP="00B2763D">
      <w:pPr>
        <w:widowControl w:val="0"/>
        <w:shd w:val="clear" w:color="auto" w:fill="FFFFFF"/>
        <w:suppressAutoHyphens/>
        <w:spacing w:line="276" w:lineRule="auto"/>
        <w:jc w:val="right"/>
        <w:rPr>
          <w:rFonts w:eastAsia="Arial Unicode MS" w:cs="Calibri"/>
          <w:b/>
          <w:sz w:val="20"/>
          <w:szCs w:val="20"/>
        </w:rPr>
      </w:pPr>
    </w:p>
    <w:p w14:paraId="169FD6B9" w14:textId="70992707" w:rsidR="007E6FA4" w:rsidRPr="007E6FA4" w:rsidRDefault="007E6FA4" w:rsidP="007E6FA4">
      <w:pPr>
        <w:widowControl w:val="0"/>
        <w:shd w:val="clear" w:color="auto" w:fill="FFFFFF"/>
        <w:suppressAutoHyphens/>
        <w:spacing w:line="276" w:lineRule="auto"/>
        <w:jc w:val="right"/>
        <w:rPr>
          <w:rFonts w:eastAsia="Arial Unicode MS" w:cs="Calibri"/>
          <w:b/>
          <w:sz w:val="20"/>
          <w:szCs w:val="20"/>
        </w:rPr>
      </w:pPr>
      <w:r w:rsidRPr="007E6FA4">
        <w:rPr>
          <w:rFonts w:eastAsia="Arial Unicode MS" w:cs="Calibri"/>
          <w:b/>
          <w:sz w:val="20"/>
          <w:szCs w:val="20"/>
        </w:rPr>
        <w:t xml:space="preserve">Załącznik nr 7 do Formularza oferty </w:t>
      </w:r>
    </w:p>
    <w:p w14:paraId="0CFD3686" w14:textId="5781C884" w:rsidR="007E6FA4" w:rsidRPr="007E6FA4" w:rsidRDefault="007E6FA4" w:rsidP="007E6FA4">
      <w:pPr>
        <w:widowControl w:val="0"/>
        <w:shd w:val="clear" w:color="auto" w:fill="FFFFFF"/>
        <w:suppressAutoHyphens/>
        <w:spacing w:line="276" w:lineRule="auto"/>
        <w:jc w:val="right"/>
        <w:rPr>
          <w:rFonts w:eastAsia="Arial Unicode MS" w:cs="Calibri"/>
          <w:b/>
          <w:bCs/>
          <w:sz w:val="20"/>
          <w:szCs w:val="20"/>
        </w:rPr>
      </w:pPr>
      <w:r w:rsidRPr="007E6FA4">
        <w:rPr>
          <w:rFonts w:eastAsia="Arial Unicode MS" w:cs="Calibri"/>
          <w:b/>
          <w:bCs/>
          <w:sz w:val="20"/>
          <w:szCs w:val="20"/>
        </w:rPr>
        <w:t>COI-ZAK.262.</w:t>
      </w:r>
      <w:r w:rsidR="00B64C64">
        <w:rPr>
          <w:rFonts w:eastAsia="Arial Unicode MS" w:cs="Calibri"/>
          <w:b/>
          <w:bCs/>
          <w:sz w:val="20"/>
          <w:szCs w:val="20"/>
        </w:rPr>
        <w:t>9.2023</w:t>
      </w:r>
      <w:r w:rsidRPr="007E6FA4">
        <w:rPr>
          <w:rFonts w:eastAsia="Arial Unicode MS" w:cs="Calibri"/>
          <w:b/>
          <w:bCs/>
          <w:sz w:val="20"/>
          <w:szCs w:val="20"/>
        </w:rPr>
        <w:t xml:space="preserve"> – wzór wykazu spełniania kryteriów stosowanych w celu oceny równoważności oprogramowania System operacyjny</w:t>
      </w:r>
      <w:r w:rsidRPr="007E6FA4">
        <w:rPr>
          <w:rFonts w:eastAsia="Arial Unicode MS" w:cs="Calibri"/>
          <w:b/>
          <w:bCs/>
          <w:sz w:val="20"/>
          <w:szCs w:val="20"/>
        </w:rPr>
        <w:br/>
        <w:t xml:space="preserve"> MS Windows 10 Professional 64bit PL </w:t>
      </w:r>
    </w:p>
    <w:p w14:paraId="692178CF" w14:textId="77777777" w:rsidR="007E6FA4" w:rsidRPr="007E6FA4" w:rsidRDefault="007E6FA4" w:rsidP="007E6FA4">
      <w:pPr>
        <w:widowControl w:val="0"/>
        <w:shd w:val="clear" w:color="auto" w:fill="FFFFFF"/>
        <w:suppressAutoHyphens/>
        <w:spacing w:line="276" w:lineRule="auto"/>
        <w:jc w:val="right"/>
        <w:rPr>
          <w:rFonts w:eastAsia="Arial Unicode MS" w:cs="Calibri"/>
          <w:b/>
          <w:bCs/>
          <w:sz w:val="20"/>
          <w:szCs w:val="20"/>
        </w:rPr>
      </w:pPr>
      <w:r w:rsidRPr="007E6FA4">
        <w:rPr>
          <w:rFonts w:eastAsia="Arial Unicode MS" w:cs="Calibri"/>
          <w:b/>
          <w:bCs/>
          <w:sz w:val="20"/>
          <w:szCs w:val="20"/>
        </w:rPr>
        <w:t xml:space="preserve">– składany opcjonalnie w przypadku zaoferowania rozwiązania równoważnego jako dowód na potwierdzenie, że rozwiązanie </w:t>
      </w:r>
      <w:r w:rsidRPr="007E6FA4">
        <w:rPr>
          <w:rFonts w:eastAsia="Arial Unicode MS" w:cs="Calibri"/>
          <w:b/>
          <w:bCs/>
          <w:sz w:val="20"/>
          <w:szCs w:val="20"/>
        </w:rPr>
        <w:br/>
        <w:t>równoważne spełnia kryteria stosowane w celu oceny równoważności</w:t>
      </w:r>
    </w:p>
    <w:p w14:paraId="44249E00" w14:textId="77777777" w:rsidR="007E6FA4" w:rsidRPr="007E6FA4" w:rsidRDefault="007E6FA4" w:rsidP="007E6FA4">
      <w:pPr>
        <w:rPr>
          <w:rFonts w:asciiTheme="minorHAnsi" w:hAnsiTheme="minorHAnsi" w:cstheme="minorHAnsi"/>
          <w:szCs w:val="22"/>
        </w:rPr>
      </w:pPr>
    </w:p>
    <w:p w14:paraId="4BCE490E" w14:textId="77777777" w:rsidR="007E6FA4" w:rsidRPr="007E6FA4" w:rsidRDefault="007E6FA4" w:rsidP="007E6FA4">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4"/>
          <w:lang w:eastAsia="x-none"/>
        </w:rPr>
      </w:pPr>
      <w:r w:rsidRPr="007E6FA4">
        <w:rPr>
          <w:rFonts w:cs="Calibri"/>
          <w:b/>
          <w:sz w:val="24"/>
          <w:lang w:val="x-none" w:eastAsia="x-none"/>
        </w:rPr>
        <w:t xml:space="preserve">WYKAZ </w:t>
      </w:r>
      <w:r w:rsidRPr="007E6FA4">
        <w:rPr>
          <w:rFonts w:cs="Calibri"/>
          <w:b/>
          <w:sz w:val="24"/>
          <w:lang w:eastAsia="x-none"/>
        </w:rPr>
        <w:t xml:space="preserve">SPEŁNIANIA KRYTERIÓW STOSOWANYCH W CELU OCENY RÓWNOWAŻNOŚCI OPROGRAMOWANIA SYSTEM OPERACYJNY MS WINDOWS 10 PROFESSIONAL 64 BIT PL </w:t>
      </w:r>
      <w:r w:rsidRPr="007E6FA4">
        <w:rPr>
          <w:rFonts w:cs="Calibri"/>
          <w:b/>
          <w:sz w:val="24"/>
          <w:lang w:eastAsia="x-none"/>
        </w:rPr>
        <w:br/>
        <w:t xml:space="preserve">– </w:t>
      </w:r>
      <w:r w:rsidRPr="007E6FA4">
        <w:rPr>
          <w:rFonts w:cs="Calibri"/>
          <w:b/>
          <w:bCs/>
          <w:sz w:val="24"/>
          <w:lang w:eastAsia="x-none"/>
        </w:rPr>
        <w:t xml:space="preserve">składany opcjonalnie w przypadku zaoferowania rozwiązania równoważnego jako dowód na potwierdzenie, że rozwiązanie </w:t>
      </w:r>
      <w:r w:rsidRPr="007E6FA4">
        <w:rPr>
          <w:rFonts w:cs="Calibri"/>
          <w:b/>
          <w:bCs/>
          <w:sz w:val="24"/>
          <w:lang w:eastAsia="x-none"/>
        </w:rPr>
        <w:br/>
        <w:t>równoważne spełnia kryteria stosowane w celu oceny równoważności</w:t>
      </w:r>
      <w:r w:rsidRPr="007E6FA4">
        <w:rPr>
          <w:rFonts w:cs="Calibri"/>
          <w:b/>
          <w:sz w:val="24"/>
          <w:lang w:eastAsia="x-none"/>
        </w:rPr>
        <w:t xml:space="preserve"> (składany wraz z ofertą w celu potwierdzenia parametrów wymaganych w OPZ)</w:t>
      </w:r>
    </w:p>
    <w:p w14:paraId="43D57CDF" w14:textId="77777777" w:rsidR="007E6FA4" w:rsidRPr="007E6FA4" w:rsidRDefault="007E6FA4" w:rsidP="007E6FA4">
      <w:pPr>
        <w:rPr>
          <w:rFonts w:asciiTheme="minorHAnsi" w:hAnsiTheme="minorHAnsi" w:cstheme="minorHAnsi"/>
          <w:szCs w:val="22"/>
        </w:rPr>
      </w:pPr>
    </w:p>
    <w:p w14:paraId="7024483B" w14:textId="0CE4EF4A" w:rsidR="007E6FA4" w:rsidRPr="007E6FA4" w:rsidRDefault="007E6FA4" w:rsidP="007E6FA4">
      <w:pPr>
        <w:rPr>
          <w:rFonts w:asciiTheme="minorHAnsi" w:hAnsiTheme="minorHAnsi" w:cstheme="minorHAnsi"/>
          <w:b/>
          <w:sz w:val="24"/>
        </w:rPr>
      </w:pPr>
      <w:r w:rsidRPr="007E6FA4">
        <w:rPr>
          <w:rFonts w:asciiTheme="minorHAnsi" w:hAnsiTheme="minorHAnsi" w:cstheme="minorHAnsi"/>
          <w:b/>
          <w:sz w:val="24"/>
        </w:rPr>
        <w:t xml:space="preserve">Dostawa </w:t>
      </w:r>
      <w:r w:rsidR="00740F3A">
        <w:rPr>
          <w:rFonts w:asciiTheme="minorHAnsi" w:hAnsiTheme="minorHAnsi" w:cstheme="minorHAnsi"/>
          <w:b/>
          <w:sz w:val="24"/>
        </w:rPr>
        <w:t>Laptopów</w:t>
      </w:r>
      <w:r w:rsidRPr="007E6FA4">
        <w:rPr>
          <w:rFonts w:asciiTheme="minorHAnsi" w:hAnsiTheme="minorHAnsi" w:cstheme="minorHAnsi"/>
          <w:b/>
          <w:sz w:val="24"/>
        </w:rPr>
        <w:t xml:space="preserve"> w konfiguracji </w:t>
      </w:r>
      <w:r w:rsidR="00740F3A">
        <w:rPr>
          <w:rFonts w:asciiTheme="minorHAnsi" w:hAnsiTheme="minorHAnsi" w:cstheme="minorHAnsi"/>
          <w:b/>
          <w:sz w:val="24"/>
        </w:rPr>
        <w:t xml:space="preserve">A </w:t>
      </w:r>
      <w:r w:rsidRPr="007E6FA4">
        <w:rPr>
          <w:rFonts w:asciiTheme="minorHAnsi" w:hAnsiTheme="minorHAnsi" w:cstheme="minorHAnsi"/>
          <w:b/>
          <w:sz w:val="24"/>
        </w:rPr>
        <w:t xml:space="preserve">wraz z 36 miesięczną gwarancją </w:t>
      </w:r>
    </w:p>
    <w:p w14:paraId="3AF3FBBE" w14:textId="77777777" w:rsidR="007E6FA4" w:rsidRPr="007E6FA4" w:rsidRDefault="007E6FA4" w:rsidP="007E6FA4">
      <w:pPr>
        <w:rPr>
          <w:rFonts w:asciiTheme="minorHAnsi" w:hAnsiTheme="minorHAnsi" w:cstheme="minorHAnsi"/>
          <w:szCs w:val="22"/>
        </w:rPr>
      </w:pPr>
    </w:p>
    <w:tbl>
      <w:tblPr>
        <w:tblW w:w="14524" w:type="dxa"/>
        <w:tblInd w:w="-572" w:type="dxa"/>
        <w:tblLook w:val="04A0" w:firstRow="1" w:lastRow="0" w:firstColumn="1" w:lastColumn="0" w:noHBand="0" w:noVBand="1"/>
      </w:tblPr>
      <w:tblGrid>
        <w:gridCol w:w="12355"/>
        <w:gridCol w:w="2169"/>
      </w:tblGrid>
      <w:tr w:rsidR="00A04CCD" w:rsidRPr="007E6FA4" w14:paraId="2939AA0A"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hideMark/>
          </w:tcPr>
          <w:p w14:paraId="3D0D68B0" w14:textId="77777777" w:rsidR="00A04CCD" w:rsidRPr="007E6FA4" w:rsidRDefault="00A04CCD" w:rsidP="007E6FA4">
            <w:pPr>
              <w:spacing w:line="256" w:lineRule="auto"/>
              <w:jc w:val="center"/>
              <w:rPr>
                <w:rFonts w:eastAsiaTheme="minorEastAsia" w:cs="Calibri"/>
                <w:szCs w:val="22"/>
                <w:lang w:eastAsia="en-US"/>
              </w:rPr>
            </w:pPr>
            <w:r w:rsidRPr="007E6FA4">
              <w:rPr>
                <w:rFonts w:cs="Calibri"/>
                <w:b/>
                <w:szCs w:val="22"/>
              </w:rPr>
              <w:t>Opis wymagania</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75F869" w14:textId="77777777" w:rsidR="00A04CCD" w:rsidRPr="007E6FA4" w:rsidRDefault="00A04CCD" w:rsidP="007E6FA4">
            <w:pPr>
              <w:spacing w:before="240" w:line="256" w:lineRule="auto"/>
              <w:jc w:val="center"/>
              <w:rPr>
                <w:rFonts w:cs="Calibri"/>
                <w:b/>
                <w:szCs w:val="22"/>
              </w:rPr>
            </w:pPr>
            <w:r w:rsidRPr="007E6FA4">
              <w:rPr>
                <w:rFonts w:cs="Calibri"/>
                <w:b/>
                <w:szCs w:val="22"/>
              </w:rPr>
              <w:t>Oświadczenie Wykonawcy:</w:t>
            </w:r>
          </w:p>
          <w:p w14:paraId="36C7B122" w14:textId="77777777" w:rsidR="00A04CCD" w:rsidRPr="007E6FA4" w:rsidRDefault="00A04CCD" w:rsidP="007E6FA4">
            <w:pPr>
              <w:spacing w:line="256" w:lineRule="auto"/>
              <w:jc w:val="center"/>
              <w:rPr>
                <w:rFonts w:cs="Calibri"/>
                <w:b/>
                <w:szCs w:val="22"/>
              </w:rPr>
            </w:pPr>
            <w:r w:rsidRPr="007E6FA4">
              <w:rPr>
                <w:rFonts w:cs="Calibri"/>
                <w:b/>
                <w:szCs w:val="22"/>
              </w:rPr>
              <w:t>Spełnia/Nie spełnia</w:t>
            </w:r>
          </w:p>
        </w:tc>
      </w:tr>
      <w:tr w:rsidR="00A04CCD" w:rsidRPr="007E6FA4" w14:paraId="5C45836B"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243D12EF" w14:textId="77777777" w:rsidR="00A04CCD" w:rsidRPr="007E6FA4" w:rsidRDefault="00A04CCD" w:rsidP="007E6FA4">
            <w:pPr>
              <w:spacing w:line="276" w:lineRule="auto"/>
              <w:contextualSpacing/>
              <w:jc w:val="left"/>
              <w:rPr>
                <w:rFonts w:eastAsia="Calibri"/>
              </w:rPr>
            </w:pPr>
            <w:r w:rsidRPr="007E6FA4">
              <w:rPr>
                <w:rFonts w:eastAsia="Calibri"/>
              </w:rPr>
              <w:t>Dostępne dwa rodzaje graficznego interfejsu użytkownika:</w:t>
            </w:r>
          </w:p>
        </w:tc>
        <w:tc>
          <w:tcPr>
            <w:tcW w:w="2169" w:type="dxa"/>
            <w:tcBorders>
              <w:top w:val="single" w:sz="4" w:space="0" w:color="000000"/>
              <w:left w:val="single" w:sz="4" w:space="0" w:color="000000"/>
              <w:bottom w:val="single" w:sz="4" w:space="0" w:color="000000"/>
              <w:right w:val="single" w:sz="4" w:space="0" w:color="000000"/>
              <w:tr2bl w:val="single" w:sz="4" w:space="0" w:color="auto"/>
            </w:tcBorders>
            <w:tcMar>
              <w:top w:w="15" w:type="dxa"/>
              <w:left w:w="15" w:type="dxa"/>
              <w:bottom w:w="15" w:type="dxa"/>
              <w:right w:w="15" w:type="dxa"/>
            </w:tcMar>
          </w:tcPr>
          <w:p w14:paraId="560C115F" w14:textId="77777777" w:rsidR="00A04CCD" w:rsidRPr="007E6FA4" w:rsidRDefault="00A04CCD" w:rsidP="007E6FA4">
            <w:pPr>
              <w:spacing w:line="256" w:lineRule="auto"/>
              <w:jc w:val="center"/>
              <w:rPr>
                <w:rFonts w:cs="Calibri"/>
                <w:b/>
                <w:szCs w:val="22"/>
              </w:rPr>
            </w:pPr>
          </w:p>
        </w:tc>
      </w:tr>
      <w:tr w:rsidR="00A04CCD" w:rsidRPr="007E6FA4" w14:paraId="05427BBD"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71CF74B0" w14:textId="77777777" w:rsidR="00A04CCD" w:rsidRPr="007E6FA4" w:rsidRDefault="00A04CCD" w:rsidP="007E6FA4">
            <w:pPr>
              <w:spacing w:line="276" w:lineRule="auto"/>
              <w:contextualSpacing/>
              <w:jc w:val="left"/>
              <w:rPr>
                <w:rFonts w:eastAsia="Calibri"/>
              </w:rPr>
            </w:pPr>
            <w:r w:rsidRPr="007E6FA4">
              <w:rPr>
                <w:rFonts w:eastAsia="Calibri"/>
              </w:rPr>
              <w:t>klasyczny, umożliwiający obsługę przy pomocy klawiatury i myszy;</w:t>
            </w:r>
          </w:p>
          <w:p w14:paraId="3EBC7574" w14:textId="77777777" w:rsidR="00A04CCD" w:rsidRPr="007E6FA4" w:rsidRDefault="00A04CCD" w:rsidP="007E6FA4">
            <w:pPr>
              <w:spacing w:line="256" w:lineRule="auto"/>
              <w:jc w:val="left"/>
              <w:rPr>
                <w:rFonts w:cs="Calibri"/>
                <w:b/>
                <w:szCs w:val="22"/>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F2C42C"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225CAE71" w14:textId="77777777" w:rsidR="00A04CCD" w:rsidRPr="007E6FA4" w:rsidRDefault="00A04CCD" w:rsidP="00D7338E">
            <w:pPr>
              <w:spacing w:before="240" w:line="256" w:lineRule="auto"/>
              <w:rPr>
                <w:rFonts w:cs="Calibri"/>
                <w:b/>
                <w:szCs w:val="22"/>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1623757D"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6291BB5A" w14:textId="77777777" w:rsidR="00A04CCD" w:rsidRPr="007E6FA4" w:rsidRDefault="00A04CCD" w:rsidP="007E6FA4">
            <w:pPr>
              <w:spacing w:line="276" w:lineRule="auto"/>
              <w:contextualSpacing/>
              <w:jc w:val="left"/>
              <w:rPr>
                <w:rFonts w:eastAsia="Calibri"/>
              </w:rPr>
            </w:pPr>
            <w:r w:rsidRPr="007E6FA4">
              <w:rPr>
                <w:rFonts w:eastAsia="Calibri"/>
              </w:rPr>
              <w:t>dotykowy umożliwiający sterowanie dotykiem na urządzeniach typu tablet lub monitorach dotykowych.</w:t>
            </w:r>
          </w:p>
          <w:p w14:paraId="0BCD66A8" w14:textId="77777777" w:rsidR="00A04CCD" w:rsidRPr="007E6FA4" w:rsidRDefault="00A04CCD" w:rsidP="007E6FA4">
            <w:pPr>
              <w:autoSpaceDE w:val="0"/>
              <w:autoSpaceDN w:val="0"/>
              <w:spacing w:line="276" w:lineRule="auto"/>
              <w:ind w:left="288"/>
              <w:jc w:val="left"/>
              <w:rPr>
                <w:rFonts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1E7F147"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1A201E1E"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6F822327"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695EE6E4" w14:textId="77777777" w:rsidR="00A04CCD" w:rsidRPr="007E6FA4" w:rsidRDefault="00A04CCD" w:rsidP="007E6FA4">
            <w:pPr>
              <w:spacing w:line="276" w:lineRule="auto"/>
              <w:contextualSpacing/>
              <w:rPr>
                <w:rFonts w:eastAsia="Calibri"/>
              </w:rPr>
            </w:pPr>
            <w:r w:rsidRPr="007E6FA4">
              <w:rPr>
                <w:rFonts w:eastAsia="Calibri"/>
              </w:rPr>
              <w:t>Interfejsy użytkownika dostępne w wielu językach do wyboru – w tym polskim i angielskim;</w:t>
            </w:r>
          </w:p>
          <w:p w14:paraId="78CCB8A7" w14:textId="77777777" w:rsidR="00A04CCD" w:rsidRPr="007E6FA4" w:rsidRDefault="00A04CCD" w:rsidP="007E6FA4">
            <w:pPr>
              <w:autoSpaceDE w:val="0"/>
              <w:autoSpaceDN w:val="0"/>
              <w:spacing w:line="276" w:lineRule="auto"/>
              <w:ind w:left="288"/>
              <w:jc w:val="left"/>
              <w:rPr>
                <w:rFonts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D4DA39"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60C4AAC6"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4B83921D"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6E8B907E" w14:textId="77777777" w:rsidR="00A04CCD" w:rsidRPr="007E6FA4" w:rsidRDefault="00A04CCD" w:rsidP="007E6FA4">
            <w:pPr>
              <w:spacing w:line="276" w:lineRule="auto"/>
              <w:contextualSpacing/>
              <w:rPr>
                <w:rFonts w:eastAsia="Calibri"/>
              </w:rPr>
            </w:pPr>
            <w:r w:rsidRPr="007E6FA4">
              <w:rPr>
                <w:rFonts w:eastAsia="Calibri"/>
              </w:rPr>
              <w:t>Zlokalizowane w języku polskim, co najmniej następujące elementy: menu, odtwarzacz multimediów, pomoc, komunikaty systemowe;</w:t>
            </w:r>
          </w:p>
          <w:p w14:paraId="7B331F64" w14:textId="77777777" w:rsidR="00A04CCD" w:rsidRPr="007E6FA4" w:rsidRDefault="00A04CCD" w:rsidP="007E6FA4">
            <w:pPr>
              <w:autoSpaceDE w:val="0"/>
              <w:autoSpaceDN w:val="0"/>
              <w:spacing w:line="276" w:lineRule="auto"/>
              <w:ind w:left="288"/>
              <w:jc w:val="left"/>
              <w:rPr>
                <w:rFonts w:cs="Calibri"/>
                <w:color w:val="00000A"/>
                <w:sz w:val="20"/>
                <w:szCs w:val="20"/>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4835A3"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343EA73A"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13BCFFA6"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11894DD6" w14:textId="77777777" w:rsidR="00A04CCD" w:rsidRPr="007E6FA4" w:rsidRDefault="00A04CCD" w:rsidP="007E6FA4">
            <w:pPr>
              <w:spacing w:line="276" w:lineRule="auto"/>
              <w:contextualSpacing/>
              <w:rPr>
                <w:rFonts w:eastAsia="Calibri"/>
              </w:rPr>
            </w:pPr>
            <w:r w:rsidRPr="007E6FA4">
              <w:rPr>
                <w:rFonts w:eastAsia="Calibri"/>
              </w:rPr>
              <w:t>Wbudowany system pomocy w języku polskim;</w:t>
            </w:r>
          </w:p>
          <w:p w14:paraId="5B7BD0CC" w14:textId="77777777" w:rsidR="00A04CCD" w:rsidRPr="007E6FA4" w:rsidRDefault="00A04CCD" w:rsidP="007E6FA4">
            <w:pPr>
              <w:autoSpaceDE w:val="0"/>
              <w:autoSpaceDN w:val="0"/>
              <w:spacing w:line="276" w:lineRule="auto"/>
              <w:ind w:left="288"/>
              <w:jc w:val="left"/>
              <w:rPr>
                <w:rFonts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061BF2"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5D6AD3BA"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352CC021"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54A84205" w14:textId="77777777" w:rsidR="00A04CCD" w:rsidRPr="007E6FA4" w:rsidRDefault="00A04CCD" w:rsidP="007E6FA4">
            <w:pPr>
              <w:spacing w:after="160" w:line="276" w:lineRule="auto"/>
              <w:contextualSpacing/>
              <w:jc w:val="left"/>
              <w:rPr>
                <w:rFonts w:cs="Calibri"/>
                <w:sz w:val="20"/>
                <w:szCs w:val="20"/>
              </w:rPr>
            </w:pPr>
            <w:r w:rsidRPr="007E6FA4">
              <w:rPr>
                <w:rFonts w:eastAsia="Calibri"/>
              </w:rPr>
              <w:t>Graficzne środowisko instalacji i konfiguracji dostępne w języku polskim;</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F994EE"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62D34381"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1ECEC907"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10D378F3" w14:textId="77777777" w:rsidR="00A04CCD" w:rsidRPr="007E6FA4" w:rsidRDefault="00A04CCD" w:rsidP="007E6FA4">
            <w:pPr>
              <w:spacing w:line="276" w:lineRule="auto"/>
              <w:contextualSpacing/>
              <w:rPr>
                <w:rFonts w:eastAsia="Calibri"/>
              </w:rPr>
            </w:pPr>
            <w:r w:rsidRPr="007E6FA4">
              <w:rPr>
                <w:rFonts w:eastAsia="Calibri"/>
              </w:rPr>
              <w:t>Funkcje związane z obsługą komputerów typu tablet, z wbudowanym modułem „uczenia się” pisma użytkownika – obsługa języka polskiego;</w:t>
            </w:r>
          </w:p>
          <w:p w14:paraId="1BD3B648" w14:textId="77777777" w:rsidR="00A04CCD" w:rsidRPr="007E6FA4" w:rsidRDefault="00A04CCD" w:rsidP="007E6FA4">
            <w:pPr>
              <w:autoSpaceDE w:val="0"/>
              <w:autoSpaceDN w:val="0"/>
              <w:spacing w:line="276" w:lineRule="auto"/>
              <w:ind w:left="288"/>
              <w:jc w:val="left"/>
              <w:rPr>
                <w:rFonts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4049DE2"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6029A3A4"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53C2A4AB"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7E02D92C" w14:textId="77777777" w:rsidR="00A04CCD" w:rsidRPr="007E6FA4" w:rsidRDefault="00A04CCD" w:rsidP="007E6FA4">
            <w:pPr>
              <w:autoSpaceDE w:val="0"/>
              <w:autoSpaceDN w:val="0"/>
              <w:spacing w:line="276" w:lineRule="auto"/>
              <w:jc w:val="left"/>
              <w:rPr>
                <w:rFonts w:cs="Calibri"/>
                <w:sz w:val="20"/>
                <w:szCs w:val="20"/>
              </w:rPr>
            </w:pPr>
            <w:r w:rsidRPr="007E6FA4">
              <w:rPr>
                <w:rFonts w:eastAsia="Calibri"/>
              </w:rPr>
              <w:t>Funkcjonalność rozpoznawania mowy, pozwalającą na sterowanie komputerem głosowo, wraz z modułem „uczenia się” głosu użytkownika;</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525FB3"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492E3376"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7C62F398"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6D3416A6" w14:textId="77777777" w:rsidR="00A04CCD" w:rsidRPr="007E6FA4" w:rsidRDefault="00A04CCD" w:rsidP="007E6FA4">
            <w:pPr>
              <w:spacing w:after="160" w:line="276" w:lineRule="auto"/>
              <w:contextualSpacing/>
              <w:jc w:val="left"/>
              <w:rPr>
                <w:rFonts w:cs="Calibri"/>
                <w:sz w:val="20"/>
                <w:szCs w:val="20"/>
              </w:rPr>
            </w:pPr>
            <w:r w:rsidRPr="007E6FA4">
              <w:rPr>
                <w:rFonts w:eastAsia="Calibri"/>
              </w:rPr>
              <w:t xml:space="preserve">Możliwość dokonywania bezpłatnych aktualizacji i poprawek w ramach wersji systemu operacyjnego poprzez Internet, mechanizmem udostępnianym przez producenta systemu </w:t>
            </w:r>
            <w:r w:rsidRPr="007E6FA4">
              <w:rPr>
                <w:rFonts w:eastAsia="Calibri" w:cstheme="minorHAnsi"/>
              </w:rPr>
              <w:br/>
            </w:r>
            <w:r w:rsidRPr="007E6FA4">
              <w:rPr>
                <w:rFonts w:eastAsia="Calibri"/>
              </w:rPr>
              <w:t>z możliwością wyboru instalowanych poprawek oraz mechanizmem sprawdzającym, które z poprawek są potrzebne;</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55D90B"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32741C7D"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7BF0B51A"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7B28025B" w14:textId="77777777" w:rsidR="00A04CCD" w:rsidRPr="007E6FA4" w:rsidRDefault="00A04CCD" w:rsidP="007E6FA4">
            <w:pPr>
              <w:spacing w:line="276" w:lineRule="auto"/>
              <w:contextualSpacing/>
              <w:rPr>
                <w:rFonts w:eastAsia="Calibri"/>
              </w:rPr>
            </w:pPr>
            <w:r w:rsidRPr="007E6FA4">
              <w:rPr>
                <w:rFonts w:eastAsia="Calibri"/>
              </w:rPr>
              <w:t>Możliwość dokonywania aktualizacji i poprawek systemu poprzez mechanizm zarządzany przez administratora systemu Zamawiającego;</w:t>
            </w:r>
          </w:p>
          <w:p w14:paraId="48EF4BE1" w14:textId="77777777" w:rsidR="00A04CCD" w:rsidRPr="007E6FA4" w:rsidRDefault="00A04CCD" w:rsidP="007E6FA4">
            <w:pPr>
              <w:spacing w:after="160" w:line="276" w:lineRule="auto"/>
              <w:ind w:left="357"/>
              <w:contextualSpacing/>
              <w:jc w:val="left"/>
              <w:rPr>
                <w:rFonts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3EC318"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45CF26B7"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03EB0D73"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5C60B2DC" w14:textId="77777777" w:rsidR="00A04CCD" w:rsidRPr="007E6FA4" w:rsidRDefault="00A04CCD" w:rsidP="007E6FA4">
            <w:pPr>
              <w:spacing w:line="276" w:lineRule="auto"/>
              <w:contextualSpacing/>
              <w:rPr>
                <w:rFonts w:eastAsia="Calibri"/>
              </w:rPr>
            </w:pPr>
            <w:r w:rsidRPr="007E6FA4">
              <w:rPr>
                <w:rFonts w:eastAsia="Calibri"/>
              </w:rPr>
              <w:t>Dostępność bezpłatnych biuletynów bezpieczeństwa związanych z działaniem systemu operacyjnego;</w:t>
            </w:r>
          </w:p>
          <w:p w14:paraId="04BA8B0D" w14:textId="77777777" w:rsidR="00A04CCD" w:rsidRPr="007E6FA4" w:rsidRDefault="00A04CCD" w:rsidP="007E6FA4">
            <w:pPr>
              <w:spacing w:after="160" w:line="276" w:lineRule="auto"/>
              <w:ind w:left="357"/>
              <w:contextualSpacing/>
              <w:jc w:val="left"/>
              <w:rPr>
                <w:rFonts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751F22"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3F3811AD"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2F9F0112"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6B6FADF2" w14:textId="77777777" w:rsidR="00A04CCD" w:rsidRPr="007E6FA4" w:rsidRDefault="00A04CCD" w:rsidP="007E6FA4">
            <w:pPr>
              <w:spacing w:line="276" w:lineRule="auto"/>
              <w:contextualSpacing/>
              <w:rPr>
                <w:rFonts w:eastAsia="Calibri"/>
              </w:rPr>
            </w:pPr>
            <w:r w:rsidRPr="007E6FA4">
              <w:rPr>
                <w:rFonts w:eastAsia="Calibri"/>
              </w:rPr>
              <w:t>Wbudowana zapora internetowa (firewall) dla ochrony połączeń internetowych; zintegrowana z systemem konsola do zarządzania ustawieniami zapory i regułami IP v4 i v6;</w:t>
            </w:r>
          </w:p>
          <w:p w14:paraId="36710D75" w14:textId="77777777" w:rsidR="00A04CCD" w:rsidRPr="007E6FA4" w:rsidRDefault="00A04CCD" w:rsidP="007E6FA4">
            <w:pPr>
              <w:spacing w:after="160" w:line="276" w:lineRule="auto"/>
              <w:ind w:left="357"/>
              <w:contextualSpacing/>
              <w:jc w:val="left"/>
              <w:rPr>
                <w:rFonts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1E14C0"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5F0EDC05"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0BB10967"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01F8E5B6" w14:textId="77777777" w:rsidR="00A04CCD" w:rsidRPr="007E6FA4" w:rsidRDefault="00A04CCD" w:rsidP="007E6FA4">
            <w:pPr>
              <w:spacing w:line="276" w:lineRule="auto"/>
              <w:contextualSpacing/>
              <w:rPr>
                <w:rFonts w:eastAsia="Calibri"/>
              </w:rPr>
            </w:pPr>
            <w:r w:rsidRPr="007E6FA4">
              <w:rPr>
                <w:rFonts w:eastAsia="Calibri"/>
              </w:rPr>
              <w:t>Wbudowane mechanizmy ochrony antywirusowej i przeciw złośliwemu oprogramowaniu z zapewnionymi bezpłatnymi aktualizacjami;</w:t>
            </w:r>
          </w:p>
          <w:p w14:paraId="4491263F" w14:textId="77777777" w:rsidR="00A04CCD" w:rsidRPr="007E6FA4" w:rsidRDefault="00A04CCD" w:rsidP="007E6FA4">
            <w:pPr>
              <w:spacing w:after="160" w:line="276" w:lineRule="auto"/>
              <w:ind w:left="357"/>
              <w:contextualSpacing/>
              <w:jc w:val="left"/>
              <w:rPr>
                <w:rFonts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752266"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1BB54F91"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363F8B0C"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21C26E6A" w14:textId="77777777" w:rsidR="00A04CCD" w:rsidRPr="007E6FA4" w:rsidRDefault="00A04CCD" w:rsidP="007E6FA4">
            <w:pPr>
              <w:spacing w:line="276" w:lineRule="auto"/>
              <w:contextualSpacing/>
              <w:rPr>
                <w:rFonts w:eastAsia="Calibri"/>
              </w:rPr>
            </w:pPr>
            <w:r w:rsidRPr="007E6FA4">
              <w:rPr>
                <w:rFonts w:eastAsia="Calibri"/>
              </w:rPr>
              <w:t>Wsparcie dla większości powszechnie używanych urządzeń peryferyjnych (drukarek, urządzeń sieciowych, standardów USB, Plug&amp;Play, Wi-Fi);</w:t>
            </w:r>
          </w:p>
          <w:p w14:paraId="3B12A29D" w14:textId="77777777" w:rsidR="00A04CCD" w:rsidRPr="007E6FA4" w:rsidRDefault="00A04CCD" w:rsidP="007E6FA4">
            <w:pPr>
              <w:spacing w:after="160" w:line="276" w:lineRule="auto"/>
              <w:ind w:left="357"/>
              <w:contextualSpacing/>
              <w:jc w:val="left"/>
              <w:rPr>
                <w:rFonts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F52D29"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5CD26CB6"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73FCF489"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3EC62280" w14:textId="77777777" w:rsidR="00A04CCD" w:rsidRPr="007E6FA4" w:rsidRDefault="00A04CCD" w:rsidP="007E6FA4">
            <w:pPr>
              <w:spacing w:line="276" w:lineRule="auto"/>
              <w:contextualSpacing/>
              <w:rPr>
                <w:rFonts w:eastAsia="Calibri"/>
              </w:rPr>
            </w:pPr>
            <w:r w:rsidRPr="007E6FA4">
              <w:rPr>
                <w:rFonts w:eastAsia="Calibri"/>
              </w:rPr>
              <w:t>Funkcjonalność automatycznej zmiany domyślnej drukarki w zależności od sieci, do której podłączony jest komputer;</w:t>
            </w:r>
          </w:p>
          <w:p w14:paraId="52266BDB" w14:textId="77777777" w:rsidR="00A04CCD" w:rsidRPr="007E6FA4" w:rsidRDefault="00A04CCD" w:rsidP="007E6FA4">
            <w:pPr>
              <w:spacing w:after="160" w:line="276" w:lineRule="auto"/>
              <w:ind w:left="357"/>
              <w:contextualSpacing/>
              <w:jc w:val="left"/>
              <w:rPr>
                <w:rFonts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0484DB"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7369864B"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186AED11"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4A3E1040" w14:textId="77777777" w:rsidR="00A04CCD" w:rsidRPr="007E6FA4" w:rsidRDefault="00A04CCD" w:rsidP="007E6FA4">
            <w:pPr>
              <w:spacing w:line="276" w:lineRule="auto"/>
              <w:contextualSpacing/>
              <w:rPr>
                <w:rFonts w:eastAsia="Calibri"/>
              </w:rPr>
            </w:pPr>
            <w:r w:rsidRPr="007E6FA4">
              <w:rPr>
                <w:rFonts w:eastAsia="Calibri"/>
              </w:rPr>
              <w:t>Możliwość zarządzania stacją roboczą poprzez polityki grupowe – przez politykę rozumiemy zestaw reguł definiujących lub ograniczających funkcjonalność systemu lub aplikacji;</w:t>
            </w:r>
          </w:p>
          <w:p w14:paraId="4A02310E" w14:textId="77777777" w:rsidR="00A04CCD" w:rsidRPr="007E6FA4" w:rsidRDefault="00A04CCD" w:rsidP="007E6FA4">
            <w:pPr>
              <w:spacing w:after="160" w:line="276" w:lineRule="auto"/>
              <w:ind w:left="357"/>
              <w:contextualSpacing/>
              <w:jc w:val="left"/>
              <w:rPr>
                <w:rFonts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120BCB4"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6FF41E54"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6C199CE7"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59155D39" w14:textId="77777777" w:rsidR="00A04CCD" w:rsidRPr="007E6FA4" w:rsidRDefault="00A04CCD" w:rsidP="007E6FA4">
            <w:pPr>
              <w:spacing w:line="276" w:lineRule="auto"/>
              <w:contextualSpacing/>
              <w:rPr>
                <w:rFonts w:cs="Calibri"/>
                <w:sz w:val="20"/>
                <w:szCs w:val="20"/>
              </w:rPr>
            </w:pPr>
            <w:r w:rsidRPr="007E6FA4">
              <w:rPr>
                <w:rFonts w:eastAsia="Calibri"/>
              </w:rPr>
              <w:t xml:space="preserve">Rozbudowane, definiowalne polityki bezpieczeństwa – polityki dla systemu operacyjnego </w:t>
            </w:r>
            <w:r w:rsidRPr="007E6FA4">
              <w:rPr>
                <w:rFonts w:eastAsia="Calibri" w:cstheme="minorHAnsi"/>
              </w:rPr>
              <w:br/>
            </w:r>
            <w:r w:rsidRPr="007E6FA4">
              <w:rPr>
                <w:rFonts w:eastAsia="Calibri"/>
              </w:rPr>
              <w:t>i dla wskazanych aplikacji;</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A62874"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386AAE53"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7BC5E793"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2DA529FA" w14:textId="77777777" w:rsidR="00A04CCD" w:rsidRPr="007E6FA4" w:rsidRDefault="00A04CCD" w:rsidP="007E6FA4">
            <w:pPr>
              <w:spacing w:line="276" w:lineRule="auto"/>
              <w:contextualSpacing/>
              <w:rPr>
                <w:rFonts w:eastAsia="Calibri"/>
              </w:rPr>
            </w:pPr>
            <w:r w:rsidRPr="007E6FA4">
              <w:rPr>
                <w:rFonts w:eastAsia="Calibri"/>
              </w:rPr>
              <w:t>Możliwość zdalnej automatycznej instalacji, konfiguracji, administrowania oraz aktualizowania systemu, zgodnie z określonymi uprawnieniami poprzez polityki grupowe;</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483091"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507BEEDC"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2B7312AD"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7251F8D2" w14:textId="77777777" w:rsidR="00A04CCD" w:rsidRPr="007E6FA4" w:rsidRDefault="00A04CCD" w:rsidP="007E6FA4">
            <w:pPr>
              <w:spacing w:line="276" w:lineRule="auto"/>
              <w:contextualSpacing/>
              <w:rPr>
                <w:rFonts w:eastAsia="Calibri"/>
              </w:rPr>
            </w:pPr>
            <w:r w:rsidRPr="007E6FA4">
              <w:rPr>
                <w:rFonts w:eastAsia="Calibri"/>
              </w:rPr>
              <w:t>Zabezpieczony hasłem hierarchiczny dostęp do systemu, konta i profile użytkowników zarządzane zdalnie; praca systemu w trybie ochrony kont użytkowników;</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DC38B65"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61C78C50"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01A1F0FC"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78A05362" w14:textId="77777777" w:rsidR="00A04CCD" w:rsidRPr="007E6FA4" w:rsidRDefault="00A04CCD" w:rsidP="007E6FA4">
            <w:pPr>
              <w:spacing w:line="276" w:lineRule="auto"/>
              <w:contextualSpacing/>
              <w:rPr>
                <w:rFonts w:eastAsia="Calibri"/>
              </w:rPr>
            </w:pPr>
            <w:r w:rsidRPr="007E6FA4">
              <w:rPr>
                <w:rFonts w:eastAsia="Calibri"/>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ABBCF4"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0C7CBB47"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5974842F"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3CA69DBB" w14:textId="77777777" w:rsidR="00A04CCD" w:rsidRPr="007E6FA4" w:rsidRDefault="00A04CCD" w:rsidP="007E6FA4">
            <w:pPr>
              <w:spacing w:line="276" w:lineRule="auto"/>
              <w:contextualSpacing/>
              <w:rPr>
                <w:rFonts w:eastAsia="Calibri"/>
              </w:rPr>
            </w:pPr>
            <w:r w:rsidRPr="007E6FA4">
              <w:rPr>
                <w:rFonts w:eastAsia="Calibri"/>
              </w:rPr>
              <w:t>Zintegrowany z systemem operacyjnym moduł synchronizacji komputera z urządzeniami zewnętrznymi;</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FDF2E3"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4F5BDF9B"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30BCDA9E"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65FFDC22" w14:textId="77777777" w:rsidR="00A04CCD" w:rsidRPr="007E6FA4" w:rsidRDefault="00A04CCD" w:rsidP="007E6FA4">
            <w:pPr>
              <w:spacing w:line="276" w:lineRule="auto"/>
              <w:rPr>
                <w:rFonts w:eastAsia="Calibri"/>
                <w:lang w:val="en-US"/>
              </w:rPr>
            </w:pPr>
            <w:r w:rsidRPr="007E6FA4">
              <w:rPr>
                <w:rFonts w:eastAsia="Calibri"/>
                <w:lang w:val="en-US"/>
              </w:rPr>
              <w:t>Obsługa standardu NFC (near field communication);</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ACF51F"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3D4467E6"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2E0FF6AC"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581B9DD0" w14:textId="77777777" w:rsidR="00A04CCD" w:rsidRPr="007E6FA4" w:rsidRDefault="00A04CCD" w:rsidP="007E6FA4">
            <w:pPr>
              <w:spacing w:line="276" w:lineRule="auto"/>
              <w:rPr>
                <w:rFonts w:eastAsia="Calibri"/>
              </w:rPr>
            </w:pPr>
            <w:r w:rsidRPr="007E6FA4">
              <w:rPr>
                <w:rFonts w:eastAsia="Calibri"/>
              </w:rPr>
              <w:t>Możliwość przystosowania stanowiska dla osób niepełnosprawnych (np. słabo widzących);</w:t>
            </w:r>
          </w:p>
          <w:p w14:paraId="36821A2B" w14:textId="77777777" w:rsidR="00A04CCD" w:rsidRPr="007E6FA4" w:rsidRDefault="00A04CCD" w:rsidP="007E6FA4">
            <w:pPr>
              <w:spacing w:line="276" w:lineRule="auto"/>
              <w:rPr>
                <w:rFonts w:eastAsia="Calibri"/>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32A2C9"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099BD795"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52F68275"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3576F88E" w14:textId="77777777" w:rsidR="00A04CCD" w:rsidRPr="007E6FA4" w:rsidRDefault="00A04CCD" w:rsidP="007E6FA4">
            <w:pPr>
              <w:spacing w:line="276" w:lineRule="auto"/>
              <w:rPr>
                <w:rFonts w:eastAsia="Calibri"/>
              </w:rPr>
            </w:pPr>
            <w:r w:rsidRPr="007E6FA4">
              <w:rPr>
                <w:rFonts w:eastAsia="Calibri"/>
              </w:rPr>
              <w:t>Wsparcie dla IPSEC oparte na politykach – wdrażanie IPSEC oparte na zestawach reguł definiujących ustawienia zarządzanych w sposób centralny;</w:t>
            </w:r>
          </w:p>
          <w:p w14:paraId="302A31C9" w14:textId="77777777" w:rsidR="00A04CCD" w:rsidRPr="007E6FA4" w:rsidRDefault="00A04CCD" w:rsidP="007E6FA4">
            <w:pPr>
              <w:spacing w:line="276" w:lineRule="auto"/>
              <w:rPr>
                <w:rFonts w:eastAsia="Calibri"/>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DC4A976"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5CA5EB9B"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1A2EDCE8"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55F7A422" w14:textId="77777777" w:rsidR="00A04CCD" w:rsidRPr="007E6FA4" w:rsidRDefault="00A04CCD" w:rsidP="007E6FA4">
            <w:pPr>
              <w:spacing w:line="276" w:lineRule="auto"/>
              <w:rPr>
                <w:rFonts w:eastAsia="Calibri"/>
              </w:rPr>
            </w:pPr>
            <w:r w:rsidRPr="007E6FA4">
              <w:rPr>
                <w:rFonts w:eastAsia="Calibri"/>
              </w:rPr>
              <w:t>Automatyczne występowanie i używanie (wystawianie) certyfikatów PKI X.509;</w:t>
            </w:r>
          </w:p>
          <w:p w14:paraId="1860A032" w14:textId="77777777" w:rsidR="00A04CCD" w:rsidRPr="007E6FA4" w:rsidRDefault="00A04CCD" w:rsidP="007E6FA4">
            <w:pPr>
              <w:spacing w:line="276" w:lineRule="auto"/>
              <w:rPr>
                <w:rFonts w:eastAsia="Calibri"/>
              </w:rPr>
            </w:pP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DEE4A99"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49B09E68"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5B66C486"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12DD68A1" w14:textId="77777777" w:rsidR="00A04CCD" w:rsidRPr="007E6FA4" w:rsidRDefault="00A04CCD" w:rsidP="007E6FA4">
            <w:pPr>
              <w:spacing w:line="276" w:lineRule="auto"/>
              <w:rPr>
                <w:rFonts w:eastAsia="Calibri"/>
              </w:rPr>
            </w:pPr>
            <w:r w:rsidRPr="007E6FA4">
              <w:rPr>
                <w:rFonts w:eastAsia="Calibri"/>
              </w:rPr>
              <w:t>Mechanizmy logowania do domeny w oparciu o:</w:t>
            </w:r>
          </w:p>
          <w:p w14:paraId="5303B2BE" w14:textId="77777777" w:rsidR="00A04CCD" w:rsidRPr="007E6FA4" w:rsidRDefault="00A04CCD" w:rsidP="007E6FA4">
            <w:pPr>
              <w:spacing w:line="276" w:lineRule="auto"/>
              <w:rPr>
                <w:rFonts w:eastAsia="Calibri"/>
              </w:rPr>
            </w:pPr>
          </w:p>
        </w:tc>
        <w:tc>
          <w:tcPr>
            <w:tcW w:w="2169" w:type="dxa"/>
            <w:tcBorders>
              <w:top w:val="single" w:sz="4" w:space="0" w:color="000000"/>
              <w:left w:val="single" w:sz="4" w:space="0" w:color="000000"/>
              <w:bottom w:val="single" w:sz="4" w:space="0" w:color="000000"/>
              <w:right w:val="single" w:sz="4" w:space="0" w:color="000000"/>
              <w:tr2bl w:val="single" w:sz="4" w:space="0" w:color="auto"/>
            </w:tcBorders>
            <w:tcMar>
              <w:top w:w="15" w:type="dxa"/>
              <w:left w:w="15" w:type="dxa"/>
              <w:bottom w:w="15" w:type="dxa"/>
              <w:right w:w="15" w:type="dxa"/>
            </w:tcMar>
          </w:tcPr>
          <w:p w14:paraId="4FECFD16" w14:textId="77777777" w:rsidR="00A04CCD" w:rsidRPr="007E6FA4" w:rsidRDefault="00A04CCD" w:rsidP="007E6FA4">
            <w:pPr>
              <w:spacing w:line="256" w:lineRule="auto"/>
              <w:jc w:val="center"/>
              <w:rPr>
                <w:rFonts w:cs="Calibri"/>
                <w:b/>
                <w:sz w:val="20"/>
                <w:szCs w:val="20"/>
                <w:u w:val="single"/>
              </w:rPr>
            </w:pPr>
          </w:p>
        </w:tc>
      </w:tr>
      <w:tr w:rsidR="00A04CCD" w:rsidRPr="007E6FA4" w14:paraId="0ECE49E3"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108E303C" w14:textId="77777777" w:rsidR="00A04CCD" w:rsidRPr="007E6FA4" w:rsidRDefault="00A04CCD" w:rsidP="007E6FA4">
            <w:pPr>
              <w:spacing w:line="276" w:lineRule="auto"/>
              <w:rPr>
                <w:rFonts w:eastAsia="Calibri"/>
              </w:rPr>
            </w:pPr>
            <w:r w:rsidRPr="007E6FA4">
              <w:rPr>
                <w:rFonts w:eastAsia="Calibri"/>
              </w:rPr>
              <w:t>Login i hasło;</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DD2253"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737A8A4A"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3A59ED8F"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1AF53D65" w14:textId="77777777" w:rsidR="00A04CCD" w:rsidRPr="007E6FA4" w:rsidRDefault="00A04CCD" w:rsidP="007E6FA4">
            <w:pPr>
              <w:spacing w:line="276" w:lineRule="auto"/>
              <w:rPr>
                <w:rFonts w:eastAsia="Calibri"/>
              </w:rPr>
            </w:pPr>
            <w:r w:rsidRPr="007E6FA4">
              <w:rPr>
                <w:rFonts w:eastAsia="Calibri"/>
              </w:rPr>
              <w:t>Karty z certyfikatami (smartcard);</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D40FA72"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50D4CE71"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5766DD16"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26FB4CB6" w14:textId="77777777" w:rsidR="00A04CCD" w:rsidRPr="007E6FA4" w:rsidRDefault="00A04CCD" w:rsidP="007E6FA4">
            <w:pPr>
              <w:spacing w:line="276" w:lineRule="auto"/>
              <w:rPr>
                <w:rFonts w:eastAsia="Calibri"/>
              </w:rPr>
            </w:pPr>
            <w:r w:rsidRPr="007E6FA4">
              <w:rPr>
                <w:rFonts w:eastAsia="Calibri"/>
              </w:rPr>
              <w:t>Wirtualne karty (logowanie w oparciu o certyfikat chroniony poprzez moduł TPM);</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BA99B8"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3EA7D2C7"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24720D85"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203C7294" w14:textId="77777777" w:rsidR="00A04CCD" w:rsidRPr="007E6FA4" w:rsidRDefault="00A04CCD" w:rsidP="007E6FA4">
            <w:pPr>
              <w:spacing w:line="276" w:lineRule="auto"/>
              <w:contextualSpacing/>
              <w:rPr>
                <w:rFonts w:eastAsia="Calibri"/>
              </w:rPr>
            </w:pPr>
            <w:r w:rsidRPr="007E6FA4">
              <w:rPr>
                <w:rFonts w:eastAsia="Calibri"/>
              </w:rPr>
              <w:t>Mechanizmy wieloelementowego uwierzytelniania;</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A046C96"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26C681A6"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6EE3B8FF"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467D72C5" w14:textId="77777777" w:rsidR="00A04CCD" w:rsidRPr="007E6FA4" w:rsidRDefault="00A04CCD" w:rsidP="007E6FA4">
            <w:pPr>
              <w:spacing w:line="276" w:lineRule="auto"/>
              <w:contextualSpacing/>
              <w:rPr>
                <w:rFonts w:eastAsia="Calibri"/>
              </w:rPr>
            </w:pPr>
            <w:r w:rsidRPr="007E6FA4">
              <w:rPr>
                <w:rFonts w:eastAsia="Calibri"/>
              </w:rPr>
              <w:t>Wsparcie do uwierzytelnienia urządzenia na bazie certyfikatu;</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A8C608"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46C21246"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4665D0BC"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313D077F" w14:textId="77777777" w:rsidR="00A04CCD" w:rsidRPr="007E6FA4" w:rsidRDefault="00A04CCD" w:rsidP="007E6FA4">
            <w:pPr>
              <w:spacing w:line="276" w:lineRule="auto"/>
              <w:contextualSpacing/>
              <w:rPr>
                <w:rFonts w:eastAsia="Calibri"/>
              </w:rPr>
            </w:pPr>
            <w:r w:rsidRPr="007E6FA4">
              <w:rPr>
                <w:rFonts w:eastAsia="Calibri"/>
              </w:rPr>
              <w:t>Wsparcie wbudowanej zapory ogniowej dla Internet Key Exchange v. 2 (IKEv2) dla warstwy transportowej IPsec;</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556C88"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21314545"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6083B5A5"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4B059EC1" w14:textId="77777777" w:rsidR="00A04CCD" w:rsidRPr="007E6FA4" w:rsidRDefault="00A04CCD" w:rsidP="007E6FA4">
            <w:pPr>
              <w:spacing w:line="276" w:lineRule="auto"/>
              <w:contextualSpacing/>
              <w:rPr>
                <w:rFonts w:eastAsia="Calibri"/>
              </w:rPr>
            </w:pPr>
            <w:r w:rsidRPr="007E6FA4">
              <w:rPr>
                <w:rFonts w:eastAsia="Calibri"/>
              </w:rPr>
              <w:t>Wbudowane narzędzia służące do administracji, do wykonywania kopii zapasowych polityk i ich odtwarzania oraz generowania raportów z ustawień polityk;</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A81F84"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19CDD6C9"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75EA36E4"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37DC736D" w14:textId="77777777" w:rsidR="00A04CCD" w:rsidRPr="007E6FA4" w:rsidRDefault="00A04CCD" w:rsidP="007E6FA4">
            <w:pPr>
              <w:spacing w:line="276" w:lineRule="auto"/>
              <w:contextualSpacing/>
              <w:rPr>
                <w:rFonts w:eastAsia="Calibri"/>
              </w:rPr>
            </w:pPr>
            <w:r w:rsidRPr="007E6FA4">
              <w:rPr>
                <w:rFonts w:eastAsia="Calibri"/>
              </w:rPr>
              <w:t>Wsparcie dla środowisk Java i .NET Framework 4.x – możliwość uruchomienia aplikacji działających we wskazanych środowiskach;</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44F970"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3421F330"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35A045C2"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3548CEF3" w14:textId="77777777" w:rsidR="00A04CCD" w:rsidRPr="007E6FA4" w:rsidRDefault="00A04CCD" w:rsidP="007E6FA4">
            <w:pPr>
              <w:spacing w:line="276" w:lineRule="auto"/>
              <w:contextualSpacing/>
              <w:rPr>
                <w:rFonts w:eastAsia="Calibri"/>
              </w:rPr>
            </w:pPr>
            <w:r w:rsidRPr="007E6FA4">
              <w:rPr>
                <w:rFonts w:eastAsia="Calibri"/>
              </w:rPr>
              <w:t>Wsparcie dla JScript i VBScript – możliwość uruchamiania interpretera poleceń;</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381F83"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151DB943"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7BB18395"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60A0FC0A" w14:textId="77777777" w:rsidR="00A04CCD" w:rsidRPr="007E6FA4" w:rsidRDefault="00A04CCD" w:rsidP="007E6FA4">
            <w:pPr>
              <w:spacing w:line="276" w:lineRule="auto"/>
              <w:contextualSpacing/>
              <w:rPr>
                <w:rFonts w:eastAsia="Calibri"/>
              </w:rPr>
            </w:pPr>
            <w:r w:rsidRPr="007E6FA4">
              <w:rPr>
                <w:rFonts w:eastAsia="Calibri"/>
              </w:rPr>
              <w:t>Zdalna pomoc i współdzielenie aplikacji – możliwość zdalnego przejęcia sesji zalogowanego użytkownika celem rozwiązania problemu z komputerem;</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F2004C"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51023654"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1752BCAB"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6411D287" w14:textId="77777777" w:rsidR="00A04CCD" w:rsidRPr="007E6FA4" w:rsidRDefault="00A04CCD" w:rsidP="007E6FA4">
            <w:pPr>
              <w:spacing w:line="276" w:lineRule="auto"/>
              <w:contextualSpacing/>
              <w:rPr>
                <w:rFonts w:eastAsia="Calibri"/>
              </w:rPr>
            </w:pPr>
            <w:r w:rsidRPr="007E6FA4">
              <w:rPr>
                <w:rFonts w:eastAsia="Calibri"/>
              </w:rPr>
              <w:t>Rozwiązanie służące do automatycznego zbudowania obrazu systemu wraz z aplikacjami. Obraz systemu służyć ma do automatycznego upowszechnienia systemu operacyjnego inicjowanego i wykonywanego w całości poprzez sieć komputerową;</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C6785C"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4B0429CD"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1872F19F"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5C1CA06B" w14:textId="77777777" w:rsidR="00A04CCD" w:rsidRPr="007E6FA4" w:rsidRDefault="00A04CCD" w:rsidP="007E6FA4">
            <w:pPr>
              <w:spacing w:line="276" w:lineRule="auto"/>
              <w:contextualSpacing/>
              <w:rPr>
                <w:rFonts w:eastAsia="Calibri"/>
              </w:rPr>
            </w:pPr>
            <w:r w:rsidRPr="007E6FA4">
              <w:rPr>
                <w:rFonts w:eastAsia="Calibri"/>
              </w:rPr>
              <w:t>Rozwiązanie ma umożliwiać wdrożenie nowego obrazu poprzez zdalną instalację;</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14320D5"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174F5DCE"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1163EDF5"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0CAC2FE4" w14:textId="77777777" w:rsidR="00A04CCD" w:rsidRPr="007E6FA4" w:rsidRDefault="00A04CCD" w:rsidP="007E6FA4">
            <w:pPr>
              <w:spacing w:line="276" w:lineRule="auto"/>
              <w:contextualSpacing/>
              <w:rPr>
                <w:rFonts w:eastAsia="Calibri"/>
              </w:rPr>
            </w:pPr>
            <w:r w:rsidRPr="007E6FA4">
              <w:rPr>
                <w:rFonts w:eastAsia="Calibri"/>
              </w:rPr>
              <w:t>Transakcyjny system plików pozwalający na stosowanie przydziałów (ang. quota) na dysku dla użytkowników oraz zapewniający większą niezawodność i pozwalający tworzyć kopie zapasowe;</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B5EA1C"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11E31B6D"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145EED3E"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41AC8B33" w14:textId="77777777" w:rsidR="00A04CCD" w:rsidRPr="007E6FA4" w:rsidRDefault="00A04CCD" w:rsidP="007E6FA4">
            <w:pPr>
              <w:spacing w:line="276" w:lineRule="auto"/>
              <w:contextualSpacing/>
              <w:rPr>
                <w:rFonts w:eastAsia="Calibri"/>
              </w:rPr>
            </w:pPr>
            <w:r w:rsidRPr="007E6FA4">
              <w:rPr>
                <w:rFonts w:eastAsia="Calibri"/>
              </w:rPr>
              <w:t>Zarządzanie kontami użytkowników sieci oraz urządzeniami sieciowymi tj. drukarki, modemy, woluminy dyskowe, usługi katalogowe;</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64EA0A"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21733230"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4D9FBCCE"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18C01F2B" w14:textId="77777777" w:rsidR="00A04CCD" w:rsidRPr="007E6FA4" w:rsidRDefault="00A04CCD" w:rsidP="007E6FA4">
            <w:pPr>
              <w:spacing w:line="276" w:lineRule="auto"/>
              <w:contextualSpacing/>
              <w:rPr>
                <w:rFonts w:eastAsia="Calibri"/>
              </w:rPr>
            </w:pPr>
            <w:r w:rsidRPr="007E6FA4">
              <w:rPr>
                <w:rFonts w:eastAsia="Calibri"/>
              </w:rPr>
              <w:t>Udostępnianie modemu;</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D787E94"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329CB1F5"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5BDCE5CD"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041B1816" w14:textId="77777777" w:rsidR="00A04CCD" w:rsidRPr="007E6FA4" w:rsidRDefault="00A04CCD" w:rsidP="007E6FA4">
            <w:pPr>
              <w:spacing w:line="276" w:lineRule="auto"/>
              <w:contextualSpacing/>
              <w:rPr>
                <w:rFonts w:eastAsia="Calibri"/>
              </w:rPr>
            </w:pPr>
            <w:r w:rsidRPr="007E6FA4">
              <w:rPr>
                <w:rFonts w:eastAsia="Calibri"/>
              </w:rPr>
              <w:t>Oprogramowanie dla tworzenia kopii zapasowych (Backup); automatyczne wykonywanie kopii plików z możliwością automatycznego przywrócenia wersji wcześniejszej;</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77B107"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70CF1363"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55F43973"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4468DF09" w14:textId="77777777" w:rsidR="00A04CCD" w:rsidRPr="007E6FA4" w:rsidRDefault="00A04CCD" w:rsidP="007E6FA4">
            <w:pPr>
              <w:spacing w:line="276" w:lineRule="auto"/>
              <w:contextualSpacing/>
              <w:rPr>
                <w:rFonts w:eastAsia="Calibri"/>
              </w:rPr>
            </w:pPr>
            <w:r w:rsidRPr="007E6FA4">
              <w:rPr>
                <w:rFonts w:eastAsia="Calibri"/>
              </w:rPr>
              <w:t>Możliwość przywracania obrazu plików systemowych do uprzednio zapisanej postaci;</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4135E3"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0EBD023C"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02C5054E"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154CD436" w14:textId="77777777" w:rsidR="00A04CCD" w:rsidRPr="007E6FA4" w:rsidRDefault="00A04CCD" w:rsidP="007E6FA4">
            <w:pPr>
              <w:spacing w:line="276" w:lineRule="auto"/>
              <w:contextualSpacing/>
              <w:rPr>
                <w:rFonts w:eastAsia="Calibri"/>
              </w:rPr>
            </w:pPr>
            <w:r w:rsidRPr="007E6FA4">
              <w:rPr>
                <w:rFonts w:eastAsia="Calibri"/>
              </w:rPr>
              <w:t>Identyfikacja sieci komputerowych, do których jest podłączony system operacyjny, zapamiętywanie ustawień i przypisywanie do min. 3 kategorii bezpieczeństwa (z predefiniowanymi odpowiednio do kategorii ustawieniami zapory sieciowej, udostępniania plików itp.);</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75D084"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25CD3AEF"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0FA9A0FB"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5B694572" w14:textId="77777777" w:rsidR="00A04CCD" w:rsidRPr="007E6FA4" w:rsidRDefault="00A04CCD" w:rsidP="007E6FA4">
            <w:pPr>
              <w:spacing w:line="276" w:lineRule="auto"/>
              <w:contextualSpacing/>
              <w:rPr>
                <w:rFonts w:eastAsia="Calibri"/>
              </w:rPr>
            </w:pPr>
            <w:r w:rsidRPr="007E6FA4">
              <w:rPr>
                <w:rFonts w:eastAsia="Calibri"/>
              </w:rPr>
              <w:t>Możliwość blokowania lub dopuszczania dowolnych urządzeń peryferyjnych za pomocą polityk grupowych (np. przy użyciu numerów identyfikacyjnych sprzętu);</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09A0486"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5FAC7EEA"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3CD7BBE8"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79917946" w14:textId="77777777" w:rsidR="00A04CCD" w:rsidRPr="007E6FA4" w:rsidRDefault="00A04CCD" w:rsidP="007E6FA4">
            <w:pPr>
              <w:spacing w:line="276" w:lineRule="auto"/>
              <w:contextualSpacing/>
              <w:rPr>
                <w:rFonts w:eastAsia="Calibri"/>
              </w:rPr>
            </w:pPr>
            <w:r w:rsidRPr="007E6FA4">
              <w:rPr>
                <w:rFonts w:eastAsia="Calibri"/>
              </w:rPr>
              <w:t>Wbudowany mechanizm wirtualizacji typu hypervisor, umożliwiający, zgodnie z uprawnieniami licencyjnymi, uruchomienie do 4 maszyn wirtualnych;</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CE66631"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0DEB5812"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4CB82ABD"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3B5081E2" w14:textId="77777777" w:rsidR="00A04CCD" w:rsidRPr="007E6FA4" w:rsidRDefault="00A04CCD" w:rsidP="007E6FA4">
            <w:pPr>
              <w:spacing w:line="276" w:lineRule="auto"/>
              <w:contextualSpacing/>
              <w:rPr>
                <w:rFonts w:eastAsia="Calibri"/>
              </w:rPr>
            </w:pPr>
            <w:r w:rsidRPr="007E6FA4">
              <w:rPr>
                <w:rFonts w:eastAsia="Calibri"/>
              </w:rPr>
              <w:t>Mechanizm szyfrowania dysków wewnętrznych i zewnętrznych z możliwością szyfrowania ograniczonego do danych użytkownika;</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938356"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2822319E"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1381703E"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504C691B" w14:textId="77777777" w:rsidR="00A04CCD" w:rsidRPr="007E6FA4" w:rsidRDefault="00A04CCD" w:rsidP="007E6FA4">
            <w:pPr>
              <w:spacing w:line="276" w:lineRule="auto"/>
              <w:contextualSpacing/>
              <w:rPr>
                <w:rFonts w:eastAsia="Calibri"/>
              </w:rPr>
            </w:pPr>
            <w:r w:rsidRPr="007E6FA4">
              <w:rPr>
                <w:rFonts w:eastAsia="Calibri"/>
              </w:rPr>
              <w:t xml:space="preserve">Wbudowane w system narzędzie do szyfrowania partycji systemowych komputera, </w:t>
            </w:r>
            <w:r w:rsidRPr="007E6FA4">
              <w:rPr>
                <w:rFonts w:eastAsia="Calibri" w:cstheme="minorHAnsi"/>
              </w:rPr>
              <w:br/>
            </w:r>
            <w:r w:rsidRPr="007E6FA4">
              <w:rPr>
                <w:rFonts w:eastAsia="Calibri"/>
              </w:rPr>
              <w:t>z możliwością przechowywania certyfikatów w mikrochipie TPM (Trusted Platform Module) w wersji minimum 1.2 lub na kluczach pamięci przenośnej USB;</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68FF7C"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3D1E073F"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36872CC0"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67BBC79F" w14:textId="77777777" w:rsidR="00A04CCD" w:rsidRPr="007E6FA4" w:rsidRDefault="00A04CCD" w:rsidP="007E6FA4">
            <w:pPr>
              <w:spacing w:line="276" w:lineRule="auto"/>
              <w:contextualSpacing/>
              <w:rPr>
                <w:rFonts w:eastAsia="Calibri"/>
              </w:rPr>
            </w:pPr>
            <w:r w:rsidRPr="007E6FA4">
              <w:rPr>
                <w:rFonts w:eastAsia="Calibri"/>
              </w:rPr>
              <w:t>Wbudowane w system narzędzie do szyfrowania dysków przenośnych, z możliwością centralnego zarządzania poprzez polityki grupowe, pozwalające na wymuszenie szyfrowania dysków przenośnych;</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E61B72"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7BB7A17A"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6A2F5BA9"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7ACC8EFF" w14:textId="77777777" w:rsidR="00A04CCD" w:rsidRPr="007E6FA4" w:rsidRDefault="00A04CCD" w:rsidP="007E6FA4">
            <w:pPr>
              <w:spacing w:line="276" w:lineRule="auto"/>
              <w:contextualSpacing/>
              <w:rPr>
                <w:rFonts w:eastAsia="Calibri"/>
              </w:rPr>
            </w:pPr>
            <w:r w:rsidRPr="007E6FA4">
              <w:rPr>
                <w:rFonts w:eastAsia="Calibri"/>
              </w:rPr>
              <w:t xml:space="preserve">Możliwość tworzenia i przechowywania kopii zapasowych kluczy odzyskiwania </w:t>
            </w:r>
            <w:r w:rsidRPr="007E6FA4">
              <w:rPr>
                <w:rFonts w:eastAsia="Calibri" w:cstheme="minorHAnsi"/>
              </w:rPr>
              <w:br/>
            </w:r>
            <w:r w:rsidRPr="007E6FA4">
              <w:rPr>
                <w:rFonts w:eastAsia="Calibri"/>
              </w:rPr>
              <w:t>do szyfrowania partycji w usługach katalogowych;</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96D742"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79CCB3F3"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6A4DAAAB"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35DC5290" w14:textId="77777777" w:rsidR="00A04CCD" w:rsidRPr="007E6FA4" w:rsidRDefault="00A04CCD" w:rsidP="007E6FA4">
            <w:pPr>
              <w:spacing w:line="276" w:lineRule="auto"/>
              <w:contextualSpacing/>
              <w:rPr>
                <w:rFonts w:eastAsia="Calibri"/>
              </w:rPr>
            </w:pPr>
            <w:r w:rsidRPr="007E6FA4">
              <w:rPr>
                <w:rFonts w:eastAsia="Calibri"/>
              </w:rPr>
              <w:t>Możliwość instalowania dodatkowych języków interfejsu systemu operacyjnego oraz możliwość zmiany języka bez konieczności reinstalacji systemu.</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5834EE"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32F36767"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r w:rsidR="00A04CCD" w:rsidRPr="007E6FA4" w14:paraId="40A76492" w14:textId="77777777" w:rsidTr="00A04CCD">
        <w:trPr>
          <w:trHeight w:val="589"/>
        </w:trPr>
        <w:tc>
          <w:tcPr>
            <w:tcW w:w="12355" w:type="dxa"/>
            <w:tcBorders>
              <w:top w:val="single" w:sz="4" w:space="0" w:color="000000"/>
              <w:left w:val="single" w:sz="4" w:space="0" w:color="000000"/>
              <w:bottom w:val="single" w:sz="4" w:space="0" w:color="000000"/>
              <w:right w:val="single" w:sz="4" w:space="0" w:color="000000"/>
            </w:tcBorders>
          </w:tcPr>
          <w:p w14:paraId="40995822" w14:textId="77777777" w:rsidR="00A04CCD" w:rsidRPr="007E6FA4" w:rsidRDefault="00A04CCD" w:rsidP="007E6FA4">
            <w:pPr>
              <w:spacing w:line="276" w:lineRule="auto"/>
              <w:contextualSpacing/>
              <w:rPr>
                <w:rFonts w:eastAsia="Calibri"/>
              </w:rPr>
            </w:pPr>
            <w:r w:rsidRPr="007E6FA4">
              <w:rPr>
                <w:rFonts w:eastAsia="Calibri"/>
              </w:rPr>
              <w:t>Oprogramowanie równoważne musi być kompatybilne z wymienionym typem Oprogramowania.</w:t>
            </w:r>
          </w:p>
        </w:tc>
        <w:tc>
          <w:tcPr>
            <w:tcW w:w="2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D6ED69"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SPEŁNIA</w:t>
            </w:r>
          </w:p>
          <w:p w14:paraId="315EC5EA" w14:textId="77777777" w:rsidR="00A04CCD" w:rsidRPr="007E6FA4" w:rsidRDefault="00A04CCD" w:rsidP="007E6FA4">
            <w:pPr>
              <w:widowControl w:val="0"/>
              <w:suppressAutoHyphens/>
              <w:jc w:val="left"/>
              <w:rPr>
                <w:rFonts w:cs="Calibri"/>
                <w:b/>
                <w:sz w:val="20"/>
                <w:szCs w:val="20"/>
                <w:u w:val="single"/>
              </w:rPr>
            </w:pPr>
            <w:r w:rsidRPr="007E6FA4">
              <w:rPr>
                <w:rFonts w:cs="Calibri"/>
                <w:b/>
                <w:sz w:val="20"/>
                <w:szCs w:val="20"/>
                <w:u w:val="single"/>
              </w:rPr>
              <w:fldChar w:fldCharType="begin">
                <w:ffData>
                  <w:name w:val="Wybór1"/>
                  <w:enabled/>
                  <w:calcOnExit w:val="0"/>
                  <w:checkBox>
                    <w:sizeAuto/>
                    <w:default w:val="0"/>
                  </w:checkBox>
                </w:ffData>
              </w:fldChar>
            </w:r>
            <w:r w:rsidRPr="007E6FA4">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E6FA4">
              <w:rPr>
                <w:rFonts w:cs="Calibri"/>
                <w:b/>
                <w:sz w:val="20"/>
                <w:szCs w:val="20"/>
                <w:u w:val="single"/>
              </w:rPr>
              <w:fldChar w:fldCharType="end"/>
            </w:r>
            <w:r w:rsidRPr="007E6FA4">
              <w:rPr>
                <w:rFonts w:cs="Calibri"/>
                <w:b/>
                <w:sz w:val="20"/>
                <w:szCs w:val="20"/>
                <w:u w:val="single"/>
              </w:rPr>
              <w:t xml:space="preserve"> NIE SPEŁNIA</w:t>
            </w:r>
          </w:p>
        </w:tc>
      </w:tr>
    </w:tbl>
    <w:p w14:paraId="70C9FD58" w14:textId="77777777" w:rsidR="007E6FA4" w:rsidRPr="007E6FA4" w:rsidRDefault="007E6FA4" w:rsidP="007E6FA4"/>
    <w:p w14:paraId="226C8145" w14:textId="5F8598B7" w:rsidR="00740F3A" w:rsidRPr="00740F3A" w:rsidRDefault="00740F3A" w:rsidP="00740F3A">
      <w:pPr>
        <w:rPr>
          <w:rFonts w:asciiTheme="minorHAnsi" w:hAnsiTheme="minorHAnsi" w:cstheme="minorHAnsi"/>
          <w:b/>
          <w:sz w:val="24"/>
        </w:rPr>
      </w:pPr>
      <w:r w:rsidRPr="00740F3A">
        <w:rPr>
          <w:rFonts w:asciiTheme="minorHAnsi" w:hAnsiTheme="minorHAnsi" w:cstheme="minorHAnsi"/>
          <w:b/>
          <w:sz w:val="24"/>
        </w:rPr>
        <w:t xml:space="preserve">Dostawa </w:t>
      </w:r>
      <w:r>
        <w:rPr>
          <w:rFonts w:asciiTheme="minorHAnsi" w:hAnsiTheme="minorHAnsi" w:cstheme="minorHAnsi"/>
          <w:b/>
          <w:sz w:val="24"/>
        </w:rPr>
        <w:t>Laptopów</w:t>
      </w:r>
      <w:r w:rsidRPr="00740F3A">
        <w:rPr>
          <w:rFonts w:asciiTheme="minorHAnsi" w:hAnsiTheme="minorHAnsi" w:cstheme="minorHAnsi"/>
          <w:b/>
          <w:sz w:val="24"/>
        </w:rPr>
        <w:t xml:space="preserve"> w konfiguracji </w:t>
      </w:r>
      <w:r>
        <w:rPr>
          <w:rFonts w:asciiTheme="minorHAnsi" w:hAnsiTheme="minorHAnsi" w:cstheme="minorHAnsi"/>
          <w:b/>
          <w:sz w:val="24"/>
        </w:rPr>
        <w:t>B</w:t>
      </w:r>
      <w:r w:rsidRPr="00740F3A">
        <w:rPr>
          <w:rFonts w:asciiTheme="minorHAnsi" w:hAnsiTheme="minorHAnsi" w:cstheme="minorHAnsi"/>
          <w:b/>
          <w:color w:val="595959" w:themeColor="text1" w:themeTint="A6"/>
          <w:sz w:val="24"/>
        </w:rPr>
        <w:t xml:space="preserve"> </w:t>
      </w:r>
      <w:r w:rsidRPr="00740F3A">
        <w:rPr>
          <w:rFonts w:asciiTheme="minorHAnsi" w:hAnsiTheme="minorHAnsi" w:cstheme="minorHAnsi"/>
          <w:b/>
          <w:sz w:val="24"/>
        </w:rPr>
        <w:t xml:space="preserve">wraz z 36 miesięczną gwarancją </w:t>
      </w:r>
    </w:p>
    <w:p w14:paraId="37A7EC43" w14:textId="77777777" w:rsidR="00740F3A" w:rsidRPr="00740F3A" w:rsidRDefault="00740F3A" w:rsidP="00740F3A">
      <w:pPr>
        <w:rPr>
          <w:rFonts w:asciiTheme="minorHAnsi" w:hAnsiTheme="minorHAnsi" w:cstheme="minorHAnsi"/>
          <w:szCs w:val="22"/>
        </w:rPr>
      </w:pPr>
    </w:p>
    <w:tbl>
      <w:tblPr>
        <w:tblW w:w="14459" w:type="dxa"/>
        <w:tblInd w:w="-572" w:type="dxa"/>
        <w:tblLook w:val="04A0" w:firstRow="1" w:lastRow="0" w:firstColumn="1" w:lastColumn="0" w:noHBand="0" w:noVBand="1"/>
      </w:tblPr>
      <w:tblGrid>
        <w:gridCol w:w="567"/>
        <w:gridCol w:w="5081"/>
        <w:gridCol w:w="6685"/>
        <w:gridCol w:w="2126"/>
      </w:tblGrid>
      <w:tr w:rsidR="00A04CCD" w:rsidRPr="00740F3A" w14:paraId="60ABDEA0"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hideMark/>
          </w:tcPr>
          <w:p w14:paraId="401FA905" w14:textId="77777777" w:rsidR="00A04CCD" w:rsidRPr="00740F3A" w:rsidRDefault="00A04CCD" w:rsidP="00740F3A">
            <w:pPr>
              <w:spacing w:line="256" w:lineRule="auto"/>
              <w:jc w:val="center"/>
              <w:rPr>
                <w:rFonts w:eastAsiaTheme="minorEastAsia" w:cs="Calibri"/>
                <w:szCs w:val="22"/>
                <w:lang w:eastAsia="en-US"/>
              </w:rPr>
            </w:pPr>
            <w:r w:rsidRPr="00740F3A">
              <w:rPr>
                <w:rFonts w:cs="Calibri"/>
                <w:b/>
                <w:szCs w:val="22"/>
              </w:rPr>
              <w:t>Opis wymagania</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A40720" w14:textId="77777777" w:rsidR="00A04CCD" w:rsidRPr="00740F3A" w:rsidRDefault="00A04CCD" w:rsidP="00740F3A">
            <w:pPr>
              <w:spacing w:before="240" w:line="256" w:lineRule="auto"/>
              <w:jc w:val="center"/>
              <w:rPr>
                <w:rFonts w:cs="Calibri"/>
                <w:b/>
                <w:szCs w:val="22"/>
              </w:rPr>
            </w:pPr>
            <w:r w:rsidRPr="00740F3A">
              <w:rPr>
                <w:rFonts w:cs="Calibri"/>
                <w:b/>
                <w:szCs w:val="22"/>
              </w:rPr>
              <w:t>Oświadczenie Wykonawcy:</w:t>
            </w:r>
          </w:p>
          <w:p w14:paraId="44B21617" w14:textId="77777777" w:rsidR="00A04CCD" w:rsidRPr="00740F3A" w:rsidRDefault="00A04CCD" w:rsidP="00740F3A">
            <w:pPr>
              <w:spacing w:line="256" w:lineRule="auto"/>
              <w:jc w:val="center"/>
              <w:rPr>
                <w:rFonts w:cs="Calibri"/>
                <w:b/>
                <w:szCs w:val="22"/>
              </w:rPr>
            </w:pPr>
            <w:r w:rsidRPr="00740F3A">
              <w:rPr>
                <w:rFonts w:cs="Calibri"/>
                <w:b/>
                <w:szCs w:val="22"/>
              </w:rPr>
              <w:t>Spełnia/Nie spełnia</w:t>
            </w:r>
          </w:p>
        </w:tc>
      </w:tr>
      <w:tr w:rsidR="00A04CCD" w:rsidRPr="00740F3A" w14:paraId="0608F16A"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3C887ED6" w14:textId="77777777" w:rsidR="00A04CCD" w:rsidRPr="00740F3A" w:rsidRDefault="00A04CCD" w:rsidP="00740F3A">
            <w:pPr>
              <w:spacing w:line="276" w:lineRule="auto"/>
              <w:contextualSpacing/>
              <w:jc w:val="left"/>
              <w:rPr>
                <w:rFonts w:eastAsia="Calibri"/>
              </w:rPr>
            </w:pPr>
            <w:r w:rsidRPr="00740F3A">
              <w:rPr>
                <w:rFonts w:eastAsia="Calibri"/>
              </w:rPr>
              <w:t>Dostępne dwa rodzaje graficznego interfejsu użytkownika:</w:t>
            </w:r>
          </w:p>
        </w:tc>
        <w:tc>
          <w:tcPr>
            <w:tcW w:w="2126" w:type="dxa"/>
            <w:tcBorders>
              <w:top w:val="single" w:sz="4" w:space="0" w:color="000000"/>
              <w:left w:val="single" w:sz="4" w:space="0" w:color="000000"/>
              <w:bottom w:val="single" w:sz="4" w:space="0" w:color="000000"/>
              <w:right w:val="single" w:sz="4" w:space="0" w:color="000000"/>
              <w:tr2bl w:val="single" w:sz="4" w:space="0" w:color="auto"/>
            </w:tcBorders>
            <w:tcMar>
              <w:top w:w="15" w:type="dxa"/>
              <w:left w:w="15" w:type="dxa"/>
              <w:bottom w:w="15" w:type="dxa"/>
              <w:right w:w="15" w:type="dxa"/>
            </w:tcMar>
          </w:tcPr>
          <w:p w14:paraId="5B76A1FF" w14:textId="77777777" w:rsidR="00A04CCD" w:rsidRPr="00740F3A" w:rsidRDefault="00A04CCD" w:rsidP="00740F3A">
            <w:pPr>
              <w:spacing w:line="256" w:lineRule="auto"/>
              <w:jc w:val="center"/>
              <w:rPr>
                <w:rFonts w:cs="Calibri"/>
                <w:b/>
                <w:szCs w:val="22"/>
              </w:rPr>
            </w:pPr>
          </w:p>
        </w:tc>
      </w:tr>
      <w:tr w:rsidR="00A04CCD" w:rsidRPr="00740F3A" w14:paraId="2595347D"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20221F77" w14:textId="77777777" w:rsidR="00A04CCD" w:rsidRPr="00740F3A" w:rsidRDefault="00A04CCD" w:rsidP="00740F3A">
            <w:pPr>
              <w:spacing w:line="276" w:lineRule="auto"/>
              <w:contextualSpacing/>
              <w:jc w:val="left"/>
              <w:rPr>
                <w:rFonts w:eastAsia="Calibri"/>
              </w:rPr>
            </w:pPr>
            <w:r w:rsidRPr="00740F3A">
              <w:rPr>
                <w:rFonts w:eastAsia="Calibri"/>
              </w:rPr>
              <w:t>klasyczny, umożliwiający obsługę przy pomocy klawiatury i myszy;</w:t>
            </w:r>
          </w:p>
          <w:p w14:paraId="581DD54C" w14:textId="77777777" w:rsidR="00A04CCD" w:rsidRPr="00740F3A" w:rsidRDefault="00A04CCD" w:rsidP="00740F3A">
            <w:pPr>
              <w:spacing w:line="256" w:lineRule="auto"/>
              <w:jc w:val="left"/>
              <w:rPr>
                <w:rFonts w:cs="Calibri"/>
                <w:b/>
                <w:szCs w:val="22"/>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8C9FE0"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2CDE10FE" w14:textId="77777777" w:rsidR="00A04CCD" w:rsidRPr="00740F3A" w:rsidRDefault="00A04CCD" w:rsidP="00A04CCD">
            <w:pPr>
              <w:spacing w:before="240" w:line="256" w:lineRule="auto"/>
              <w:rPr>
                <w:rFonts w:cs="Calibri"/>
                <w:b/>
                <w:szCs w:val="22"/>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509569F9"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680B5F3F" w14:textId="77777777" w:rsidR="00A04CCD" w:rsidRPr="00740F3A" w:rsidRDefault="00A04CCD" w:rsidP="00740F3A">
            <w:pPr>
              <w:spacing w:line="276" w:lineRule="auto"/>
              <w:contextualSpacing/>
              <w:jc w:val="left"/>
              <w:rPr>
                <w:rFonts w:eastAsia="Calibri"/>
              </w:rPr>
            </w:pPr>
            <w:r w:rsidRPr="00740F3A">
              <w:rPr>
                <w:rFonts w:eastAsia="Calibri"/>
              </w:rPr>
              <w:t>dotykowy umożliwiający sterowanie dotykiem na urządzeniach typu tablet lub monitorach dotykowych.</w:t>
            </w:r>
          </w:p>
          <w:p w14:paraId="1751EACD" w14:textId="77777777" w:rsidR="00A04CCD" w:rsidRPr="00740F3A" w:rsidRDefault="00A04CCD" w:rsidP="00740F3A">
            <w:pPr>
              <w:autoSpaceDE w:val="0"/>
              <w:autoSpaceDN w:val="0"/>
              <w:spacing w:line="276" w:lineRule="auto"/>
              <w:ind w:left="288"/>
              <w:jc w:val="left"/>
              <w:rPr>
                <w:rFonts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CA97810"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4C6FE37D"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491EDF3A"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0F0F5B37" w14:textId="77777777" w:rsidR="00A04CCD" w:rsidRPr="00740F3A" w:rsidRDefault="00A04CCD" w:rsidP="00740F3A">
            <w:pPr>
              <w:spacing w:line="276" w:lineRule="auto"/>
              <w:contextualSpacing/>
              <w:rPr>
                <w:rFonts w:eastAsia="Calibri"/>
              </w:rPr>
            </w:pPr>
            <w:r w:rsidRPr="00740F3A">
              <w:rPr>
                <w:rFonts w:eastAsia="Calibri"/>
              </w:rPr>
              <w:t>Interfejsy użytkownika dostępne w wielu językach do wyboru – w tym polskim i angielskim;</w:t>
            </w:r>
          </w:p>
          <w:p w14:paraId="5B2AF3B8" w14:textId="77777777" w:rsidR="00A04CCD" w:rsidRPr="00740F3A" w:rsidRDefault="00A04CCD" w:rsidP="00740F3A">
            <w:pPr>
              <w:autoSpaceDE w:val="0"/>
              <w:autoSpaceDN w:val="0"/>
              <w:spacing w:line="276" w:lineRule="auto"/>
              <w:ind w:left="288"/>
              <w:jc w:val="left"/>
              <w:rPr>
                <w:rFonts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D4B02A"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0F76F854"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56542AE2"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4066896A" w14:textId="77777777" w:rsidR="00A04CCD" w:rsidRPr="00740F3A" w:rsidRDefault="00A04CCD" w:rsidP="00740F3A">
            <w:pPr>
              <w:spacing w:line="276" w:lineRule="auto"/>
              <w:contextualSpacing/>
              <w:rPr>
                <w:rFonts w:eastAsia="Calibri"/>
              </w:rPr>
            </w:pPr>
            <w:r w:rsidRPr="00740F3A">
              <w:rPr>
                <w:rFonts w:eastAsia="Calibri"/>
              </w:rPr>
              <w:t>Zlokalizowane w języku polskim, co najmniej następujące elementy: menu, odtwarzacz multimediów, pomoc, komunikaty systemowe;</w:t>
            </w:r>
          </w:p>
          <w:p w14:paraId="38B27D14" w14:textId="77777777" w:rsidR="00A04CCD" w:rsidRPr="00740F3A" w:rsidRDefault="00A04CCD" w:rsidP="00740F3A">
            <w:pPr>
              <w:autoSpaceDE w:val="0"/>
              <w:autoSpaceDN w:val="0"/>
              <w:spacing w:line="276" w:lineRule="auto"/>
              <w:ind w:left="288"/>
              <w:jc w:val="left"/>
              <w:rPr>
                <w:rFonts w:cs="Calibri"/>
                <w:color w:val="00000A"/>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752C60"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54343CFC"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2AFDB0C4"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75FDF0F2" w14:textId="77777777" w:rsidR="00A04CCD" w:rsidRPr="00740F3A" w:rsidRDefault="00A04CCD" w:rsidP="00740F3A">
            <w:pPr>
              <w:spacing w:line="276" w:lineRule="auto"/>
              <w:contextualSpacing/>
              <w:rPr>
                <w:rFonts w:eastAsia="Calibri"/>
              </w:rPr>
            </w:pPr>
            <w:r w:rsidRPr="00740F3A">
              <w:rPr>
                <w:rFonts w:eastAsia="Calibri"/>
              </w:rPr>
              <w:t>Wbudowany system pomocy w języku polskim;</w:t>
            </w:r>
          </w:p>
          <w:p w14:paraId="2A1173BE" w14:textId="77777777" w:rsidR="00A04CCD" w:rsidRPr="00740F3A" w:rsidRDefault="00A04CCD" w:rsidP="00740F3A">
            <w:pPr>
              <w:autoSpaceDE w:val="0"/>
              <w:autoSpaceDN w:val="0"/>
              <w:spacing w:line="276" w:lineRule="auto"/>
              <w:ind w:left="288"/>
              <w:jc w:val="left"/>
              <w:rPr>
                <w:rFonts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92155D"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514A8CB7"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28059CB6"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6173249F" w14:textId="77777777" w:rsidR="00A04CCD" w:rsidRPr="00740F3A" w:rsidRDefault="00A04CCD" w:rsidP="00740F3A">
            <w:pPr>
              <w:spacing w:after="160" w:line="276" w:lineRule="auto"/>
              <w:contextualSpacing/>
              <w:jc w:val="left"/>
              <w:rPr>
                <w:rFonts w:cs="Calibri"/>
                <w:sz w:val="20"/>
                <w:szCs w:val="20"/>
              </w:rPr>
            </w:pPr>
            <w:r w:rsidRPr="00740F3A">
              <w:rPr>
                <w:rFonts w:eastAsia="Calibri"/>
              </w:rPr>
              <w:t>Graficzne środowisko instalacji i konfiguracji dostępne w języku polskim;</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50C44D"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4A877DF6"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2948E367"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7A59B134" w14:textId="77777777" w:rsidR="00A04CCD" w:rsidRPr="00740F3A" w:rsidRDefault="00A04CCD" w:rsidP="00740F3A">
            <w:pPr>
              <w:spacing w:line="276" w:lineRule="auto"/>
              <w:contextualSpacing/>
              <w:rPr>
                <w:rFonts w:eastAsia="Calibri"/>
              </w:rPr>
            </w:pPr>
            <w:r w:rsidRPr="00740F3A">
              <w:rPr>
                <w:rFonts w:eastAsia="Calibri"/>
              </w:rPr>
              <w:t>Funkcje związane z obsługą komputerów typu tablet, z wbudowanym modułem „uczenia się” pisma użytkownika – obsługa języka polskiego;</w:t>
            </w:r>
          </w:p>
          <w:p w14:paraId="5DF015D8" w14:textId="77777777" w:rsidR="00A04CCD" w:rsidRPr="00740F3A" w:rsidRDefault="00A04CCD" w:rsidP="00740F3A">
            <w:pPr>
              <w:autoSpaceDE w:val="0"/>
              <w:autoSpaceDN w:val="0"/>
              <w:spacing w:line="276" w:lineRule="auto"/>
              <w:ind w:left="288"/>
              <w:jc w:val="left"/>
              <w:rPr>
                <w:rFonts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82E658"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5ECBA6DE"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41C92B4A"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6C48A0EF" w14:textId="77777777" w:rsidR="00A04CCD" w:rsidRPr="00740F3A" w:rsidRDefault="00A04CCD" w:rsidP="00740F3A">
            <w:pPr>
              <w:autoSpaceDE w:val="0"/>
              <w:autoSpaceDN w:val="0"/>
              <w:spacing w:line="276" w:lineRule="auto"/>
              <w:jc w:val="left"/>
              <w:rPr>
                <w:rFonts w:cs="Calibri"/>
                <w:sz w:val="20"/>
                <w:szCs w:val="20"/>
              </w:rPr>
            </w:pPr>
            <w:r w:rsidRPr="00740F3A">
              <w:rPr>
                <w:rFonts w:eastAsia="Calibri"/>
              </w:rPr>
              <w:t>Funkcjonalność rozpoznawania mowy, pozwalającą na sterowanie komputerem głosowo, wraz z modułem „uczenia się” głosu użytkownika;</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52EBB5"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3D295466"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5373BC4C"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5D8E8DFF" w14:textId="77777777" w:rsidR="00A04CCD" w:rsidRPr="00740F3A" w:rsidRDefault="00A04CCD" w:rsidP="00740F3A">
            <w:pPr>
              <w:spacing w:after="160" w:line="276" w:lineRule="auto"/>
              <w:contextualSpacing/>
              <w:jc w:val="left"/>
              <w:rPr>
                <w:rFonts w:cs="Calibri"/>
                <w:sz w:val="20"/>
                <w:szCs w:val="20"/>
              </w:rPr>
            </w:pPr>
            <w:r w:rsidRPr="00740F3A">
              <w:rPr>
                <w:rFonts w:eastAsia="Calibri"/>
              </w:rPr>
              <w:t xml:space="preserve">Możliwość dokonywania bezpłatnych aktualizacji i poprawek w ramach wersji systemu operacyjnego poprzez Internet, mechanizmem udostępnianym przez producenta systemu </w:t>
            </w:r>
            <w:r w:rsidRPr="00740F3A">
              <w:rPr>
                <w:rFonts w:eastAsia="Calibri" w:cstheme="minorHAnsi"/>
              </w:rPr>
              <w:br/>
            </w:r>
            <w:r w:rsidRPr="00740F3A">
              <w:rPr>
                <w:rFonts w:eastAsia="Calibri"/>
              </w:rPr>
              <w:t>z możliwością wyboru instalowanych poprawek oraz mechanizmem sprawdzającym, które z poprawek są potrzebne;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EA60DB"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7A9276A4"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196DE0C6"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1A0B87A7" w14:textId="77777777" w:rsidR="00A04CCD" w:rsidRPr="00740F3A" w:rsidRDefault="00A04CCD" w:rsidP="00740F3A">
            <w:pPr>
              <w:spacing w:line="276" w:lineRule="auto"/>
              <w:contextualSpacing/>
              <w:rPr>
                <w:rFonts w:eastAsia="Calibri"/>
              </w:rPr>
            </w:pPr>
            <w:r w:rsidRPr="00740F3A">
              <w:rPr>
                <w:rFonts w:eastAsia="Calibri"/>
              </w:rPr>
              <w:t>Możliwość dokonywania aktualizacji i poprawek systemu poprzez mechanizm zarządzany przez administratora systemu Zamawiającego;</w:t>
            </w:r>
          </w:p>
          <w:p w14:paraId="475FD58E" w14:textId="77777777" w:rsidR="00A04CCD" w:rsidRPr="00740F3A" w:rsidRDefault="00A04CCD" w:rsidP="00740F3A">
            <w:pPr>
              <w:spacing w:after="160" w:line="276" w:lineRule="auto"/>
              <w:ind w:left="357"/>
              <w:contextualSpacing/>
              <w:jc w:val="left"/>
              <w:rPr>
                <w:rFonts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9071CB"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3A6A3DFB"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5A69F9F7"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2754BAB0" w14:textId="77777777" w:rsidR="00A04CCD" w:rsidRPr="00740F3A" w:rsidRDefault="00A04CCD" w:rsidP="00740F3A">
            <w:pPr>
              <w:spacing w:line="276" w:lineRule="auto"/>
              <w:contextualSpacing/>
              <w:rPr>
                <w:rFonts w:eastAsia="Calibri"/>
              </w:rPr>
            </w:pPr>
            <w:r w:rsidRPr="00740F3A">
              <w:rPr>
                <w:rFonts w:eastAsia="Calibri"/>
              </w:rPr>
              <w:t>Dostępność bezpłatnych biuletynów bezpieczeństwa związanych z działaniem systemu operacyjnego;</w:t>
            </w:r>
          </w:p>
          <w:p w14:paraId="788AB299" w14:textId="77777777" w:rsidR="00A04CCD" w:rsidRPr="00740F3A" w:rsidRDefault="00A04CCD" w:rsidP="00740F3A">
            <w:pPr>
              <w:spacing w:after="160" w:line="276" w:lineRule="auto"/>
              <w:ind w:left="357"/>
              <w:contextualSpacing/>
              <w:jc w:val="left"/>
              <w:rPr>
                <w:rFonts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F28E6A"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234E7C02"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7B26A83A"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2EA769B9" w14:textId="77777777" w:rsidR="00A04CCD" w:rsidRPr="00740F3A" w:rsidRDefault="00A04CCD" w:rsidP="00740F3A">
            <w:pPr>
              <w:spacing w:line="276" w:lineRule="auto"/>
              <w:contextualSpacing/>
              <w:rPr>
                <w:rFonts w:eastAsia="Calibri"/>
              </w:rPr>
            </w:pPr>
            <w:r w:rsidRPr="00740F3A">
              <w:rPr>
                <w:rFonts w:eastAsia="Calibri"/>
              </w:rPr>
              <w:t>Wbudowana zapora internetowa (firewall) dla ochrony połączeń internetowych; zintegrowana z systemem konsola do zarządzania ustawieniami zapory i regułami IP v4 i v6;</w:t>
            </w:r>
          </w:p>
          <w:p w14:paraId="678FB4BF" w14:textId="77777777" w:rsidR="00A04CCD" w:rsidRPr="00740F3A" w:rsidRDefault="00A04CCD" w:rsidP="00740F3A">
            <w:pPr>
              <w:spacing w:after="160" w:line="276" w:lineRule="auto"/>
              <w:ind w:left="357"/>
              <w:contextualSpacing/>
              <w:jc w:val="left"/>
              <w:rPr>
                <w:rFonts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15FBBA"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5966B71B"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4A3D8582"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1510BAA0" w14:textId="77777777" w:rsidR="00A04CCD" w:rsidRPr="00740F3A" w:rsidRDefault="00A04CCD" w:rsidP="00740F3A">
            <w:pPr>
              <w:spacing w:line="276" w:lineRule="auto"/>
              <w:contextualSpacing/>
              <w:rPr>
                <w:rFonts w:eastAsia="Calibri"/>
              </w:rPr>
            </w:pPr>
            <w:r w:rsidRPr="00740F3A">
              <w:rPr>
                <w:rFonts w:eastAsia="Calibri"/>
              </w:rPr>
              <w:t>Wbudowane mechanizmy ochrony antywirusowej i przeciw złośliwemu oprogramowaniu z zapewnionymi bezpłatnymi aktualizacjami;</w:t>
            </w:r>
          </w:p>
          <w:p w14:paraId="3DD441D9" w14:textId="77777777" w:rsidR="00A04CCD" w:rsidRPr="00740F3A" w:rsidRDefault="00A04CCD" w:rsidP="00740F3A">
            <w:pPr>
              <w:spacing w:after="160" w:line="276" w:lineRule="auto"/>
              <w:ind w:left="357"/>
              <w:contextualSpacing/>
              <w:jc w:val="left"/>
              <w:rPr>
                <w:rFonts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EF04BE"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76959781"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1A2D3282"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3537B6DA" w14:textId="77777777" w:rsidR="00A04CCD" w:rsidRPr="00740F3A" w:rsidRDefault="00A04CCD" w:rsidP="00740F3A">
            <w:pPr>
              <w:spacing w:line="276" w:lineRule="auto"/>
              <w:contextualSpacing/>
              <w:rPr>
                <w:rFonts w:eastAsia="Calibri"/>
              </w:rPr>
            </w:pPr>
            <w:r w:rsidRPr="00740F3A">
              <w:rPr>
                <w:rFonts w:eastAsia="Calibri"/>
              </w:rPr>
              <w:t>Wsparcie dla większości powszechnie używanych urządzeń peryferyjnych (drukarek, urządzeń sieciowych, standardów USB, Plug&amp;Play, Wi-Fi);</w:t>
            </w:r>
          </w:p>
          <w:p w14:paraId="356E8EE1" w14:textId="77777777" w:rsidR="00A04CCD" w:rsidRPr="00740F3A" w:rsidRDefault="00A04CCD" w:rsidP="00740F3A">
            <w:pPr>
              <w:spacing w:after="160" w:line="276" w:lineRule="auto"/>
              <w:ind w:left="357"/>
              <w:contextualSpacing/>
              <w:jc w:val="left"/>
              <w:rPr>
                <w:rFonts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6C24BA"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68C9EF5A"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4F305617"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52F75A93" w14:textId="77777777" w:rsidR="00A04CCD" w:rsidRPr="00740F3A" w:rsidRDefault="00A04CCD" w:rsidP="00740F3A">
            <w:pPr>
              <w:spacing w:line="276" w:lineRule="auto"/>
              <w:contextualSpacing/>
              <w:rPr>
                <w:rFonts w:eastAsia="Calibri"/>
              </w:rPr>
            </w:pPr>
            <w:r w:rsidRPr="00740F3A">
              <w:rPr>
                <w:rFonts w:eastAsia="Calibri"/>
              </w:rPr>
              <w:t>Funkcjonalność automatycznej zmiany domyślnej drukarki w zależności od sieci, do której podłączony jest komputer;</w:t>
            </w:r>
          </w:p>
          <w:p w14:paraId="765A9FD4" w14:textId="77777777" w:rsidR="00A04CCD" w:rsidRPr="00740F3A" w:rsidRDefault="00A04CCD" w:rsidP="00740F3A">
            <w:pPr>
              <w:spacing w:after="160" w:line="276" w:lineRule="auto"/>
              <w:ind w:left="357"/>
              <w:contextualSpacing/>
              <w:jc w:val="left"/>
              <w:rPr>
                <w:rFonts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B26D79"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111E6C57"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663F1710"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0C6391FE" w14:textId="77777777" w:rsidR="00A04CCD" w:rsidRPr="00740F3A" w:rsidRDefault="00A04CCD" w:rsidP="00740F3A">
            <w:pPr>
              <w:spacing w:line="276" w:lineRule="auto"/>
              <w:contextualSpacing/>
              <w:rPr>
                <w:rFonts w:eastAsia="Calibri"/>
              </w:rPr>
            </w:pPr>
            <w:r w:rsidRPr="00740F3A">
              <w:rPr>
                <w:rFonts w:eastAsia="Calibri"/>
              </w:rPr>
              <w:t>Możliwość zarządzania stacją roboczą poprzez polityki grupowe – przez politykę rozumiemy zestaw reguł definiujących lub ograniczających funkcjonalność systemu lub aplikacji;</w:t>
            </w:r>
          </w:p>
          <w:p w14:paraId="62E46462" w14:textId="77777777" w:rsidR="00A04CCD" w:rsidRPr="00740F3A" w:rsidRDefault="00A04CCD" w:rsidP="00740F3A">
            <w:pPr>
              <w:spacing w:after="160" w:line="276" w:lineRule="auto"/>
              <w:ind w:left="357"/>
              <w:contextualSpacing/>
              <w:jc w:val="left"/>
              <w:rPr>
                <w:rFonts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EBFCC2"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6E4C93A9"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5E5EF41A"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1D649B8E" w14:textId="77777777" w:rsidR="00A04CCD" w:rsidRPr="00740F3A" w:rsidRDefault="00A04CCD" w:rsidP="00740F3A">
            <w:pPr>
              <w:spacing w:line="276" w:lineRule="auto"/>
              <w:contextualSpacing/>
              <w:rPr>
                <w:rFonts w:cs="Calibri"/>
                <w:sz w:val="20"/>
                <w:szCs w:val="20"/>
              </w:rPr>
            </w:pPr>
            <w:r w:rsidRPr="00740F3A">
              <w:rPr>
                <w:rFonts w:eastAsia="Calibri"/>
              </w:rPr>
              <w:t xml:space="preserve">Rozbudowane, definiowalne polityki bezpieczeństwa – polityki dla systemu operacyjnego </w:t>
            </w:r>
            <w:r w:rsidRPr="00740F3A">
              <w:rPr>
                <w:rFonts w:eastAsia="Calibri" w:cstheme="minorHAnsi"/>
              </w:rPr>
              <w:br/>
            </w:r>
            <w:r w:rsidRPr="00740F3A">
              <w:rPr>
                <w:rFonts w:eastAsia="Calibri"/>
              </w:rPr>
              <w:t>i dla wskazanych aplikacji;</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B048CA"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00E53BB0"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62385A2E"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7BC7605C" w14:textId="77777777" w:rsidR="00A04CCD" w:rsidRPr="00740F3A" w:rsidRDefault="00A04CCD" w:rsidP="00740F3A">
            <w:pPr>
              <w:spacing w:line="276" w:lineRule="auto"/>
              <w:contextualSpacing/>
              <w:rPr>
                <w:rFonts w:eastAsia="Calibri"/>
              </w:rPr>
            </w:pPr>
            <w:r w:rsidRPr="00740F3A">
              <w:rPr>
                <w:rFonts w:eastAsia="Calibri"/>
              </w:rPr>
              <w:t>Możliwość zdalnej automatycznej instalacji, konfiguracji, administrowania oraz aktualizowania systemu, zgodnie z określonymi uprawnieniami poprzez polityki grupowe;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C89E3D"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6D6B4487"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6C720AD9"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26E86F81" w14:textId="77777777" w:rsidR="00A04CCD" w:rsidRPr="00740F3A" w:rsidRDefault="00A04CCD" w:rsidP="00740F3A">
            <w:pPr>
              <w:spacing w:line="276" w:lineRule="auto"/>
              <w:contextualSpacing/>
              <w:rPr>
                <w:rFonts w:eastAsia="Calibri"/>
              </w:rPr>
            </w:pPr>
            <w:r w:rsidRPr="00740F3A">
              <w:rPr>
                <w:rFonts w:eastAsia="Calibri"/>
              </w:rPr>
              <w:t>Zabezpieczony hasłem hierarchiczny dostęp do systemu, konta i profile użytkowników zarządzane zdalnie; praca systemu w trybie ochrony kont użytkowników;</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0A64B5"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2FC63A1D"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3E3DF3DC"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6E1713DA" w14:textId="77777777" w:rsidR="00A04CCD" w:rsidRPr="00740F3A" w:rsidRDefault="00A04CCD" w:rsidP="00740F3A">
            <w:pPr>
              <w:spacing w:line="276" w:lineRule="auto"/>
              <w:contextualSpacing/>
              <w:rPr>
                <w:rFonts w:eastAsia="Calibri"/>
              </w:rPr>
            </w:pPr>
            <w:r w:rsidRPr="00740F3A">
              <w:rPr>
                <w:rFonts w:eastAsia="Calibri"/>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617721"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6423D3E0"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560866E9"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69C11ADB" w14:textId="77777777" w:rsidR="00A04CCD" w:rsidRPr="00740F3A" w:rsidRDefault="00A04CCD" w:rsidP="00740F3A">
            <w:pPr>
              <w:spacing w:line="276" w:lineRule="auto"/>
              <w:contextualSpacing/>
              <w:rPr>
                <w:rFonts w:eastAsia="Calibri"/>
              </w:rPr>
            </w:pPr>
            <w:r w:rsidRPr="00740F3A">
              <w:rPr>
                <w:rFonts w:eastAsia="Calibri"/>
              </w:rPr>
              <w:t>Zintegrowany z systemem operacyjnym moduł synchronizacji komputera z urządzeniami zewnętrznymi;</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303EE4"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45E989EB"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0BC5FF76"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1B60E79E" w14:textId="77777777" w:rsidR="00A04CCD" w:rsidRPr="00740F3A" w:rsidRDefault="00A04CCD" w:rsidP="00740F3A">
            <w:pPr>
              <w:spacing w:line="276" w:lineRule="auto"/>
              <w:rPr>
                <w:rFonts w:eastAsia="Calibri"/>
                <w:lang w:val="en-US"/>
              </w:rPr>
            </w:pPr>
            <w:r w:rsidRPr="00740F3A">
              <w:rPr>
                <w:rFonts w:eastAsia="Calibri"/>
                <w:lang w:val="en-US"/>
              </w:rPr>
              <w:t>Obsługa standardu NFC (near field communication);</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A24C3F"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40540167"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14E267A3"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45E611DB" w14:textId="77777777" w:rsidR="00A04CCD" w:rsidRPr="00740F3A" w:rsidRDefault="00A04CCD" w:rsidP="00740F3A">
            <w:pPr>
              <w:spacing w:line="276" w:lineRule="auto"/>
              <w:rPr>
                <w:rFonts w:eastAsia="Calibri"/>
              </w:rPr>
            </w:pPr>
            <w:r w:rsidRPr="00740F3A">
              <w:rPr>
                <w:rFonts w:eastAsia="Calibri"/>
              </w:rPr>
              <w:t>Możliwość przystosowania stanowiska dla osób niepełnosprawnych (np. słabo widzących);</w:t>
            </w:r>
          </w:p>
          <w:p w14:paraId="2647DD0C" w14:textId="77777777" w:rsidR="00A04CCD" w:rsidRPr="00740F3A" w:rsidRDefault="00A04CCD" w:rsidP="00740F3A">
            <w:pPr>
              <w:spacing w:line="276" w:lineRule="auto"/>
              <w:rPr>
                <w:rFonts w:eastAsia="Calibri"/>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F7CAB6"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1628682F"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06148D37"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4CAE93C8" w14:textId="77777777" w:rsidR="00A04CCD" w:rsidRPr="00740F3A" w:rsidRDefault="00A04CCD" w:rsidP="00740F3A">
            <w:pPr>
              <w:spacing w:line="276" w:lineRule="auto"/>
              <w:rPr>
                <w:rFonts w:eastAsia="Calibri"/>
              </w:rPr>
            </w:pPr>
            <w:r w:rsidRPr="00740F3A">
              <w:rPr>
                <w:rFonts w:eastAsia="Calibri"/>
              </w:rPr>
              <w:t>Wsparcie dla IPSEC oparte na politykach – wdrażanie IPSEC oparte na zestawach reguł definiujących ustawienia zarządzanych w sposób centralny;</w:t>
            </w:r>
          </w:p>
          <w:p w14:paraId="60684901" w14:textId="77777777" w:rsidR="00A04CCD" w:rsidRPr="00740F3A" w:rsidRDefault="00A04CCD" w:rsidP="00740F3A">
            <w:pPr>
              <w:spacing w:line="276" w:lineRule="auto"/>
              <w:rPr>
                <w:rFonts w:eastAsia="Calibri"/>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BC5940A"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05CD13F6"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54BEA8C5"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5D7A35B2" w14:textId="77777777" w:rsidR="00A04CCD" w:rsidRPr="00740F3A" w:rsidRDefault="00A04CCD" w:rsidP="00740F3A">
            <w:pPr>
              <w:spacing w:line="276" w:lineRule="auto"/>
              <w:rPr>
                <w:rFonts w:eastAsia="Calibri"/>
              </w:rPr>
            </w:pPr>
            <w:r w:rsidRPr="00740F3A">
              <w:rPr>
                <w:rFonts w:eastAsia="Calibri"/>
              </w:rPr>
              <w:t>Automatyczne występowanie i używanie (wystawianie) certyfikatów PKI X.509;</w:t>
            </w:r>
          </w:p>
          <w:p w14:paraId="346AC8C7" w14:textId="77777777" w:rsidR="00A04CCD" w:rsidRPr="00740F3A" w:rsidRDefault="00A04CCD" w:rsidP="00740F3A">
            <w:pPr>
              <w:spacing w:line="276" w:lineRule="auto"/>
              <w:rPr>
                <w:rFonts w:eastAsia="Calibri"/>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A54F55"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03E1764E"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428C1E72"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315D769E" w14:textId="77777777" w:rsidR="00A04CCD" w:rsidRPr="00740F3A" w:rsidRDefault="00A04CCD" w:rsidP="00740F3A">
            <w:pPr>
              <w:spacing w:line="276" w:lineRule="auto"/>
              <w:rPr>
                <w:rFonts w:eastAsia="Calibri"/>
              </w:rPr>
            </w:pPr>
            <w:r w:rsidRPr="00740F3A">
              <w:rPr>
                <w:rFonts w:eastAsia="Calibri"/>
              </w:rPr>
              <w:t>Mechanizmy logowania do domeny w oparciu o:</w:t>
            </w:r>
          </w:p>
          <w:p w14:paraId="699C5833" w14:textId="77777777" w:rsidR="00A04CCD" w:rsidRPr="00740F3A" w:rsidRDefault="00A04CCD" w:rsidP="00740F3A">
            <w:pPr>
              <w:spacing w:line="276" w:lineRule="auto"/>
              <w:rPr>
                <w:rFonts w:eastAsia="Calibri"/>
              </w:rPr>
            </w:pPr>
          </w:p>
        </w:tc>
        <w:tc>
          <w:tcPr>
            <w:tcW w:w="2126" w:type="dxa"/>
            <w:tcBorders>
              <w:top w:val="single" w:sz="4" w:space="0" w:color="000000"/>
              <w:left w:val="single" w:sz="4" w:space="0" w:color="000000"/>
              <w:bottom w:val="single" w:sz="4" w:space="0" w:color="000000"/>
              <w:right w:val="single" w:sz="4" w:space="0" w:color="000000"/>
              <w:tr2bl w:val="single" w:sz="4" w:space="0" w:color="auto"/>
            </w:tcBorders>
            <w:tcMar>
              <w:top w:w="15" w:type="dxa"/>
              <w:left w:w="15" w:type="dxa"/>
              <w:bottom w:w="15" w:type="dxa"/>
              <w:right w:w="15" w:type="dxa"/>
            </w:tcMar>
          </w:tcPr>
          <w:p w14:paraId="2DF07D56" w14:textId="77777777" w:rsidR="00A04CCD" w:rsidRPr="00740F3A" w:rsidRDefault="00A04CCD" w:rsidP="00740F3A">
            <w:pPr>
              <w:spacing w:line="256" w:lineRule="auto"/>
              <w:jc w:val="center"/>
              <w:rPr>
                <w:rFonts w:cs="Calibri"/>
                <w:b/>
                <w:sz w:val="20"/>
                <w:szCs w:val="20"/>
                <w:u w:val="single"/>
              </w:rPr>
            </w:pPr>
          </w:p>
        </w:tc>
      </w:tr>
      <w:tr w:rsidR="00A04CCD" w:rsidRPr="00740F3A" w14:paraId="2A5CB919"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1478C080" w14:textId="77777777" w:rsidR="00A04CCD" w:rsidRPr="00740F3A" w:rsidRDefault="00A04CCD" w:rsidP="00740F3A">
            <w:pPr>
              <w:spacing w:line="276" w:lineRule="auto"/>
              <w:rPr>
                <w:rFonts w:eastAsia="Calibri"/>
              </w:rPr>
            </w:pPr>
            <w:r w:rsidRPr="00740F3A">
              <w:rPr>
                <w:rFonts w:eastAsia="Calibri"/>
              </w:rPr>
              <w:t>Login i hasło;</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7DB41B"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2C736632"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10E52BDD"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4235C0CF" w14:textId="77777777" w:rsidR="00A04CCD" w:rsidRPr="00740F3A" w:rsidRDefault="00A04CCD" w:rsidP="00740F3A">
            <w:pPr>
              <w:spacing w:line="276" w:lineRule="auto"/>
              <w:rPr>
                <w:rFonts w:eastAsia="Calibri"/>
              </w:rPr>
            </w:pPr>
            <w:r w:rsidRPr="00740F3A">
              <w:rPr>
                <w:rFonts w:eastAsia="Calibri"/>
              </w:rPr>
              <w:t>Karty z certyfikatami (smartcard);</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329F0A"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680C144D"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6D4FE3CE"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42D08943" w14:textId="77777777" w:rsidR="00A04CCD" w:rsidRPr="00740F3A" w:rsidRDefault="00A04CCD" w:rsidP="00740F3A">
            <w:pPr>
              <w:spacing w:line="276" w:lineRule="auto"/>
              <w:rPr>
                <w:rFonts w:eastAsia="Calibri"/>
              </w:rPr>
            </w:pPr>
            <w:r w:rsidRPr="00740F3A">
              <w:rPr>
                <w:rFonts w:eastAsia="Calibri"/>
              </w:rPr>
              <w:t>Wirtualne karty (logowanie w oparciu o certyfikat chroniony poprzez moduł TPM);</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2EB039"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7B2B4F39"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23388BBA"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2CE357B0" w14:textId="77777777" w:rsidR="00A04CCD" w:rsidRPr="00740F3A" w:rsidRDefault="00A04CCD" w:rsidP="00740F3A">
            <w:pPr>
              <w:spacing w:line="276" w:lineRule="auto"/>
              <w:contextualSpacing/>
              <w:rPr>
                <w:rFonts w:eastAsia="Calibri"/>
              </w:rPr>
            </w:pPr>
            <w:r w:rsidRPr="00740F3A">
              <w:rPr>
                <w:rFonts w:eastAsia="Calibri"/>
              </w:rPr>
              <w:t>Mechanizmy wieloelementowego uwierzytelniania;</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A7CC89"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485E7631"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0DB3CE19"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4B551545" w14:textId="77777777" w:rsidR="00A04CCD" w:rsidRPr="00740F3A" w:rsidRDefault="00A04CCD" w:rsidP="00740F3A">
            <w:pPr>
              <w:spacing w:line="276" w:lineRule="auto"/>
              <w:contextualSpacing/>
              <w:rPr>
                <w:rFonts w:eastAsia="Calibri"/>
              </w:rPr>
            </w:pPr>
            <w:r w:rsidRPr="00740F3A">
              <w:rPr>
                <w:rFonts w:eastAsia="Calibri"/>
              </w:rPr>
              <w:t>Wsparcie do uwierzytelnienia urządzenia na bazie certyfikatu;</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1DC279"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02BA5D99"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696E6B38"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45F64A5B" w14:textId="77777777" w:rsidR="00A04CCD" w:rsidRPr="00740F3A" w:rsidRDefault="00A04CCD" w:rsidP="00740F3A">
            <w:pPr>
              <w:spacing w:line="276" w:lineRule="auto"/>
              <w:contextualSpacing/>
              <w:rPr>
                <w:rFonts w:eastAsia="Calibri"/>
              </w:rPr>
            </w:pPr>
            <w:r w:rsidRPr="00740F3A">
              <w:rPr>
                <w:rFonts w:eastAsia="Calibri"/>
              </w:rPr>
              <w:t>Wsparcie wbudowanej zapory ogniowej dla Internet Key Exchange v. 2 (IKEv2) dla warstwy transportowej IPsec;</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8F6485"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5C100587"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1C355CCA"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4C1431CA" w14:textId="77777777" w:rsidR="00A04CCD" w:rsidRPr="00740F3A" w:rsidRDefault="00A04CCD" w:rsidP="00740F3A">
            <w:pPr>
              <w:spacing w:line="276" w:lineRule="auto"/>
              <w:contextualSpacing/>
              <w:rPr>
                <w:rFonts w:eastAsia="Calibri"/>
              </w:rPr>
            </w:pPr>
            <w:r w:rsidRPr="00740F3A">
              <w:rPr>
                <w:rFonts w:eastAsia="Calibri"/>
              </w:rPr>
              <w:t>Wbudowane narzędzia służące do administracji, do wykonywania kopii zapasowych polityk i ich odtwarzania oraz generowania raportów z ustawień polityk;</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C6E22F"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11DFE9B6"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016BB266"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46357C50" w14:textId="77777777" w:rsidR="00A04CCD" w:rsidRPr="00740F3A" w:rsidRDefault="00A04CCD" w:rsidP="00740F3A">
            <w:pPr>
              <w:spacing w:line="276" w:lineRule="auto"/>
              <w:contextualSpacing/>
              <w:rPr>
                <w:rFonts w:eastAsia="Calibri"/>
              </w:rPr>
            </w:pPr>
            <w:r w:rsidRPr="00740F3A">
              <w:rPr>
                <w:rFonts w:eastAsia="Calibri"/>
              </w:rPr>
              <w:t>Wsparcie dla środowisk Java i .NET Framework 4.x – możliwość uruchomienia aplikacji działających we wskazanych środowiskach;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EED51E"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4172A163"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5381BE9D"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1BA79214" w14:textId="77777777" w:rsidR="00A04CCD" w:rsidRPr="00740F3A" w:rsidRDefault="00A04CCD" w:rsidP="00740F3A">
            <w:pPr>
              <w:spacing w:line="276" w:lineRule="auto"/>
              <w:contextualSpacing/>
              <w:rPr>
                <w:rFonts w:eastAsia="Calibri"/>
              </w:rPr>
            </w:pPr>
            <w:r w:rsidRPr="00740F3A">
              <w:rPr>
                <w:rFonts w:eastAsia="Calibri"/>
              </w:rPr>
              <w:t>Wsparcie dla JScript i VBScript – możliwość uruchamiania interpretera poleceń;</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9BC464"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20C9D502"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4253D43A"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337A7470" w14:textId="77777777" w:rsidR="00A04CCD" w:rsidRPr="00740F3A" w:rsidRDefault="00A04CCD" w:rsidP="00740F3A">
            <w:pPr>
              <w:spacing w:line="276" w:lineRule="auto"/>
              <w:contextualSpacing/>
              <w:rPr>
                <w:rFonts w:eastAsia="Calibri"/>
              </w:rPr>
            </w:pPr>
            <w:r w:rsidRPr="00740F3A">
              <w:rPr>
                <w:rFonts w:eastAsia="Calibri"/>
              </w:rPr>
              <w:t>Zdalna pomoc i współdzielenie aplikacji – możliwość zdalnego przejęcia sesji zalogowanego użytkownika celem rozwiązania problemu z komputerem;</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D1B9A3"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37CB90F6"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0081DBC0"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2501907C" w14:textId="77777777" w:rsidR="00A04CCD" w:rsidRPr="00740F3A" w:rsidRDefault="00A04CCD" w:rsidP="00740F3A">
            <w:pPr>
              <w:spacing w:line="276" w:lineRule="auto"/>
              <w:contextualSpacing/>
              <w:rPr>
                <w:rFonts w:eastAsia="Calibri"/>
              </w:rPr>
            </w:pPr>
            <w:r w:rsidRPr="00740F3A">
              <w:rPr>
                <w:rFonts w:eastAsia="Calibri"/>
              </w:rPr>
              <w:t>Rozwiązanie służące do automatycznego zbudowania obrazu systemu wraz z aplikacjami. Obraz systemu służyć ma do automatycznego upowszechnienia systemu operacyjnego inicjowanego i wykonywanego w całości poprzez sieć komputerową;</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10AF9A"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432D7685"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32AF03DF"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10D8103F" w14:textId="77777777" w:rsidR="00A04CCD" w:rsidRPr="00740F3A" w:rsidRDefault="00A04CCD" w:rsidP="00740F3A">
            <w:pPr>
              <w:spacing w:line="276" w:lineRule="auto"/>
              <w:contextualSpacing/>
              <w:rPr>
                <w:rFonts w:eastAsia="Calibri"/>
              </w:rPr>
            </w:pPr>
            <w:r w:rsidRPr="00740F3A">
              <w:rPr>
                <w:rFonts w:eastAsia="Calibri"/>
              </w:rPr>
              <w:t>Rozwiązanie ma umożliwiać wdrożenie nowego obrazu poprzez zdalną instalację;</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BF3FCE8"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6A3A2237"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5671B72A"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7F344179" w14:textId="77777777" w:rsidR="00A04CCD" w:rsidRPr="00740F3A" w:rsidRDefault="00A04CCD" w:rsidP="00740F3A">
            <w:pPr>
              <w:spacing w:line="276" w:lineRule="auto"/>
              <w:contextualSpacing/>
              <w:rPr>
                <w:rFonts w:eastAsia="Calibri"/>
              </w:rPr>
            </w:pPr>
            <w:r w:rsidRPr="00740F3A">
              <w:rPr>
                <w:rFonts w:eastAsia="Calibri"/>
              </w:rPr>
              <w:t>Transakcyjny system plików pozwalający na stosowanie przydziałów (ang. quota) na dysku dla użytkowników oraz zapewniający większą niezawodność i pozwalający tworzyć kopie zapasowe;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C0B965"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069503AE"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4FC37121"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638C98E7" w14:textId="77777777" w:rsidR="00A04CCD" w:rsidRPr="00740F3A" w:rsidRDefault="00A04CCD" w:rsidP="00740F3A">
            <w:pPr>
              <w:spacing w:line="276" w:lineRule="auto"/>
              <w:contextualSpacing/>
              <w:rPr>
                <w:rFonts w:eastAsia="Calibri"/>
              </w:rPr>
            </w:pPr>
            <w:r w:rsidRPr="00740F3A">
              <w:rPr>
                <w:rFonts w:eastAsia="Calibri"/>
              </w:rPr>
              <w:t>Zarządzanie kontami użytkowników sieci oraz urządzeniami sieciowymi tj. drukarki, modemy, woluminy dyskowe, usługi katalogowe;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D2BD2C"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66AFFFFF"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7CF9C381"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17D7EBDD" w14:textId="77777777" w:rsidR="00A04CCD" w:rsidRPr="00740F3A" w:rsidRDefault="00A04CCD" w:rsidP="00740F3A">
            <w:pPr>
              <w:spacing w:line="276" w:lineRule="auto"/>
              <w:contextualSpacing/>
              <w:rPr>
                <w:rFonts w:eastAsia="Calibri"/>
              </w:rPr>
            </w:pPr>
            <w:r w:rsidRPr="00740F3A">
              <w:rPr>
                <w:rFonts w:eastAsia="Calibri"/>
              </w:rPr>
              <w:t>Udostępnianie modemu;</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1802DD7"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3D6B5F8E"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5F16ABF2"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14CE1C2F" w14:textId="77777777" w:rsidR="00A04CCD" w:rsidRPr="00740F3A" w:rsidRDefault="00A04CCD" w:rsidP="00740F3A">
            <w:pPr>
              <w:spacing w:line="276" w:lineRule="auto"/>
              <w:contextualSpacing/>
              <w:rPr>
                <w:rFonts w:eastAsia="Calibri"/>
              </w:rPr>
            </w:pPr>
            <w:r w:rsidRPr="00740F3A">
              <w:rPr>
                <w:rFonts w:eastAsia="Calibri"/>
              </w:rPr>
              <w:t>Oprogramowanie dla tworzenia kopii zapasowych (Backup); automatyczne wykonywanie kopii plików z możliwością automatycznego przywrócenia wersji wcześniejszej;</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1BF557"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459FE246"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1557466D"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03CF4812" w14:textId="77777777" w:rsidR="00A04CCD" w:rsidRPr="00740F3A" w:rsidRDefault="00A04CCD" w:rsidP="00740F3A">
            <w:pPr>
              <w:spacing w:line="276" w:lineRule="auto"/>
              <w:contextualSpacing/>
              <w:rPr>
                <w:rFonts w:eastAsia="Calibri"/>
              </w:rPr>
            </w:pPr>
            <w:r w:rsidRPr="00740F3A">
              <w:rPr>
                <w:rFonts w:eastAsia="Calibri"/>
              </w:rPr>
              <w:t>Możliwość przywracania obrazu plików systemowych do uprzednio zapisanej postaci;</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0C9642"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77ED32E5"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30174214"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5035884E" w14:textId="77777777" w:rsidR="00A04CCD" w:rsidRPr="00740F3A" w:rsidRDefault="00A04CCD" w:rsidP="00740F3A">
            <w:pPr>
              <w:spacing w:line="276" w:lineRule="auto"/>
              <w:contextualSpacing/>
              <w:rPr>
                <w:rFonts w:eastAsia="Calibri"/>
              </w:rPr>
            </w:pPr>
            <w:r w:rsidRPr="00740F3A">
              <w:rPr>
                <w:rFonts w:eastAsia="Calibri"/>
              </w:rPr>
              <w:t>Identyfikacja sieci komputerowych, do których jest podłączony system operacyjny, zapamiętywanie ustawień i przypisywanie do min. 3 kategorii bezpieczeństwa (z predefiniowanymi odpowiednio do kategorii ustawieniami zapory sieciowej, udostępniania plików itp.);</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BB07D5"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122834A6"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72273AF5"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074EBCA1" w14:textId="77777777" w:rsidR="00A04CCD" w:rsidRPr="00740F3A" w:rsidRDefault="00A04CCD" w:rsidP="00740F3A">
            <w:pPr>
              <w:spacing w:line="276" w:lineRule="auto"/>
              <w:contextualSpacing/>
              <w:rPr>
                <w:rFonts w:eastAsia="Calibri"/>
              </w:rPr>
            </w:pPr>
            <w:r w:rsidRPr="00740F3A">
              <w:rPr>
                <w:rFonts w:eastAsia="Calibri"/>
              </w:rPr>
              <w:t>Możliwość blokowania lub dopuszczania dowolnych urządzeń peryferyjnych za pomocą polityk grupowych (np. przy użyciu numerów identyfikacyjnych sprzętu);</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A72B47"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123424E1"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435B3F64"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660DB7C0" w14:textId="77777777" w:rsidR="00A04CCD" w:rsidRPr="00740F3A" w:rsidRDefault="00A04CCD" w:rsidP="00740F3A">
            <w:pPr>
              <w:spacing w:line="276" w:lineRule="auto"/>
              <w:contextualSpacing/>
              <w:rPr>
                <w:rFonts w:eastAsia="Calibri"/>
              </w:rPr>
            </w:pPr>
            <w:r w:rsidRPr="00740F3A">
              <w:rPr>
                <w:rFonts w:eastAsia="Calibri"/>
              </w:rPr>
              <w:t>Wbudowany mechanizm wirtualizacji typu hypervisor, umożliwiający, zgodnie z uprawnieniami licencyjnymi, uruchomienie do 4 maszyn wirtualnych;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4F1D23"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711DA021"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5CDC06E7"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1E9BC382" w14:textId="77777777" w:rsidR="00A04CCD" w:rsidRPr="00740F3A" w:rsidRDefault="00A04CCD" w:rsidP="00740F3A">
            <w:pPr>
              <w:spacing w:line="276" w:lineRule="auto"/>
              <w:contextualSpacing/>
              <w:rPr>
                <w:rFonts w:eastAsia="Calibri"/>
              </w:rPr>
            </w:pPr>
            <w:r w:rsidRPr="00740F3A">
              <w:rPr>
                <w:rFonts w:eastAsia="Calibri"/>
              </w:rPr>
              <w:t>Mechanizm szyfrowania dysków wewnętrznych i zewnętrznych z możliwością szyfrowania ograniczonego do danych użytkownika;</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A82672"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45D7C38C"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4E027CF2"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0001AE44" w14:textId="77777777" w:rsidR="00A04CCD" w:rsidRPr="00740F3A" w:rsidRDefault="00A04CCD" w:rsidP="00740F3A">
            <w:pPr>
              <w:spacing w:line="276" w:lineRule="auto"/>
              <w:contextualSpacing/>
              <w:rPr>
                <w:rFonts w:eastAsia="Calibri"/>
              </w:rPr>
            </w:pPr>
            <w:r w:rsidRPr="00740F3A">
              <w:rPr>
                <w:rFonts w:eastAsia="Calibri"/>
              </w:rPr>
              <w:t xml:space="preserve">Wbudowane w system narzędzie do szyfrowania partycji systemowych komputera, </w:t>
            </w:r>
            <w:r w:rsidRPr="00740F3A">
              <w:rPr>
                <w:rFonts w:eastAsia="Calibri" w:cstheme="minorHAnsi"/>
              </w:rPr>
              <w:br/>
            </w:r>
            <w:r w:rsidRPr="00740F3A">
              <w:rPr>
                <w:rFonts w:eastAsia="Calibri"/>
              </w:rPr>
              <w:t>z możliwością przechowywania certyfikatów w mikrochipie TPM (Trusted Platform Module) w wersji minimum 1.2 lub na kluczach pamięci przenośnej USB;</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871682"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68774EB8"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2C8798F3"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508020B0" w14:textId="77777777" w:rsidR="00A04CCD" w:rsidRPr="00740F3A" w:rsidRDefault="00A04CCD" w:rsidP="00740F3A">
            <w:pPr>
              <w:spacing w:line="276" w:lineRule="auto"/>
              <w:contextualSpacing/>
              <w:rPr>
                <w:rFonts w:eastAsia="Calibri"/>
              </w:rPr>
            </w:pPr>
            <w:r w:rsidRPr="00740F3A">
              <w:rPr>
                <w:rFonts w:eastAsia="Calibri"/>
              </w:rPr>
              <w:t>Wbudowane w system narzędzie do szyfrowania dysków przenośnych, z możliwością centralnego zarządzania poprzez polityki grupowe, pozwalające na wymuszenie szyfrowania dysków przenośnych;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72D26F"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75FFC5A3"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3A811FD7"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6903633D" w14:textId="77777777" w:rsidR="00A04CCD" w:rsidRPr="00740F3A" w:rsidRDefault="00A04CCD" w:rsidP="00740F3A">
            <w:pPr>
              <w:spacing w:line="276" w:lineRule="auto"/>
              <w:contextualSpacing/>
              <w:rPr>
                <w:rFonts w:eastAsia="Calibri"/>
              </w:rPr>
            </w:pPr>
            <w:r w:rsidRPr="00740F3A">
              <w:rPr>
                <w:rFonts w:eastAsia="Calibri"/>
              </w:rPr>
              <w:t xml:space="preserve">Możliwość tworzenia i przechowywania kopii zapasowych kluczy odzyskiwania </w:t>
            </w:r>
            <w:r w:rsidRPr="00740F3A">
              <w:rPr>
                <w:rFonts w:eastAsia="Calibri" w:cstheme="minorHAnsi"/>
              </w:rPr>
              <w:br/>
            </w:r>
            <w:r w:rsidRPr="00740F3A">
              <w:rPr>
                <w:rFonts w:eastAsia="Calibri"/>
              </w:rPr>
              <w:t>do szyfrowania partycji w usługach katalogowych;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030782"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0943D2BB"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08F3A85B"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06AF53E6" w14:textId="77777777" w:rsidR="00A04CCD" w:rsidRPr="00740F3A" w:rsidRDefault="00A04CCD" w:rsidP="00740F3A">
            <w:pPr>
              <w:spacing w:line="276" w:lineRule="auto"/>
              <w:contextualSpacing/>
              <w:rPr>
                <w:rFonts w:eastAsia="Calibri"/>
              </w:rPr>
            </w:pPr>
            <w:r w:rsidRPr="00740F3A">
              <w:rPr>
                <w:rFonts w:eastAsia="Calibri"/>
              </w:rPr>
              <w:t>Możliwość instalowania dodatkowych języków interfejsu systemu operacyjnego oraz możliwość zmiany języka bez konieczności reinstalacji systemu.</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325B66"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19E91E6A"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740F3A" w14:paraId="6CF6FDE2" w14:textId="77777777" w:rsidTr="00A04CCD">
        <w:trPr>
          <w:trHeight w:val="594"/>
        </w:trPr>
        <w:tc>
          <w:tcPr>
            <w:tcW w:w="12333" w:type="dxa"/>
            <w:gridSpan w:val="3"/>
            <w:tcBorders>
              <w:top w:val="single" w:sz="4" w:space="0" w:color="000000"/>
              <w:left w:val="single" w:sz="4" w:space="0" w:color="000000"/>
              <w:bottom w:val="single" w:sz="4" w:space="0" w:color="000000"/>
              <w:right w:val="single" w:sz="4" w:space="0" w:color="000000"/>
            </w:tcBorders>
          </w:tcPr>
          <w:p w14:paraId="068E71B8" w14:textId="77777777" w:rsidR="00A04CCD" w:rsidRPr="00740F3A" w:rsidRDefault="00A04CCD" w:rsidP="00740F3A">
            <w:pPr>
              <w:spacing w:line="276" w:lineRule="auto"/>
              <w:contextualSpacing/>
              <w:rPr>
                <w:rFonts w:eastAsia="Calibri"/>
              </w:rPr>
            </w:pPr>
            <w:r w:rsidRPr="00740F3A">
              <w:rPr>
                <w:rFonts w:eastAsia="Calibri"/>
              </w:rPr>
              <w:t>Oprogramowanie równoważne musi być kompatybilne z wymienionym typem Oprogramowania.</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AD5E56"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SPEŁNIA</w:t>
            </w:r>
          </w:p>
          <w:p w14:paraId="1308CF74" w14:textId="77777777" w:rsidR="00A04CCD" w:rsidRPr="00740F3A" w:rsidRDefault="00A04CCD" w:rsidP="00740F3A">
            <w:pPr>
              <w:widowControl w:val="0"/>
              <w:suppressAutoHyphens/>
              <w:jc w:val="left"/>
              <w:rPr>
                <w:rFonts w:cs="Calibri"/>
                <w:b/>
                <w:sz w:val="20"/>
                <w:szCs w:val="20"/>
                <w:u w:val="single"/>
              </w:rPr>
            </w:pPr>
            <w:r w:rsidRPr="00740F3A">
              <w:rPr>
                <w:rFonts w:cs="Calibri"/>
                <w:b/>
                <w:sz w:val="20"/>
                <w:szCs w:val="20"/>
                <w:u w:val="single"/>
              </w:rPr>
              <w:fldChar w:fldCharType="begin">
                <w:ffData>
                  <w:name w:val="Wybór1"/>
                  <w:enabled/>
                  <w:calcOnExit w:val="0"/>
                  <w:checkBox>
                    <w:sizeAuto/>
                    <w:default w:val="0"/>
                  </w:checkBox>
                </w:ffData>
              </w:fldChar>
            </w:r>
            <w:r w:rsidRPr="00740F3A">
              <w:rPr>
                <w:rFonts w:cs="Calibri"/>
                <w:b/>
                <w:sz w:val="20"/>
                <w:szCs w:val="20"/>
                <w:u w:val="single"/>
              </w:rPr>
              <w:instrText xml:space="preserve"> FORMCHECKBOX </w:instrText>
            </w:r>
            <w:r w:rsidR="009D6FC3">
              <w:rPr>
                <w:rFonts w:cs="Calibri"/>
                <w:b/>
                <w:sz w:val="20"/>
                <w:szCs w:val="20"/>
                <w:u w:val="single"/>
              </w:rPr>
            </w:r>
            <w:r w:rsidR="009D6FC3">
              <w:rPr>
                <w:rFonts w:cs="Calibri"/>
                <w:b/>
                <w:sz w:val="20"/>
                <w:szCs w:val="20"/>
                <w:u w:val="single"/>
              </w:rPr>
              <w:fldChar w:fldCharType="separate"/>
            </w:r>
            <w:r w:rsidRPr="00740F3A">
              <w:rPr>
                <w:rFonts w:cs="Calibri"/>
                <w:b/>
                <w:sz w:val="20"/>
                <w:szCs w:val="20"/>
                <w:u w:val="single"/>
              </w:rPr>
              <w:fldChar w:fldCharType="end"/>
            </w:r>
            <w:r w:rsidRPr="00740F3A">
              <w:rPr>
                <w:rFonts w:cs="Calibri"/>
                <w:b/>
                <w:sz w:val="20"/>
                <w:szCs w:val="20"/>
                <w:u w:val="single"/>
              </w:rPr>
              <w:t xml:space="preserve"> NIE SPEŁNIA</w:t>
            </w:r>
          </w:p>
        </w:tc>
      </w:tr>
      <w:tr w:rsidR="00A04CCD" w:rsidRPr="005309C2" w14:paraId="6F6B37F6" w14:textId="77777777" w:rsidTr="00A04CCD">
        <w:tblPrEx>
          <w:jc w:val="center"/>
          <w:tblInd w:w="0" w:type="dxa"/>
          <w:tblLook w:val="01E0" w:firstRow="1" w:lastRow="1" w:firstColumn="1" w:lastColumn="1" w:noHBand="0" w:noVBand="0"/>
        </w:tblPrEx>
        <w:trPr>
          <w:gridBefore w:val="1"/>
          <w:gridAfter w:val="2"/>
          <w:wBefore w:w="567" w:type="dxa"/>
          <w:wAfter w:w="8811" w:type="dxa"/>
          <w:jc w:val="center"/>
        </w:trPr>
        <w:tc>
          <w:tcPr>
            <w:tcW w:w="5081" w:type="dxa"/>
            <w:vAlign w:val="center"/>
          </w:tcPr>
          <w:p w14:paraId="3F4611DF" w14:textId="54D881DA" w:rsidR="00A04CCD" w:rsidRPr="005309C2" w:rsidRDefault="00A04CCD" w:rsidP="005309C2">
            <w:pPr>
              <w:rPr>
                <w:rFonts w:asciiTheme="minorHAnsi" w:hAnsiTheme="minorHAnsi" w:cstheme="minorHAnsi"/>
                <w:szCs w:val="22"/>
              </w:rPr>
            </w:pPr>
          </w:p>
        </w:tc>
      </w:tr>
      <w:tr w:rsidR="00A04CCD" w:rsidRPr="005309C2" w14:paraId="19358E4B" w14:textId="77777777" w:rsidTr="00A04CCD">
        <w:tblPrEx>
          <w:jc w:val="center"/>
          <w:tblInd w:w="0" w:type="dxa"/>
          <w:tblLook w:val="01E0" w:firstRow="1" w:lastRow="1" w:firstColumn="1" w:lastColumn="1" w:noHBand="0" w:noVBand="0"/>
        </w:tblPrEx>
        <w:trPr>
          <w:gridBefore w:val="1"/>
          <w:gridAfter w:val="2"/>
          <w:wBefore w:w="567" w:type="dxa"/>
          <w:wAfter w:w="8811" w:type="dxa"/>
          <w:jc w:val="center"/>
        </w:trPr>
        <w:tc>
          <w:tcPr>
            <w:tcW w:w="5081" w:type="dxa"/>
            <w:vAlign w:val="center"/>
          </w:tcPr>
          <w:p w14:paraId="7F4ECD07" w14:textId="0C5DCF4C" w:rsidR="00A04CCD" w:rsidRPr="005309C2" w:rsidRDefault="00A04CCD" w:rsidP="005309C2">
            <w:pPr>
              <w:rPr>
                <w:rFonts w:asciiTheme="minorHAnsi" w:hAnsiTheme="minorHAnsi" w:cstheme="minorHAnsi"/>
                <w:b/>
                <w:szCs w:val="22"/>
              </w:rPr>
            </w:pPr>
          </w:p>
        </w:tc>
      </w:tr>
    </w:tbl>
    <w:p w14:paraId="36A090FD" w14:textId="77777777" w:rsidR="005309C2" w:rsidRPr="005309C2" w:rsidRDefault="005309C2" w:rsidP="005309C2">
      <w:pPr>
        <w:rPr>
          <w:rFonts w:asciiTheme="minorHAnsi" w:hAnsiTheme="minorHAnsi" w:cstheme="minorHAnsi"/>
          <w:szCs w:val="22"/>
        </w:rPr>
      </w:pPr>
    </w:p>
    <w:p w14:paraId="04FE8D56" w14:textId="77777777" w:rsidR="005309C2" w:rsidRPr="005309C2" w:rsidRDefault="005309C2" w:rsidP="005309C2">
      <w:pPr>
        <w:rPr>
          <w:rFonts w:asciiTheme="minorHAnsi" w:hAnsiTheme="minorHAnsi" w:cstheme="minorHAnsi"/>
          <w:szCs w:val="22"/>
        </w:rPr>
      </w:pPr>
    </w:p>
    <w:tbl>
      <w:tblPr>
        <w:tblW w:w="5000" w:type="pct"/>
        <w:jc w:val="center"/>
        <w:tblLook w:val="01E0" w:firstRow="1" w:lastRow="1" w:firstColumn="1" w:lastColumn="1" w:noHBand="0" w:noVBand="0"/>
      </w:tblPr>
      <w:tblGrid>
        <w:gridCol w:w="5081"/>
        <w:gridCol w:w="8923"/>
      </w:tblGrid>
      <w:tr w:rsidR="006208EF" w:rsidRPr="00054DF1" w14:paraId="06781672" w14:textId="77777777" w:rsidTr="00796D7B">
        <w:trPr>
          <w:jc w:val="center"/>
        </w:trPr>
        <w:tc>
          <w:tcPr>
            <w:tcW w:w="1814" w:type="pct"/>
            <w:vAlign w:val="center"/>
          </w:tcPr>
          <w:p w14:paraId="50E61749" w14:textId="77777777" w:rsidR="006208EF" w:rsidRPr="00054DF1" w:rsidRDefault="006208EF" w:rsidP="00796D7B">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26181F5E" w14:textId="77777777" w:rsidR="006208EF" w:rsidRPr="00054DF1" w:rsidRDefault="006208EF" w:rsidP="00796D7B">
            <w:pPr>
              <w:rPr>
                <w:rFonts w:asciiTheme="minorHAnsi" w:hAnsiTheme="minorHAnsi" w:cstheme="minorHAnsi"/>
                <w:szCs w:val="22"/>
              </w:rPr>
            </w:pPr>
            <w:r w:rsidRPr="00054DF1">
              <w:rPr>
                <w:rFonts w:asciiTheme="minorHAnsi" w:hAnsiTheme="minorHAnsi" w:cstheme="minorHAnsi"/>
                <w:szCs w:val="22"/>
              </w:rPr>
              <w:t>…………………………………………………………………………………………………………..</w:t>
            </w:r>
          </w:p>
        </w:tc>
      </w:tr>
      <w:tr w:rsidR="006208EF" w:rsidRPr="00054DF1" w14:paraId="584F8549" w14:textId="77777777" w:rsidTr="00796D7B">
        <w:trPr>
          <w:jc w:val="center"/>
        </w:trPr>
        <w:tc>
          <w:tcPr>
            <w:tcW w:w="1814" w:type="pct"/>
            <w:vAlign w:val="center"/>
          </w:tcPr>
          <w:p w14:paraId="4801B6DB" w14:textId="77777777" w:rsidR="006208EF" w:rsidRPr="00054DF1" w:rsidRDefault="006208EF" w:rsidP="00796D7B">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04D0C62E" w14:textId="77777777" w:rsidR="006208EF" w:rsidRPr="00054DF1" w:rsidRDefault="006208EF" w:rsidP="00796D7B">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488B4CDE" w14:textId="77777777" w:rsidR="00AA5828" w:rsidRDefault="00AA5828" w:rsidP="008354EC">
      <w:pPr>
        <w:rPr>
          <w:rFonts w:asciiTheme="minorHAnsi" w:hAnsiTheme="minorHAnsi" w:cstheme="minorHAnsi"/>
          <w:szCs w:val="22"/>
        </w:rPr>
        <w:sectPr w:rsidR="00AA5828" w:rsidSect="00071C97">
          <w:pgSz w:w="16840" w:h="11907" w:orient="landscape" w:code="9"/>
          <w:pgMar w:top="1418" w:right="1418" w:bottom="1418" w:left="1418" w:header="794" w:footer="737" w:gutter="0"/>
          <w:pgNumType w:start="57"/>
          <w:cols w:space="708"/>
          <w:noEndnote/>
          <w:docGrid w:linePitch="326"/>
        </w:sectPr>
      </w:pPr>
    </w:p>
    <w:p w14:paraId="039AE5EE" w14:textId="7DB64D57" w:rsidR="00AA5828" w:rsidRPr="00BF7664" w:rsidRDefault="00AA5828" w:rsidP="00AA5828">
      <w:pPr>
        <w:widowControl w:val="0"/>
        <w:suppressAutoHyphens/>
        <w:spacing w:line="276" w:lineRule="auto"/>
        <w:jc w:val="right"/>
        <w:rPr>
          <w:rFonts w:cs="Calibri"/>
          <w:b/>
          <w:sz w:val="20"/>
          <w:szCs w:val="20"/>
        </w:rPr>
      </w:pPr>
      <w:r>
        <w:rPr>
          <w:rFonts w:cs="Calibri"/>
          <w:b/>
          <w:sz w:val="20"/>
          <w:szCs w:val="20"/>
        </w:rPr>
        <w:t xml:space="preserve">Załącznik nr </w:t>
      </w:r>
      <w:r w:rsidR="005309C2">
        <w:rPr>
          <w:rFonts w:cs="Calibri"/>
          <w:b/>
          <w:sz w:val="20"/>
          <w:szCs w:val="20"/>
        </w:rPr>
        <w:t>8</w:t>
      </w:r>
      <w:r w:rsidRPr="00BF7664">
        <w:rPr>
          <w:rFonts w:cs="Calibri"/>
          <w:b/>
          <w:sz w:val="20"/>
          <w:szCs w:val="20"/>
        </w:rPr>
        <w:t xml:space="preserve"> do Formularza oferty </w:t>
      </w:r>
    </w:p>
    <w:p w14:paraId="68739DC5" w14:textId="006DA48F" w:rsidR="00AA5828" w:rsidRPr="00BF7664" w:rsidRDefault="00AA5828" w:rsidP="00AA5828">
      <w:pPr>
        <w:widowControl w:val="0"/>
        <w:suppressAutoHyphens/>
        <w:spacing w:line="276" w:lineRule="auto"/>
        <w:jc w:val="right"/>
        <w:rPr>
          <w:rFonts w:cs="Calibri"/>
          <w:b/>
          <w:sz w:val="20"/>
          <w:szCs w:val="20"/>
        </w:rPr>
      </w:pPr>
      <w:r w:rsidRPr="00BF7664">
        <w:rPr>
          <w:rFonts w:cs="Calibri"/>
          <w:b/>
          <w:sz w:val="20"/>
          <w:szCs w:val="20"/>
        </w:rPr>
        <w:t>COI-ZAK.262.</w:t>
      </w:r>
      <w:r w:rsidR="00E16D2D">
        <w:rPr>
          <w:rFonts w:cs="Calibri"/>
          <w:b/>
          <w:sz w:val="20"/>
          <w:szCs w:val="20"/>
        </w:rPr>
        <w:t>9</w:t>
      </w:r>
      <w:r w:rsidR="005C6745">
        <w:rPr>
          <w:rFonts w:cs="Calibri"/>
          <w:b/>
          <w:sz w:val="20"/>
          <w:szCs w:val="20"/>
        </w:rPr>
        <w:t>.2023</w:t>
      </w:r>
      <w:r w:rsidRPr="00BF7664">
        <w:rPr>
          <w:rFonts w:cs="Calibri"/>
          <w:b/>
          <w:sz w:val="20"/>
          <w:szCs w:val="20"/>
        </w:rPr>
        <w:t xml:space="preserve"> – wzór oświadczenia</w:t>
      </w:r>
      <w:r w:rsidRPr="00BF7664">
        <w:rPr>
          <w:rStyle w:val="Odwoanieprzypisudolnego"/>
          <w:rFonts w:cs="Calibri"/>
          <w:b/>
          <w:sz w:val="20"/>
          <w:szCs w:val="20"/>
        </w:rPr>
        <w:footnoteReference w:id="25"/>
      </w:r>
    </w:p>
    <w:p w14:paraId="6359DF35" w14:textId="77777777" w:rsidR="004F2D0C" w:rsidRPr="004F2D0C" w:rsidRDefault="004F2D0C" w:rsidP="004F2D0C">
      <w:pPr>
        <w:rPr>
          <w:rFonts w:asciiTheme="minorHAnsi" w:hAnsiTheme="minorHAnsi" w:cstheme="minorHAnsi"/>
          <w:b/>
          <w:szCs w:val="22"/>
        </w:rPr>
      </w:pPr>
      <w:r w:rsidRPr="004F2D0C">
        <w:rPr>
          <w:rFonts w:asciiTheme="minorHAnsi" w:hAnsiTheme="minorHAnsi" w:cstheme="minorHAnsi"/>
          <w:b/>
          <w:szCs w:val="22"/>
        </w:rPr>
        <w:t>Wykonawca:</w:t>
      </w:r>
    </w:p>
    <w:p w14:paraId="09D4E241" w14:textId="16AB3262" w:rsidR="004F2D0C" w:rsidRPr="004F2D0C" w:rsidRDefault="004F2D0C" w:rsidP="004F2D0C">
      <w:pPr>
        <w:spacing w:line="480" w:lineRule="auto"/>
        <w:ind w:right="5954"/>
        <w:rPr>
          <w:rFonts w:asciiTheme="minorHAnsi" w:hAnsiTheme="minorHAnsi" w:cstheme="minorHAnsi"/>
          <w:szCs w:val="22"/>
        </w:rPr>
      </w:pPr>
      <w:r>
        <w:rPr>
          <w:rFonts w:asciiTheme="minorHAnsi" w:hAnsiTheme="minorHAnsi" w:cstheme="minorHAnsi"/>
          <w:szCs w:val="22"/>
        </w:rPr>
        <w:t>…………………………………………………</w:t>
      </w:r>
    </w:p>
    <w:p w14:paraId="46F87D9A" w14:textId="77777777" w:rsidR="004F2D0C" w:rsidRPr="004F2D0C" w:rsidRDefault="004F2D0C" w:rsidP="004F2D0C">
      <w:pPr>
        <w:ind w:right="5953"/>
        <w:rPr>
          <w:rFonts w:asciiTheme="minorHAnsi" w:hAnsiTheme="minorHAnsi" w:cstheme="minorHAnsi"/>
          <w:i/>
          <w:szCs w:val="22"/>
        </w:rPr>
      </w:pPr>
      <w:r w:rsidRPr="004F2D0C">
        <w:rPr>
          <w:rFonts w:asciiTheme="minorHAnsi" w:hAnsiTheme="minorHAnsi" w:cstheme="minorHAnsi"/>
          <w:i/>
          <w:szCs w:val="22"/>
        </w:rPr>
        <w:t>(pełna nazwa/firma, adres, w zależności od podmiotu: NIP/PESEL, KRS/CEiDG)</w:t>
      </w:r>
    </w:p>
    <w:p w14:paraId="45F75A4E" w14:textId="77777777" w:rsidR="004F2D0C" w:rsidRPr="004F2D0C" w:rsidRDefault="004F2D0C" w:rsidP="004F2D0C">
      <w:pPr>
        <w:rPr>
          <w:rFonts w:asciiTheme="minorHAnsi" w:hAnsiTheme="minorHAnsi" w:cstheme="minorHAnsi"/>
          <w:szCs w:val="22"/>
          <w:u w:val="single"/>
        </w:rPr>
      </w:pPr>
      <w:r w:rsidRPr="004F2D0C">
        <w:rPr>
          <w:rFonts w:asciiTheme="minorHAnsi" w:hAnsiTheme="minorHAnsi" w:cstheme="minorHAnsi"/>
          <w:szCs w:val="22"/>
          <w:u w:val="single"/>
        </w:rPr>
        <w:t>reprezentowany przez:</w:t>
      </w:r>
    </w:p>
    <w:p w14:paraId="3D50489D" w14:textId="23E2CB3A" w:rsidR="004F2D0C" w:rsidRPr="004F2D0C" w:rsidRDefault="004F2D0C" w:rsidP="004F2D0C">
      <w:pPr>
        <w:spacing w:line="480" w:lineRule="auto"/>
        <w:ind w:right="5954"/>
        <w:rPr>
          <w:rFonts w:asciiTheme="minorHAnsi" w:hAnsiTheme="minorHAnsi" w:cstheme="minorHAnsi"/>
          <w:szCs w:val="22"/>
        </w:rPr>
      </w:pPr>
      <w:r>
        <w:rPr>
          <w:rFonts w:asciiTheme="minorHAnsi" w:hAnsiTheme="minorHAnsi" w:cstheme="minorHAnsi"/>
          <w:szCs w:val="22"/>
        </w:rPr>
        <w:t>…………………………………………………</w:t>
      </w:r>
    </w:p>
    <w:p w14:paraId="4BFE868D" w14:textId="77777777" w:rsidR="004F2D0C" w:rsidRPr="004F2D0C" w:rsidRDefault="004F2D0C" w:rsidP="004F2D0C">
      <w:pPr>
        <w:ind w:right="5953"/>
        <w:rPr>
          <w:rFonts w:asciiTheme="minorHAnsi" w:hAnsiTheme="minorHAnsi" w:cstheme="minorHAnsi"/>
          <w:i/>
          <w:szCs w:val="22"/>
        </w:rPr>
      </w:pPr>
      <w:r w:rsidRPr="004F2D0C">
        <w:rPr>
          <w:rFonts w:asciiTheme="minorHAnsi" w:hAnsiTheme="minorHAnsi" w:cstheme="minorHAnsi"/>
          <w:i/>
          <w:szCs w:val="22"/>
        </w:rPr>
        <w:t>(imię, nazwisko, stanowisko/podstawa do reprezentacji)</w:t>
      </w:r>
    </w:p>
    <w:p w14:paraId="7E7CAF0D" w14:textId="77777777" w:rsidR="004F2D0C" w:rsidRPr="004F2D0C" w:rsidRDefault="004F2D0C" w:rsidP="004F2D0C">
      <w:pPr>
        <w:rPr>
          <w:rFonts w:asciiTheme="minorHAnsi" w:hAnsiTheme="minorHAnsi" w:cstheme="minorHAnsi"/>
          <w:szCs w:val="22"/>
        </w:rPr>
      </w:pPr>
    </w:p>
    <w:p w14:paraId="10549224" w14:textId="77777777" w:rsidR="004F2D0C" w:rsidRPr="004F2D0C" w:rsidRDefault="004F2D0C" w:rsidP="004F2D0C">
      <w:pPr>
        <w:rPr>
          <w:rFonts w:asciiTheme="minorHAnsi" w:hAnsiTheme="minorHAnsi" w:cstheme="minorHAnsi"/>
          <w:b/>
          <w:szCs w:val="22"/>
        </w:rPr>
      </w:pPr>
    </w:p>
    <w:p w14:paraId="177731D8" w14:textId="77777777" w:rsidR="004F2D0C" w:rsidRPr="004F2D0C" w:rsidRDefault="004F2D0C" w:rsidP="004F2D0C">
      <w:pPr>
        <w:spacing w:after="120" w:line="360" w:lineRule="auto"/>
        <w:jc w:val="center"/>
        <w:rPr>
          <w:rFonts w:asciiTheme="minorHAnsi" w:hAnsiTheme="minorHAnsi" w:cstheme="minorHAnsi"/>
          <w:b/>
          <w:szCs w:val="22"/>
          <w:u w:val="single"/>
        </w:rPr>
      </w:pPr>
      <w:r w:rsidRPr="004F2D0C">
        <w:rPr>
          <w:rFonts w:asciiTheme="minorHAnsi" w:hAnsiTheme="minorHAnsi" w:cstheme="minorHAnsi"/>
          <w:b/>
          <w:szCs w:val="22"/>
          <w:u w:val="single"/>
        </w:rPr>
        <w:t xml:space="preserve">Oświadczenia wykonawcy/wykonawcy wspólnie ubiegającego się o udzielenie zamówienia </w:t>
      </w:r>
    </w:p>
    <w:p w14:paraId="52BFD8E0" w14:textId="77777777" w:rsidR="004F2D0C" w:rsidRPr="004F2D0C" w:rsidRDefault="004F2D0C" w:rsidP="004F2D0C">
      <w:pPr>
        <w:spacing w:before="120" w:line="360" w:lineRule="auto"/>
        <w:jc w:val="center"/>
        <w:rPr>
          <w:rFonts w:asciiTheme="minorHAnsi" w:hAnsiTheme="minorHAnsi" w:cstheme="minorHAnsi"/>
          <w:b/>
          <w:caps/>
          <w:szCs w:val="22"/>
          <w:u w:val="single"/>
        </w:rPr>
      </w:pPr>
      <w:r w:rsidRPr="004F2D0C">
        <w:rPr>
          <w:rFonts w:asciiTheme="minorHAnsi" w:hAnsiTheme="minorHAnsi" w:cstheme="minorHAnsi"/>
          <w:b/>
          <w:szCs w:val="22"/>
          <w:u w:val="single"/>
        </w:rPr>
        <w:t xml:space="preserve">DOTYCZĄCE PRZESŁANEK WYKLUCZENIA Z ART. 5K ROZPORZĄDZENIA 833/2014 ORAZ ART. 7 UST. 1 USTAWY </w:t>
      </w:r>
      <w:r w:rsidRPr="004F2D0C">
        <w:rPr>
          <w:rFonts w:asciiTheme="minorHAnsi" w:hAnsiTheme="minorHAnsi" w:cstheme="minorHAnsi"/>
          <w:b/>
          <w:caps/>
          <w:szCs w:val="22"/>
          <w:u w:val="single"/>
        </w:rPr>
        <w:t>o szczególnych rozwiązaniach w zakresie przeciwdziałania wspieraniu agresji na Ukrainę oraz służących ochronie bezpieczeństwa narodowego</w:t>
      </w:r>
    </w:p>
    <w:p w14:paraId="24EFE610" w14:textId="77777777" w:rsidR="004F2D0C" w:rsidRPr="004F2D0C" w:rsidRDefault="004F2D0C" w:rsidP="004F2D0C">
      <w:pPr>
        <w:spacing w:before="120" w:line="360" w:lineRule="auto"/>
        <w:jc w:val="center"/>
        <w:rPr>
          <w:rFonts w:asciiTheme="minorHAnsi" w:hAnsiTheme="minorHAnsi" w:cstheme="minorHAnsi"/>
          <w:b/>
          <w:szCs w:val="22"/>
          <w:u w:val="single"/>
        </w:rPr>
      </w:pPr>
      <w:r w:rsidRPr="004F2D0C">
        <w:rPr>
          <w:rFonts w:asciiTheme="minorHAnsi" w:hAnsiTheme="minorHAnsi" w:cstheme="minorHAnsi"/>
          <w:b/>
          <w:szCs w:val="22"/>
        </w:rPr>
        <w:t>składane na podstawie art. 125 ust. 1 ustawy Pzp</w:t>
      </w:r>
    </w:p>
    <w:p w14:paraId="2259C1BD" w14:textId="7B810B9F" w:rsidR="004F2D0C" w:rsidRPr="004F2D0C" w:rsidRDefault="004F2D0C" w:rsidP="004F2D0C">
      <w:pPr>
        <w:spacing w:before="240" w:line="360" w:lineRule="auto"/>
        <w:ind w:firstLine="709"/>
        <w:rPr>
          <w:rFonts w:asciiTheme="minorHAnsi" w:hAnsiTheme="minorHAnsi" w:cstheme="minorHAnsi"/>
          <w:szCs w:val="22"/>
        </w:rPr>
      </w:pPr>
      <w:r w:rsidRPr="004F2D0C">
        <w:rPr>
          <w:rFonts w:asciiTheme="minorHAnsi" w:hAnsiTheme="minorHAnsi" w:cstheme="minorHAnsi"/>
          <w:szCs w:val="22"/>
        </w:rPr>
        <w:t xml:space="preserve">Na potrzeby postępowania o udzielenie zamówienia publicznego pn. </w:t>
      </w:r>
      <w:r w:rsidR="00E16D2D">
        <w:rPr>
          <w:rFonts w:asciiTheme="minorHAnsi" w:hAnsiTheme="minorHAnsi" w:cstheme="minorHAnsi"/>
          <w:b/>
          <w:bCs/>
          <w:szCs w:val="22"/>
        </w:rPr>
        <w:t>Dostawa</w:t>
      </w:r>
      <w:r w:rsidR="00E16D2D" w:rsidRPr="00E16D2D">
        <w:rPr>
          <w:rFonts w:asciiTheme="minorHAnsi" w:hAnsiTheme="minorHAnsi" w:cstheme="minorHAnsi"/>
          <w:b/>
          <w:bCs/>
          <w:szCs w:val="22"/>
        </w:rPr>
        <w:t xml:space="preserve"> 500 szt. laptopów wraz z 36 miesięczną gwarancją</w:t>
      </w:r>
      <w:r w:rsidR="00E16D2D" w:rsidRPr="00E16D2D">
        <w:rPr>
          <w:rFonts w:asciiTheme="minorHAnsi" w:hAnsiTheme="minorHAnsi" w:cstheme="minorHAnsi"/>
          <w:szCs w:val="22"/>
        </w:rPr>
        <w:t xml:space="preserve"> </w:t>
      </w:r>
      <w:r w:rsidRPr="004F2D0C">
        <w:rPr>
          <w:rFonts w:asciiTheme="minorHAnsi" w:hAnsiTheme="minorHAnsi" w:cstheme="minorHAnsi"/>
          <w:szCs w:val="22"/>
        </w:rPr>
        <w:t>nr referencyjny: COI-ZAK.262.</w:t>
      </w:r>
      <w:r w:rsidR="00E16D2D">
        <w:rPr>
          <w:rFonts w:asciiTheme="minorHAnsi" w:hAnsiTheme="minorHAnsi" w:cstheme="minorHAnsi"/>
          <w:szCs w:val="22"/>
        </w:rPr>
        <w:t>9</w:t>
      </w:r>
      <w:r w:rsidRPr="004F2D0C">
        <w:rPr>
          <w:rFonts w:asciiTheme="minorHAnsi" w:hAnsiTheme="minorHAnsi" w:cstheme="minorHAnsi"/>
          <w:szCs w:val="22"/>
        </w:rPr>
        <w:t>.2023,</w:t>
      </w:r>
      <w:r w:rsidRPr="004F2D0C">
        <w:rPr>
          <w:rFonts w:asciiTheme="minorHAnsi" w:hAnsiTheme="minorHAnsi" w:cstheme="minorHAnsi"/>
          <w:i/>
          <w:szCs w:val="22"/>
        </w:rPr>
        <w:t xml:space="preserve"> </w:t>
      </w:r>
      <w:r w:rsidRPr="004F2D0C">
        <w:rPr>
          <w:rFonts w:asciiTheme="minorHAnsi" w:hAnsiTheme="minorHAnsi" w:cstheme="minorHAnsi"/>
          <w:szCs w:val="22"/>
        </w:rPr>
        <w:t>prowadzonego przez Centralny Ośrodek Informatyki</w:t>
      </w:r>
      <w:r w:rsidRPr="004F2D0C">
        <w:rPr>
          <w:rFonts w:asciiTheme="minorHAnsi" w:hAnsiTheme="minorHAnsi" w:cstheme="minorHAnsi"/>
          <w:i/>
          <w:szCs w:val="22"/>
        </w:rPr>
        <w:t xml:space="preserve">, </w:t>
      </w:r>
      <w:r w:rsidRPr="004F2D0C">
        <w:rPr>
          <w:rFonts w:asciiTheme="minorHAnsi" w:hAnsiTheme="minorHAnsi" w:cstheme="minorHAnsi"/>
          <w:szCs w:val="22"/>
        </w:rPr>
        <w:t>oświadczam, co następuje:</w:t>
      </w:r>
    </w:p>
    <w:p w14:paraId="686A45E7" w14:textId="77777777" w:rsidR="004F2D0C" w:rsidRPr="004F2D0C" w:rsidRDefault="004F2D0C" w:rsidP="004F2D0C">
      <w:pPr>
        <w:shd w:val="clear" w:color="auto" w:fill="BFBFBF" w:themeFill="background1" w:themeFillShade="BF"/>
        <w:spacing w:before="360" w:line="360" w:lineRule="auto"/>
        <w:rPr>
          <w:rFonts w:asciiTheme="minorHAnsi" w:hAnsiTheme="minorHAnsi" w:cstheme="minorHAnsi"/>
          <w:b/>
          <w:szCs w:val="22"/>
        </w:rPr>
      </w:pPr>
      <w:r w:rsidRPr="004F2D0C">
        <w:rPr>
          <w:rFonts w:asciiTheme="minorHAnsi" w:hAnsiTheme="minorHAnsi" w:cstheme="minorHAnsi"/>
          <w:b/>
          <w:szCs w:val="22"/>
        </w:rPr>
        <w:t>OŚWIADCZENIA DOTYCZĄCE WYKONAWCY:</w:t>
      </w:r>
    </w:p>
    <w:p w14:paraId="50088B61" w14:textId="1F71E830" w:rsidR="004F2D0C" w:rsidRPr="004F2D0C" w:rsidRDefault="004F2D0C" w:rsidP="00740F3A">
      <w:pPr>
        <w:pStyle w:val="Akapitzlist"/>
        <w:numPr>
          <w:ilvl w:val="0"/>
          <w:numId w:val="32"/>
        </w:numPr>
        <w:spacing w:before="360" w:line="360" w:lineRule="auto"/>
        <w:rPr>
          <w:rFonts w:asciiTheme="minorHAnsi" w:hAnsiTheme="minorHAnsi" w:cstheme="minorHAnsi"/>
          <w:b/>
          <w:bCs/>
          <w:szCs w:val="22"/>
        </w:rPr>
      </w:pPr>
      <w:r w:rsidRPr="004F2D0C">
        <w:rPr>
          <w:rFonts w:asciiTheme="minorHAnsi" w:hAnsiTheme="minorHAnsi" w:cstheme="minorHAnsi"/>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F2D0C">
        <w:rPr>
          <w:rStyle w:val="Odwoanieprzypisudolnego"/>
          <w:rFonts w:asciiTheme="minorHAnsi" w:hAnsiTheme="minorHAnsi" w:cstheme="minorHAnsi"/>
          <w:szCs w:val="22"/>
        </w:rPr>
        <w:footnoteReference w:id="26"/>
      </w:r>
    </w:p>
    <w:p w14:paraId="72D7E79F" w14:textId="77777777" w:rsidR="004F2D0C" w:rsidRPr="004F2D0C" w:rsidRDefault="004F2D0C" w:rsidP="00740F3A">
      <w:pPr>
        <w:pStyle w:val="NormalnyWeb"/>
        <w:numPr>
          <w:ilvl w:val="0"/>
          <w:numId w:val="32"/>
        </w:numPr>
        <w:spacing w:before="0" w:beforeAutospacing="0" w:after="0" w:afterAutospacing="0" w:line="360" w:lineRule="auto"/>
        <w:rPr>
          <w:rFonts w:asciiTheme="minorHAnsi" w:hAnsiTheme="minorHAnsi" w:cstheme="minorHAnsi"/>
          <w:b/>
          <w:bCs/>
          <w:sz w:val="22"/>
          <w:szCs w:val="22"/>
        </w:rPr>
      </w:pPr>
      <w:r w:rsidRPr="004F2D0C">
        <w:rPr>
          <w:rFonts w:asciiTheme="minorHAnsi" w:hAnsiTheme="minorHAnsi" w:cstheme="minorHAnsi"/>
          <w:sz w:val="22"/>
          <w:szCs w:val="22"/>
        </w:rPr>
        <w:t xml:space="preserve">Oświadczam, że nie zachodzą w stosunku do mnie przesłanki wykluczenia z postępowania na podstawie art. </w:t>
      </w:r>
      <w:r w:rsidRPr="004F2D0C">
        <w:rPr>
          <w:rFonts w:asciiTheme="minorHAnsi" w:hAnsiTheme="minorHAnsi" w:cstheme="minorHAnsi"/>
          <w:color w:val="222222"/>
          <w:sz w:val="22"/>
          <w:szCs w:val="22"/>
        </w:rPr>
        <w:t>7 ust. 1 ustawy z dnia 13 kwietnia 2022 r.</w:t>
      </w:r>
      <w:r w:rsidRPr="004F2D0C">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4F2D0C">
        <w:rPr>
          <w:rFonts w:asciiTheme="minorHAnsi" w:hAnsiTheme="minorHAnsi" w:cstheme="minorHAnsi"/>
          <w:color w:val="222222"/>
          <w:sz w:val="22"/>
          <w:szCs w:val="22"/>
        </w:rPr>
        <w:t>(Dz. U. poz. 835)</w:t>
      </w:r>
      <w:r w:rsidRPr="004F2D0C">
        <w:rPr>
          <w:rFonts w:asciiTheme="minorHAnsi" w:hAnsiTheme="minorHAnsi" w:cstheme="minorHAnsi"/>
          <w:i/>
          <w:iCs/>
          <w:color w:val="222222"/>
          <w:sz w:val="22"/>
          <w:szCs w:val="22"/>
        </w:rPr>
        <w:t>.</w:t>
      </w:r>
      <w:r w:rsidRPr="004F2D0C">
        <w:rPr>
          <w:rStyle w:val="Odwoanieprzypisudolnego"/>
          <w:rFonts w:asciiTheme="minorHAnsi" w:hAnsiTheme="minorHAnsi" w:cstheme="minorHAnsi"/>
          <w:color w:val="222222"/>
          <w:sz w:val="22"/>
          <w:szCs w:val="22"/>
        </w:rPr>
        <w:footnoteReference w:id="27"/>
      </w:r>
    </w:p>
    <w:p w14:paraId="5FDDA15E" w14:textId="77777777" w:rsidR="004F2D0C" w:rsidRPr="004F2D0C" w:rsidRDefault="004F2D0C" w:rsidP="004F2D0C">
      <w:pPr>
        <w:shd w:val="clear" w:color="auto" w:fill="BFBFBF" w:themeFill="background1" w:themeFillShade="BF"/>
        <w:spacing w:before="240" w:after="120" w:line="360" w:lineRule="auto"/>
        <w:rPr>
          <w:rFonts w:asciiTheme="minorHAnsi" w:hAnsiTheme="minorHAnsi" w:cstheme="minorHAnsi"/>
          <w:szCs w:val="22"/>
        </w:rPr>
      </w:pPr>
      <w:r w:rsidRPr="004F2D0C">
        <w:rPr>
          <w:rFonts w:asciiTheme="minorHAnsi" w:hAnsiTheme="minorHAnsi" w:cstheme="minorHAnsi"/>
          <w:b/>
          <w:szCs w:val="22"/>
        </w:rPr>
        <w:t>INFORMACJA DOTYCZĄCA POLEGANIA NA ZDOLNOŚCIACH LUB SYTUACJI PODMIOTU UDOSTĘPNIAJĄCEGO ZASOBY W ZAKRESIE ODPOWIADAJĄCYM PONAD 10% WARTOŚCI ZAMÓWIENIA</w:t>
      </w:r>
      <w:r w:rsidRPr="004F2D0C">
        <w:rPr>
          <w:rFonts w:asciiTheme="minorHAnsi" w:hAnsiTheme="minorHAnsi" w:cstheme="minorHAnsi"/>
          <w:b/>
          <w:bCs/>
          <w:szCs w:val="22"/>
        </w:rPr>
        <w:t>:</w:t>
      </w:r>
    </w:p>
    <w:p w14:paraId="54846E7C" w14:textId="77777777" w:rsidR="004F2D0C" w:rsidRPr="004F2D0C" w:rsidRDefault="004F2D0C" w:rsidP="004F2D0C">
      <w:pPr>
        <w:spacing w:after="120" w:line="360" w:lineRule="auto"/>
        <w:rPr>
          <w:rFonts w:asciiTheme="minorHAnsi" w:hAnsiTheme="minorHAnsi" w:cstheme="minorHAnsi"/>
          <w:szCs w:val="22"/>
        </w:rPr>
      </w:pPr>
      <w:bookmarkStart w:id="3" w:name="_Hlk99016800"/>
      <w:r w:rsidRPr="004F2D0C">
        <w:rPr>
          <w:rFonts w:asciiTheme="minorHAnsi" w:hAnsiTheme="minorHAnsi" w:cstheme="minorHAnsi"/>
          <w:color w:val="0070C0"/>
          <w:szCs w:val="22"/>
        </w:rPr>
        <w:t>[UWAGA</w:t>
      </w:r>
      <w:r w:rsidRPr="004F2D0C">
        <w:rPr>
          <w:rFonts w:asciiTheme="minorHAnsi" w:hAnsiTheme="minorHAnsi" w:cstheme="minorHAnsi"/>
          <w:i/>
          <w:color w:val="0070C0"/>
          <w:szCs w:val="2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F2D0C">
        <w:rPr>
          <w:rFonts w:asciiTheme="minorHAnsi" w:hAnsiTheme="minorHAnsi" w:cstheme="minorHAnsi"/>
          <w:color w:val="0070C0"/>
          <w:szCs w:val="22"/>
        </w:rPr>
        <w:t>]</w:t>
      </w:r>
      <w:bookmarkEnd w:id="3"/>
    </w:p>
    <w:p w14:paraId="778F74FE" w14:textId="4EA113CD" w:rsidR="004F2D0C" w:rsidRPr="004F2D0C" w:rsidRDefault="004F2D0C" w:rsidP="004F2D0C">
      <w:pPr>
        <w:spacing w:after="120" w:line="360" w:lineRule="auto"/>
        <w:rPr>
          <w:rFonts w:asciiTheme="minorHAnsi" w:hAnsiTheme="minorHAnsi" w:cstheme="minorHAnsi"/>
          <w:szCs w:val="22"/>
        </w:rPr>
      </w:pPr>
      <w:r w:rsidRPr="004F2D0C">
        <w:rPr>
          <w:rFonts w:asciiTheme="minorHAnsi" w:hAnsiTheme="minorHAnsi" w:cstheme="minorHAnsi"/>
          <w:szCs w:val="22"/>
        </w:rPr>
        <w:t xml:space="preserve">Oświadczam, że w celu wykazania spełniania warunków udziału w postępowaniu, określonych przez zamawiającego w ………………………………………………………...………………….. </w:t>
      </w:r>
      <w:bookmarkStart w:id="4" w:name="_Hlk99005462"/>
      <w:r w:rsidRPr="004F2D0C">
        <w:rPr>
          <w:rFonts w:asciiTheme="minorHAnsi" w:hAnsiTheme="minorHAnsi" w:cstheme="minorHAnsi"/>
          <w:i/>
          <w:szCs w:val="22"/>
        </w:rPr>
        <w:t xml:space="preserve">(wskazać </w:t>
      </w:r>
      <w:bookmarkEnd w:id="4"/>
      <w:r w:rsidRPr="004F2D0C">
        <w:rPr>
          <w:rFonts w:asciiTheme="minorHAnsi" w:hAnsiTheme="minorHAnsi" w:cstheme="minorHAnsi"/>
          <w:i/>
          <w:szCs w:val="22"/>
        </w:rPr>
        <w:t>dokument i właściwą jednostkę redakcyjną dokumentu, w której określono warunki udziału w postępowaniu),</w:t>
      </w:r>
      <w:r w:rsidRPr="004F2D0C">
        <w:rPr>
          <w:rFonts w:asciiTheme="minorHAnsi" w:hAnsiTheme="minorHAnsi" w:cstheme="minorHAnsi"/>
          <w:szCs w:val="22"/>
        </w:rPr>
        <w:t xml:space="preserve"> polegam na zdolnościach lub sytuacji następującego podmiotu udostępniającego zasoby: </w:t>
      </w:r>
      <w:bookmarkStart w:id="5" w:name="_Hlk99014455"/>
      <w:r w:rsidRPr="004F2D0C">
        <w:rPr>
          <w:rFonts w:asciiTheme="minorHAnsi" w:hAnsiTheme="minorHAnsi" w:cstheme="minorHAnsi"/>
          <w:szCs w:val="22"/>
        </w:rPr>
        <w:t>………………………………………………………………………...…………………………………….…</w:t>
      </w:r>
      <w:r w:rsidRPr="004F2D0C">
        <w:rPr>
          <w:rFonts w:asciiTheme="minorHAnsi" w:hAnsiTheme="minorHAnsi" w:cstheme="minorHAnsi"/>
          <w:i/>
          <w:szCs w:val="22"/>
        </w:rPr>
        <w:t xml:space="preserve"> </w:t>
      </w:r>
      <w:bookmarkEnd w:id="5"/>
      <w:r w:rsidRPr="004F2D0C">
        <w:rPr>
          <w:rFonts w:asciiTheme="minorHAnsi" w:hAnsiTheme="minorHAnsi" w:cstheme="minorHAnsi"/>
          <w:i/>
          <w:szCs w:val="22"/>
        </w:rPr>
        <w:t>(podać pełną nazwę/firmę, adres, a także w zależności od podmiotu: NIP/PESEL, KRS/CEiDG)</w:t>
      </w:r>
      <w:r w:rsidRPr="004F2D0C">
        <w:rPr>
          <w:rFonts w:asciiTheme="minorHAnsi" w:hAnsiTheme="minorHAnsi" w:cstheme="minorHAnsi"/>
          <w:szCs w:val="22"/>
        </w:rPr>
        <w:t xml:space="preserve">,w następującym zakresie: …………………………………………………………………………… </w:t>
      </w:r>
      <w:r w:rsidRPr="004F2D0C">
        <w:rPr>
          <w:rFonts w:asciiTheme="minorHAnsi" w:hAnsiTheme="minorHAnsi" w:cstheme="minorHAnsi"/>
          <w:i/>
          <w:szCs w:val="22"/>
        </w:rPr>
        <w:t>(określić odpowiedni zakres udostępnianych zasobów dla wskazanego podmiotu)</w:t>
      </w:r>
      <w:r w:rsidRPr="004F2D0C">
        <w:rPr>
          <w:rFonts w:asciiTheme="minorHAnsi" w:hAnsiTheme="minorHAnsi" w:cstheme="minorHAnsi"/>
          <w:iCs/>
          <w:szCs w:val="22"/>
        </w:rPr>
        <w:t>,</w:t>
      </w:r>
      <w:r w:rsidRPr="004F2D0C">
        <w:rPr>
          <w:rFonts w:asciiTheme="minorHAnsi" w:hAnsiTheme="minorHAnsi" w:cstheme="minorHAnsi"/>
          <w:szCs w:val="22"/>
        </w:rPr>
        <w:t xml:space="preserve">co odpowiada ponad 10% wartości przedmiotowego zamówienia. </w:t>
      </w:r>
    </w:p>
    <w:p w14:paraId="55882E55" w14:textId="77777777" w:rsidR="004F2D0C" w:rsidRPr="004F2D0C" w:rsidRDefault="004F2D0C" w:rsidP="004F2D0C">
      <w:pPr>
        <w:shd w:val="clear" w:color="auto" w:fill="BFBFBF" w:themeFill="background1" w:themeFillShade="BF"/>
        <w:spacing w:before="240" w:after="120" w:line="360" w:lineRule="auto"/>
        <w:rPr>
          <w:rFonts w:asciiTheme="minorHAnsi" w:hAnsiTheme="minorHAnsi" w:cstheme="minorHAnsi"/>
          <w:b/>
          <w:szCs w:val="22"/>
        </w:rPr>
      </w:pPr>
      <w:r w:rsidRPr="004F2D0C">
        <w:rPr>
          <w:rFonts w:asciiTheme="minorHAnsi" w:hAnsiTheme="minorHAnsi" w:cstheme="minorHAnsi"/>
          <w:b/>
          <w:szCs w:val="22"/>
        </w:rPr>
        <w:t>OŚWIADCZENIE DOTYCZĄCE PODWYKONAWCY, NA KTÓREGO PRZYPADA PONAD 10% WARTOŚCI ZAMÓWIENIA:</w:t>
      </w:r>
    </w:p>
    <w:p w14:paraId="646648AB" w14:textId="77777777" w:rsidR="004F2D0C" w:rsidRPr="004F2D0C" w:rsidRDefault="004F2D0C" w:rsidP="004F2D0C">
      <w:pPr>
        <w:spacing w:after="120" w:line="360" w:lineRule="auto"/>
        <w:rPr>
          <w:rFonts w:asciiTheme="minorHAnsi" w:hAnsiTheme="minorHAnsi" w:cstheme="minorHAnsi"/>
          <w:szCs w:val="22"/>
        </w:rPr>
      </w:pPr>
      <w:r w:rsidRPr="004F2D0C">
        <w:rPr>
          <w:rFonts w:asciiTheme="minorHAnsi" w:hAnsiTheme="minorHAnsi" w:cstheme="minorHAnsi"/>
          <w:color w:val="0070C0"/>
          <w:szCs w:val="22"/>
        </w:rPr>
        <w:t>[UWAGA</w:t>
      </w:r>
      <w:r w:rsidRPr="004F2D0C">
        <w:rPr>
          <w:rFonts w:asciiTheme="minorHAnsi" w:hAnsiTheme="minorHAnsi" w:cstheme="minorHAnsi"/>
          <w:i/>
          <w:color w:val="0070C0"/>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F2D0C">
        <w:rPr>
          <w:rFonts w:asciiTheme="minorHAnsi" w:hAnsiTheme="minorHAnsi" w:cstheme="minorHAnsi"/>
          <w:color w:val="0070C0"/>
          <w:szCs w:val="22"/>
        </w:rPr>
        <w:t>]</w:t>
      </w:r>
    </w:p>
    <w:p w14:paraId="42FEC780" w14:textId="7D2FB635" w:rsidR="004F2D0C" w:rsidRPr="004F2D0C" w:rsidRDefault="004F2D0C" w:rsidP="004F2D0C">
      <w:pPr>
        <w:spacing w:line="360" w:lineRule="auto"/>
        <w:rPr>
          <w:rFonts w:asciiTheme="minorHAnsi" w:hAnsiTheme="minorHAnsi" w:cstheme="minorHAnsi"/>
          <w:szCs w:val="22"/>
        </w:rPr>
      </w:pPr>
      <w:r w:rsidRPr="004F2D0C">
        <w:rPr>
          <w:rFonts w:asciiTheme="minorHAnsi" w:hAnsiTheme="minorHAnsi" w:cstheme="minorHAnsi"/>
          <w:szCs w:val="22"/>
        </w:rPr>
        <w:t xml:space="preserve">Oświadczam, że w stosunku do następującego podmiotu, będącego podwykonawcą, na którego przypada ponad 10% wartości zamówienia: ……………………………………………………………………………………………….………..….…… </w:t>
      </w:r>
      <w:r w:rsidRPr="004F2D0C">
        <w:rPr>
          <w:rFonts w:asciiTheme="minorHAnsi" w:hAnsiTheme="minorHAnsi" w:cstheme="minorHAnsi"/>
          <w:i/>
          <w:szCs w:val="22"/>
        </w:rPr>
        <w:t>(podać pełną nazwę/firmę, adres, a także w zależności od podmiotu: NIP/PESEL, KRS/CEiDG)</w:t>
      </w:r>
      <w:r w:rsidRPr="004F2D0C">
        <w:rPr>
          <w:rFonts w:asciiTheme="minorHAnsi" w:hAnsiTheme="minorHAnsi" w:cstheme="minorHAnsi"/>
          <w:szCs w:val="22"/>
        </w:rPr>
        <w:t>,nie zachodzą podstawy wykluczenia z postępowania o udzielenie zamówienia przewidziane w  art.  5k rozporządzenia 833/2014 w brzmieniu nadanym rozporządzeniem 2022/576.</w:t>
      </w:r>
    </w:p>
    <w:p w14:paraId="43384B3F" w14:textId="77777777" w:rsidR="004F2D0C" w:rsidRPr="004F2D0C" w:rsidRDefault="004F2D0C" w:rsidP="004F2D0C">
      <w:pPr>
        <w:shd w:val="clear" w:color="auto" w:fill="BFBFBF" w:themeFill="background1" w:themeFillShade="BF"/>
        <w:spacing w:before="240" w:after="120" w:line="360" w:lineRule="auto"/>
        <w:rPr>
          <w:rFonts w:asciiTheme="minorHAnsi" w:hAnsiTheme="minorHAnsi" w:cstheme="minorHAnsi"/>
          <w:b/>
          <w:szCs w:val="22"/>
        </w:rPr>
      </w:pPr>
      <w:r w:rsidRPr="004F2D0C">
        <w:rPr>
          <w:rFonts w:asciiTheme="minorHAnsi" w:hAnsiTheme="minorHAnsi" w:cstheme="minorHAnsi"/>
          <w:b/>
          <w:szCs w:val="22"/>
        </w:rPr>
        <w:t>OŚWIADCZENIE DOTYCZĄCE DOSTAWCY, NA KTÓREGO PRZYPADA PONAD 10% WARTOŚCI ZAMÓWIENIA:</w:t>
      </w:r>
    </w:p>
    <w:p w14:paraId="61AB903E" w14:textId="77777777" w:rsidR="004F2D0C" w:rsidRPr="004F2D0C" w:rsidRDefault="004F2D0C" w:rsidP="004F2D0C">
      <w:pPr>
        <w:spacing w:after="120" w:line="360" w:lineRule="auto"/>
        <w:rPr>
          <w:rFonts w:asciiTheme="minorHAnsi" w:hAnsiTheme="minorHAnsi" w:cstheme="minorHAnsi"/>
          <w:szCs w:val="22"/>
        </w:rPr>
      </w:pPr>
      <w:r w:rsidRPr="004F2D0C">
        <w:rPr>
          <w:rFonts w:asciiTheme="minorHAnsi" w:hAnsiTheme="minorHAnsi" w:cstheme="minorHAnsi"/>
          <w:color w:val="0070C0"/>
          <w:szCs w:val="22"/>
        </w:rPr>
        <w:t>[UWAGA</w:t>
      </w:r>
      <w:r w:rsidRPr="004F2D0C">
        <w:rPr>
          <w:rFonts w:asciiTheme="minorHAnsi" w:hAnsiTheme="minorHAnsi" w:cstheme="minorHAnsi"/>
          <w:i/>
          <w:color w:val="0070C0"/>
          <w:szCs w:val="22"/>
        </w:rPr>
        <w:t>: wypełnić tylko w przypadku dostawcy, na którego przypada ponad 10% wartości zamówienia. W przypadku więcej niż jednego dostawcy, na którego przypada ponad 10% wartości zamówienia, należy zastosować tyle razy, ile jest to konieczne.</w:t>
      </w:r>
      <w:r w:rsidRPr="004F2D0C">
        <w:rPr>
          <w:rFonts w:asciiTheme="minorHAnsi" w:hAnsiTheme="minorHAnsi" w:cstheme="minorHAnsi"/>
          <w:color w:val="0070C0"/>
          <w:szCs w:val="22"/>
        </w:rPr>
        <w:t>]</w:t>
      </w:r>
    </w:p>
    <w:p w14:paraId="0DC98AFF" w14:textId="3129F74C" w:rsidR="004F2D0C" w:rsidRPr="004F2D0C" w:rsidRDefault="004F2D0C" w:rsidP="004F2D0C">
      <w:pPr>
        <w:spacing w:line="360" w:lineRule="auto"/>
        <w:rPr>
          <w:rFonts w:asciiTheme="minorHAnsi" w:hAnsiTheme="minorHAnsi" w:cstheme="minorHAnsi"/>
          <w:szCs w:val="22"/>
        </w:rPr>
      </w:pPr>
      <w:r w:rsidRPr="004F2D0C">
        <w:rPr>
          <w:rFonts w:asciiTheme="minorHAnsi" w:hAnsiTheme="minorHAnsi" w:cstheme="minorHAnsi"/>
          <w:szCs w:val="22"/>
        </w:rPr>
        <w:t xml:space="preserve">Oświadczam, że w stosunku do następującego podmiotu, będącego dostawcą, na którego przypada ponad 10% wartości zamówienia: ……………………………………………………………………………………………….………..….…… </w:t>
      </w:r>
      <w:r w:rsidRPr="004F2D0C">
        <w:rPr>
          <w:rFonts w:asciiTheme="minorHAnsi" w:hAnsiTheme="minorHAnsi" w:cstheme="minorHAnsi"/>
          <w:i/>
          <w:szCs w:val="22"/>
        </w:rPr>
        <w:t>(podać pełną nazwę/firmę, adres, a także w zależności od podmiotu: NIP/PESEL, KRS/CEiDG)</w:t>
      </w:r>
      <w:r w:rsidRPr="004F2D0C">
        <w:rPr>
          <w:rFonts w:asciiTheme="minorHAnsi" w:hAnsiTheme="minorHAnsi" w:cstheme="minorHAnsi"/>
          <w:szCs w:val="22"/>
        </w:rPr>
        <w:t>,nie zachodzą podstawy wykluczenia z postępowania o udzielenie zamówienia przewidziane w  art.  5k rozporządzenia 833/2014 w brzmieniu nadanym rozporządzeniem 2022/576.</w:t>
      </w:r>
    </w:p>
    <w:p w14:paraId="07E5FE68" w14:textId="77777777" w:rsidR="004F2D0C" w:rsidRPr="004F2D0C" w:rsidRDefault="004F2D0C" w:rsidP="004F2D0C">
      <w:pPr>
        <w:spacing w:line="360" w:lineRule="auto"/>
        <w:ind w:left="5664" w:firstLine="708"/>
        <w:rPr>
          <w:rFonts w:asciiTheme="minorHAnsi" w:hAnsiTheme="minorHAnsi" w:cstheme="minorHAnsi"/>
          <w:i/>
          <w:szCs w:val="22"/>
        </w:rPr>
      </w:pPr>
    </w:p>
    <w:p w14:paraId="1D5D7DE0" w14:textId="77777777" w:rsidR="004F2D0C" w:rsidRPr="004F2D0C" w:rsidRDefault="004F2D0C" w:rsidP="004F2D0C">
      <w:pPr>
        <w:shd w:val="clear" w:color="auto" w:fill="BFBFBF" w:themeFill="background1" w:themeFillShade="BF"/>
        <w:spacing w:before="240" w:line="360" w:lineRule="auto"/>
        <w:rPr>
          <w:rFonts w:asciiTheme="minorHAnsi" w:hAnsiTheme="minorHAnsi" w:cstheme="minorHAnsi"/>
          <w:b/>
          <w:szCs w:val="22"/>
        </w:rPr>
      </w:pPr>
      <w:r w:rsidRPr="004F2D0C">
        <w:rPr>
          <w:rFonts w:asciiTheme="minorHAnsi" w:hAnsiTheme="minorHAnsi" w:cstheme="minorHAnsi"/>
          <w:b/>
          <w:szCs w:val="22"/>
        </w:rPr>
        <w:t>OŚWIADCZENIE DOTYCZĄCE PODANYCH INFORMACJI:</w:t>
      </w:r>
    </w:p>
    <w:p w14:paraId="26B2C6A7" w14:textId="77777777" w:rsidR="004F2D0C" w:rsidRPr="004F2D0C" w:rsidRDefault="004F2D0C" w:rsidP="004F2D0C">
      <w:pPr>
        <w:spacing w:line="360" w:lineRule="auto"/>
        <w:rPr>
          <w:rFonts w:asciiTheme="minorHAnsi" w:hAnsiTheme="minorHAnsi" w:cstheme="minorHAnsi"/>
          <w:b/>
          <w:szCs w:val="22"/>
        </w:rPr>
      </w:pPr>
    </w:p>
    <w:p w14:paraId="337BCB10" w14:textId="1BE0FB0A" w:rsidR="004F2D0C" w:rsidRPr="004F2D0C" w:rsidRDefault="004F2D0C" w:rsidP="004F2D0C">
      <w:pPr>
        <w:spacing w:line="360" w:lineRule="auto"/>
        <w:rPr>
          <w:rFonts w:asciiTheme="minorHAnsi" w:hAnsiTheme="minorHAnsi" w:cstheme="minorHAnsi"/>
          <w:szCs w:val="22"/>
        </w:rPr>
      </w:pPr>
      <w:r w:rsidRPr="004F2D0C">
        <w:rPr>
          <w:rFonts w:asciiTheme="minorHAnsi" w:hAnsiTheme="minorHAnsi" w:cstheme="minorHAnsi"/>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F29E8D9" w14:textId="77777777" w:rsidR="004F2D0C" w:rsidRPr="004F2D0C" w:rsidRDefault="004F2D0C" w:rsidP="004F2D0C">
      <w:pPr>
        <w:spacing w:line="360" w:lineRule="auto"/>
        <w:rPr>
          <w:rFonts w:asciiTheme="minorHAnsi" w:hAnsiTheme="minorHAnsi" w:cstheme="minorHAnsi"/>
          <w:szCs w:val="22"/>
        </w:rPr>
      </w:pPr>
    </w:p>
    <w:p w14:paraId="75D6A3F8" w14:textId="77777777" w:rsidR="004F2D0C" w:rsidRPr="004F2D0C" w:rsidRDefault="004F2D0C" w:rsidP="004F2D0C">
      <w:pPr>
        <w:shd w:val="clear" w:color="auto" w:fill="BFBFBF" w:themeFill="background1" w:themeFillShade="BF"/>
        <w:spacing w:after="120" w:line="360" w:lineRule="auto"/>
        <w:rPr>
          <w:rFonts w:asciiTheme="minorHAnsi" w:hAnsiTheme="minorHAnsi" w:cstheme="minorHAnsi"/>
          <w:b/>
          <w:szCs w:val="22"/>
        </w:rPr>
      </w:pPr>
      <w:r w:rsidRPr="004F2D0C">
        <w:rPr>
          <w:rFonts w:asciiTheme="minorHAnsi" w:hAnsiTheme="minorHAnsi" w:cstheme="minorHAnsi"/>
          <w:b/>
          <w:szCs w:val="22"/>
        </w:rPr>
        <w:t>INFORMACJA DOTYCZĄCA DOSTĘPU DO PODMIOTOWYCH ŚRODKÓW DOWODOWYCH:</w:t>
      </w:r>
    </w:p>
    <w:p w14:paraId="465D6AD0" w14:textId="77777777" w:rsidR="004F2D0C" w:rsidRPr="004F2D0C" w:rsidRDefault="004F2D0C" w:rsidP="004F2D0C">
      <w:pPr>
        <w:spacing w:after="120" w:line="360" w:lineRule="auto"/>
        <w:rPr>
          <w:rFonts w:asciiTheme="minorHAnsi" w:hAnsiTheme="minorHAnsi" w:cstheme="minorHAnsi"/>
          <w:szCs w:val="22"/>
        </w:rPr>
      </w:pPr>
      <w:r w:rsidRPr="004F2D0C">
        <w:rPr>
          <w:rFonts w:asciiTheme="minorHAnsi" w:hAnsiTheme="minorHAnsi" w:cstheme="minorHAnsi"/>
          <w:szCs w:val="22"/>
        </w:rPr>
        <w:t>Wskazuję następujące podmiotowe środki dowodowe, które można uzyskać za pomocą bezpłatnych i ogólnodostępnych baz danych, oraz dane umożliwiające dostęp do tych środków:</w:t>
      </w:r>
      <w:r w:rsidRPr="004F2D0C">
        <w:rPr>
          <w:rFonts w:asciiTheme="minorHAnsi" w:hAnsiTheme="minorHAnsi" w:cstheme="minorHAnsi"/>
          <w:szCs w:val="22"/>
        </w:rPr>
        <w:br/>
        <w:t>1) ......................................................................................................................................................</w:t>
      </w:r>
    </w:p>
    <w:p w14:paraId="08D78203" w14:textId="77777777" w:rsidR="004F2D0C" w:rsidRPr="004F2D0C" w:rsidRDefault="004F2D0C" w:rsidP="004F2D0C">
      <w:pPr>
        <w:spacing w:line="360" w:lineRule="auto"/>
        <w:rPr>
          <w:rFonts w:asciiTheme="minorHAnsi" w:hAnsiTheme="minorHAnsi" w:cstheme="minorHAnsi"/>
          <w:szCs w:val="22"/>
        </w:rPr>
      </w:pPr>
      <w:r w:rsidRPr="004F2D0C">
        <w:rPr>
          <w:rFonts w:asciiTheme="minorHAnsi" w:hAnsiTheme="minorHAnsi" w:cstheme="minorHAnsi"/>
          <w:i/>
          <w:szCs w:val="22"/>
        </w:rPr>
        <w:t>(wskazać podmiotowy środek dowodowy, adres internetowy, wydający urząd lub organ, dokładne dane referencyjne dokumentacji)</w:t>
      </w:r>
    </w:p>
    <w:p w14:paraId="4EA35567" w14:textId="77777777" w:rsidR="004F2D0C" w:rsidRPr="004F2D0C" w:rsidRDefault="004F2D0C" w:rsidP="004F2D0C">
      <w:pPr>
        <w:spacing w:line="360" w:lineRule="auto"/>
        <w:rPr>
          <w:rFonts w:asciiTheme="minorHAnsi" w:hAnsiTheme="minorHAnsi" w:cstheme="minorHAnsi"/>
          <w:szCs w:val="22"/>
        </w:rPr>
      </w:pPr>
      <w:r w:rsidRPr="004F2D0C">
        <w:rPr>
          <w:rFonts w:asciiTheme="minorHAnsi" w:hAnsiTheme="minorHAnsi" w:cstheme="minorHAnsi"/>
          <w:szCs w:val="22"/>
        </w:rPr>
        <w:t>2) .......................................................................................................................................................</w:t>
      </w:r>
    </w:p>
    <w:p w14:paraId="6B101F9D" w14:textId="77777777" w:rsidR="004F2D0C" w:rsidRPr="004F2D0C" w:rsidRDefault="004F2D0C" w:rsidP="004F2D0C">
      <w:pPr>
        <w:spacing w:line="360" w:lineRule="auto"/>
        <w:rPr>
          <w:rFonts w:asciiTheme="minorHAnsi" w:hAnsiTheme="minorHAnsi" w:cstheme="minorHAnsi"/>
          <w:i/>
          <w:szCs w:val="22"/>
        </w:rPr>
      </w:pPr>
      <w:r w:rsidRPr="004F2D0C">
        <w:rPr>
          <w:rFonts w:asciiTheme="minorHAnsi" w:hAnsiTheme="minorHAnsi" w:cstheme="minorHAnsi"/>
          <w:i/>
          <w:szCs w:val="22"/>
        </w:rPr>
        <w:t>(wskazać podmiotowy środek dowodowy, adres internetowy, wydający urząd lub organ, dokładne dane referencyjne dokumentacji)</w:t>
      </w:r>
    </w:p>
    <w:p w14:paraId="6499CA03" w14:textId="77777777" w:rsidR="004F2D0C" w:rsidRPr="004F2D0C" w:rsidRDefault="004F2D0C" w:rsidP="004F2D0C">
      <w:pPr>
        <w:spacing w:line="360" w:lineRule="auto"/>
        <w:rPr>
          <w:rFonts w:asciiTheme="minorHAnsi" w:hAnsiTheme="minorHAnsi" w:cstheme="minorHAnsi"/>
          <w:i/>
          <w:szCs w:val="22"/>
        </w:rPr>
      </w:pPr>
    </w:p>
    <w:p w14:paraId="7AE7B837" w14:textId="77777777" w:rsidR="004F2D0C" w:rsidRPr="004F2D0C" w:rsidRDefault="004F2D0C" w:rsidP="004F2D0C">
      <w:pPr>
        <w:spacing w:line="360" w:lineRule="auto"/>
        <w:rPr>
          <w:rFonts w:asciiTheme="minorHAnsi" w:hAnsiTheme="minorHAnsi" w:cstheme="minorHAnsi"/>
          <w:szCs w:val="22"/>
        </w:rPr>
      </w:pPr>
    </w:p>
    <w:p w14:paraId="26932219" w14:textId="77777777" w:rsidR="004F2D0C" w:rsidRPr="004F2D0C" w:rsidRDefault="004F2D0C" w:rsidP="004F2D0C">
      <w:pPr>
        <w:spacing w:line="360" w:lineRule="auto"/>
        <w:rPr>
          <w:rFonts w:asciiTheme="minorHAnsi" w:hAnsiTheme="minorHAnsi" w:cstheme="minorHAnsi"/>
          <w:szCs w:val="22"/>
        </w:rPr>
      </w:pP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t>…………………………………….</w:t>
      </w:r>
    </w:p>
    <w:p w14:paraId="758FE655" w14:textId="457A82EF" w:rsidR="004F2D0C" w:rsidRPr="004F2D0C" w:rsidRDefault="004F2D0C" w:rsidP="004F2D0C">
      <w:pPr>
        <w:spacing w:line="360" w:lineRule="auto"/>
        <w:rPr>
          <w:rFonts w:asciiTheme="minorHAnsi" w:hAnsiTheme="minorHAnsi" w:cstheme="minorHAnsi"/>
          <w:i/>
          <w:szCs w:val="22"/>
        </w:rPr>
      </w:pP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i/>
          <w:szCs w:val="22"/>
        </w:rPr>
        <w:tab/>
        <w:t xml:space="preserve">Data; </w:t>
      </w:r>
      <w:bookmarkStart w:id="6" w:name="_Hlk102639179"/>
      <w:r w:rsidRPr="004F2D0C">
        <w:rPr>
          <w:rFonts w:asciiTheme="minorHAnsi" w:hAnsiTheme="minorHAnsi" w:cstheme="minorHAnsi"/>
          <w:i/>
          <w:szCs w:val="22"/>
        </w:rPr>
        <w:t xml:space="preserve">kwalifikowany podpis elektroniczny </w:t>
      </w:r>
      <w:bookmarkEnd w:id="6"/>
    </w:p>
    <w:p w14:paraId="07FDE604" w14:textId="377092EB" w:rsidR="004F2D0C" w:rsidRPr="004F2D0C" w:rsidRDefault="004F2D0C" w:rsidP="004F2D0C">
      <w:pPr>
        <w:spacing w:line="360" w:lineRule="auto"/>
        <w:rPr>
          <w:rFonts w:asciiTheme="minorHAnsi" w:hAnsiTheme="minorHAnsi" w:cstheme="minorHAnsi"/>
          <w:i/>
          <w:szCs w:val="22"/>
        </w:rPr>
      </w:pPr>
    </w:p>
    <w:p w14:paraId="62C47432" w14:textId="77777777" w:rsidR="004F2D0C" w:rsidRPr="004F2D0C" w:rsidRDefault="004F2D0C" w:rsidP="004F2D0C">
      <w:pPr>
        <w:rPr>
          <w:rFonts w:asciiTheme="minorHAnsi" w:hAnsiTheme="minorHAnsi" w:cstheme="minorHAnsi"/>
          <w:b/>
          <w:szCs w:val="22"/>
        </w:rPr>
      </w:pPr>
      <w:r w:rsidRPr="004F2D0C">
        <w:rPr>
          <w:rFonts w:asciiTheme="minorHAnsi" w:hAnsiTheme="minorHAnsi" w:cstheme="minorHAnsi"/>
          <w:b/>
          <w:szCs w:val="22"/>
        </w:rPr>
        <w:t>Podmiot udostępniający zasoby:</w:t>
      </w:r>
    </w:p>
    <w:p w14:paraId="25AA97CE" w14:textId="77777777" w:rsidR="004F2D0C" w:rsidRPr="004F2D0C" w:rsidRDefault="004F2D0C" w:rsidP="004F2D0C">
      <w:pPr>
        <w:spacing w:line="480" w:lineRule="auto"/>
        <w:ind w:right="5954"/>
        <w:rPr>
          <w:rFonts w:asciiTheme="minorHAnsi" w:hAnsiTheme="minorHAnsi" w:cstheme="minorHAnsi"/>
          <w:szCs w:val="22"/>
        </w:rPr>
      </w:pPr>
      <w:r w:rsidRPr="004F2D0C">
        <w:rPr>
          <w:rFonts w:asciiTheme="minorHAnsi" w:hAnsiTheme="minorHAnsi" w:cstheme="minorHAnsi"/>
          <w:szCs w:val="22"/>
        </w:rPr>
        <w:t>………………………………………………………………………………</w:t>
      </w:r>
    </w:p>
    <w:p w14:paraId="1C8E740F" w14:textId="77777777" w:rsidR="004F2D0C" w:rsidRPr="004F2D0C" w:rsidRDefault="004F2D0C" w:rsidP="004F2D0C">
      <w:pPr>
        <w:ind w:right="5953"/>
        <w:rPr>
          <w:rFonts w:asciiTheme="minorHAnsi" w:hAnsiTheme="minorHAnsi" w:cstheme="minorHAnsi"/>
          <w:i/>
          <w:szCs w:val="22"/>
        </w:rPr>
      </w:pPr>
      <w:r w:rsidRPr="004F2D0C">
        <w:rPr>
          <w:rFonts w:asciiTheme="minorHAnsi" w:hAnsiTheme="minorHAnsi" w:cstheme="minorHAnsi"/>
          <w:i/>
          <w:szCs w:val="22"/>
        </w:rPr>
        <w:t>(pełna nazwa/firma, adres, w zależności od podmiotu: NIP/PESEL, KRS/CEiDG)</w:t>
      </w:r>
    </w:p>
    <w:p w14:paraId="20071C19" w14:textId="77777777" w:rsidR="004F2D0C" w:rsidRPr="004F2D0C" w:rsidRDefault="004F2D0C" w:rsidP="004F2D0C">
      <w:pPr>
        <w:rPr>
          <w:rFonts w:asciiTheme="minorHAnsi" w:hAnsiTheme="minorHAnsi" w:cstheme="minorHAnsi"/>
          <w:szCs w:val="22"/>
          <w:u w:val="single"/>
        </w:rPr>
      </w:pPr>
      <w:r w:rsidRPr="004F2D0C">
        <w:rPr>
          <w:rFonts w:asciiTheme="minorHAnsi" w:hAnsiTheme="minorHAnsi" w:cstheme="minorHAnsi"/>
          <w:szCs w:val="22"/>
          <w:u w:val="single"/>
        </w:rPr>
        <w:t>reprezentowany przez:</w:t>
      </w:r>
    </w:p>
    <w:p w14:paraId="4BCDAAD8" w14:textId="77777777" w:rsidR="004F2D0C" w:rsidRPr="004F2D0C" w:rsidRDefault="004F2D0C" w:rsidP="004F2D0C">
      <w:pPr>
        <w:spacing w:line="480" w:lineRule="auto"/>
        <w:ind w:right="5954"/>
        <w:rPr>
          <w:rFonts w:asciiTheme="minorHAnsi" w:hAnsiTheme="minorHAnsi" w:cstheme="minorHAnsi"/>
          <w:szCs w:val="22"/>
        </w:rPr>
      </w:pPr>
      <w:r w:rsidRPr="004F2D0C">
        <w:rPr>
          <w:rFonts w:asciiTheme="minorHAnsi" w:hAnsiTheme="minorHAnsi" w:cstheme="minorHAnsi"/>
          <w:szCs w:val="22"/>
        </w:rPr>
        <w:t>………………………………………………………………………………</w:t>
      </w:r>
    </w:p>
    <w:p w14:paraId="2C20106A" w14:textId="77777777" w:rsidR="004F2D0C" w:rsidRPr="004F2D0C" w:rsidRDefault="004F2D0C" w:rsidP="004F2D0C">
      <w:pPr>
        <w:ind w:right="5953"/>
        <w:rPr>
          <w:rFonts w:asciiTheme="minorHAnsi" w:hAnsiTheme="minorHAnsi" w:cstheme="minorHAnsi"/>
          <w:i/>
          <w:szCs w:val="22"/>
        </w:rPr>
      </w:pPr>
      <w:r w:rsidRPr="004F2D0C">
        <w:rPr>
          <w:rFonts w:asciiTheme="minorHAnsi" w:hAnsiTheme="minorHAnsi" w:cstheme="minorHAnsi"/>
          <w:i/>
          <w:szCs w:val="22"/>
        </w:rPr>
        <w:t>(imię, nazwisko, stanowisko/podstawa do reprezentacji)</w:t>
      </w:r>
    </w:p>
    <w:p w14:paraId="65227438" w14:textId="77777777" w:rsidR="004F2D0C" w:rsidRPr="004F2D0C" w:rsidRDefault="004F2D0C" w:rsidP="004F2D0C">
      <w:pPr>
        <w:rPr>
          <w:rFonts w:asciiTheme="minorHAnsi" w:hAnsiTheme="minorHAnsi" w:cstheme="minorHAnsi"/>
          <w:szCs w:val="22"/>
        </w:rPr>
      </w:pPr>
    </w:p>
    <w:p w14:paraId="75D16DA5" w14:textId="77777777" w:rsidR="004F2D0C" w:rsidRPr="004F2D0C" w:rsidRDefault="004F2D0C" w:rsidP="004F2D0C">
      <w:pPr>
        <w:rPr>
          <w:rFonts w:asciiTheme="minorHAnsi" w:hAnsiTheme="minorHAnsi" w:cstheme="minorHAnsi"/>
          <w:b/>
          <w:szCs w:val="22"/>
        </w:rPr>
      </w:pPr>
    </w:p>
    <w:p w14:paraId="7E6842F5" w14:textId="77777777" w:rsidR="004F2D0C" w:rsidRPr="004F2D0C" w:rsidRDefault="004F2D0C" w:rsidP="004F2D0C">
      <w:pPr>
        <w:spacing w:after="120" w:line="360" w:lineRule="auto"/>
        <w:jc w:val="center"/>
        <w:rPr>
          <w:rFonts w:asciiTheme="minorHAnsi" w:hAnsiTheme="minorHAnsi" w:cstheme="minorHAnsi"/>
          <w:b/>
          <w:szCs w:val="22"/>
          <w:u w:val="single"/>
        </w:rPr>
      </w:pPr>
      <w:r w:rsidRPr="004F2D0C">
        <w:rPr>
          <w:rFonts w:asciiTheme="minorHAnsi" w:hAnsiTheme="minorHAnsi" w:cstheme="minorHAnsi"/>
          <w:b/>
          <w:szCs w:val="22"/>
          <w:u w:val="single"/>
        </w:rPr>
        <w:t xml:space="preserve">Oświadczenia podmiotu udostępniającego zasoby </w:t>
      </w:r>
    </w:p>
    <w:p w14:paraId="00DDA020" w14:textId="77777777" w:rsidR="004F2D0C" w:rsidRPr="004F2D0C" w:rsidRDefault="004F2D0C" w:rsidP="004F2D0C">
      <w:pPr>
        <w:spacing w:before="120" w:line="360" w:lineRule="auto"/>
        <w:jc w:val="center"/>
        <w:rPr>
          <w:rFonts w:asciiTheme="minorHAnsi" w:hAnsiTheme="minorHAnsi" w:cstheme="minorHAnsi"/>
          <w:b/>
          <w:caps/>
          <w:szCs w:val="22"/>
          <w:u w:val="single"/>
        </w:rPr>
      </w:pPr>
      <w:r w:rsidRPr="004F2D0C">
        <w:rPr>
          <w:rFonts w:asciiTheme="minorHAnsi" w:hAnsiTheme="minorHAnsi" w:cstheme="minorHAnsi"/>
          <w:b/>
          <w:szCs w:val="22"/>
          <w:u w:val="single"/>
        </w:rPr>
        <w:t xml:space="preserve">DOTYCZĄCE PRZESŁANEK WYKLUCZENIA Z ART. 5K ROZPORZĄDZENIA 833/2014 ORAZ ART. 7 UST. 1 USTAWY </w:t>
      </w:r>
      <w:r w:rsidRPr="004F2D0C">
        <w:rPr>
          <w:rFonts w:asciiTheme="minorHAnsi" w:hAnsiTheme="minorHAnsi" w:cstheme="minorHAnsi"/>
          <w:b/>
          <w:caps/>
          <w:szCs w:val="22"/>
          <w:u w:val="single"/>
        </w:rPr>
        <w:t>o szczególnych rozwiązaniach w zakresie przeciwdziałania wspieraniu agresji na Ukrainę oraz służących ochronie bezpieczeństwa narodowego</w:t>
      </w:r>
    </w:p>
    <w:p w14:paraId="5154AD7C" w14:textId="77777777" w:rsidR="004F2D0C" w:rsidRPr="004F2D0C" w:rsidRDefault="004F2D0C" w:rsidP="004F2D0C">
      <w:pPr>
        <w:spacing w:before="120" w:line="360" w:lineRule="auto"/>
        <w:jc w:val="center"/>
        <w:rPr>
          <w:rFonts w:asciiTheme="minorHAnsi" w:hAnsiTheme="minorHAnsi" w:cstheme="minorHAnsi"/>
          <w:b/>
          <w:szCs w:val="22"/>
          <w:u w:val="single"/>
        </w:rPr>
      </w:pPr>
      <w:r w:rsidRPr="004F2D0C">
        <w:rPr>
          <w:rFonts w:asciiTheme="minorHAnsi" w:hAnsiTheme="minorHAnsi" w:cstheme="minorHAnsi"/>
          <w:b/>
          <w:szCs w:val="22"/>
        </w:rPr>
        <w:t>składane na podstawie art. 125 ust. 5 ustawy Pzp</w:t>
      </w:r>
    </w:p>
    <w:p w14:paraId="3890614A" w14:textId="60883A27" w:rsidR="004F2D0C" w:rsidRPr="004F2D0C" w:rsidRDefault="004F2D0C" w:rsidP="004F2D0C">
      <w:pPr>
        <w:spacing w:before="240" w:line="360" w:lineRule="auto"/>
        <w:ind w:firstLine="709"/>
        <w:rPr>
          <w:rFonts w:asciiTheme="minorHAnsi" w:hAnsiTheme="minorHAnsi" w:cstheme="minorHAnsi"/>
          <w:szCs w:val="22"/>
        </w:rPr>
      </w:pPr>
      <w:r w:rsidRPr="004F2D0C">
        <w:rPr>
          <w:rFonts w:asciiTheme="minorHAnsi" w:hAnsiTheme="minorHAnsi" w:cstheme="minorHAnsi"/>
          <w:szCs w:val="22"/>
        </w:rPr>
        <w:t xml:space="preserve">Na potrzeby postępowania o udzielenie zamówienia publicznego pn. </w:t>
      </w:r>
      <w:r w:rsidR="00E16D2D">
        <w:rPr>
          <w:rFonts w:asciiTheme="minorHAnsi" w:hAnsiTheme="minorHAnsi" w:cstheme="minorHAnsi"/>
          <w:b/>
          <w:bCs/>
          <w:szCs w:val="22"/>
        </w:rPr>
        <w:t>Dostawa</w:t>
      </w:r>
      <w:r w:rsidR="00E16D2D" w:rsidRPr="00E16D2D">
        <w:rPr>
          <w:rFonts w:asciiTheme="minorHAnsi" w:hAnsiTheme="minorHAnsi" w:cstheme="minorHAnsi"/>
          <w:b/>
          <w:bCs/>
          <w:szCs w:val="22"/>
        </w:rPr>
        <w:t xml:space="preserve"> 500 szt. laptopów wraz z 36 miesięczną gwarancją</w:t>
      </w:r>
      <w:r w:rsidR="00E16D2D" w:rsidRPr="00E16D2D">
        <w:rPr>
          <w:rFonts w:asciiTheme="minorHAnsi" w:hAnsiTheme="minorHAnsi" w:cstheme="minorHAnsi"/>
          <w:szCs w:val="22"/>
        </w:rPr>
        <w:t xml:space="preserve"> </w:t>
      </w:r>
      <w:r w:rsidR="00E16D2D">
        <w:rPr>
          <w:rFonts w:asciiTheme="minorHAnsi" w:hAnsiTheme="minorHAnsi" w:cstheme="minorHAnsi"/>
          <w:szCs w:val="22"/>
        </w:rPr>
        <w:t>nr referencyjny: COI-ZAK.262.9</w:t>
      </w:r>
      <w:r w:rsidRPr="004F2D0C">
        <w:rPr>
          <w:rFonts w:asciiTheme="minorHAnsi" w:hAnsiTheme="minorHAnsi" w:cstheme="minorHAnsi"/>
          <w:szCs w:val="22"/>
        </w:rPr>
        <w:t>.2023, prowadzonego przez Centralny Ośrodek Informatyki</w:t>
      </w:r>
      <w:r w:rsidRPr="004F2D0C">
        <w:rPr>
          <w:rFonts w:asciiTheme="minorHAnsi" w:hAnsiTheme="minorHAnsi" w:cstheme="minorHAnsi"/>
          <w:i/>
          <w:szCs w:val="22"/>
        </w:rPr>
        <w:t xml:space="preserve">, </w:t>
      </w:r>
      <w:r w:rsidRPr="004F2D0C">
        <w:rPr>
          <w:rFonts w:asciiTheme="minorHAnsi" w:hAnsiTheme="minorHAnsi" w:cstheme="minorHAnsi"/>
          <w:szCs w:val="22"/>
        </w:rPr>
        <w:t>oświadczam, co następuje:</w:t>
      </w:r>
    </w:p>
    <w:p w14:paraId="15F120C3" w14:textId="77777777" w:rsidR="004F2D0C" w:rsidRPr="004F2D0C" w:rsidRDefault="004F2D0C" w:rsidP="004F2D0C">
      <w:pPr>
        <w:shd w:val="clear" w:color="auto" w:fill="BFBFBF" w:themeFill="background1" w:themeFillShade="BF"/>
        <w:spacing w:before="360" w:line="360" w:lineRule="auto"/>
        <w:rPr>
          <w:rFonts w:asciiTheme="minorHAnsi" w:hAnsiTheme="minorHAnsi" w:cstheme="minorHAnsi"/>
          <w:b/>
          <w:szCs w:val="22"/>
        </w:rPr>
      </w:pPr>
      <w:r w:rsidRPr="004F2D0C">
        <w:rPr>
          <w:rFonts w:asciiTheme="minorHAnsi" w:hAnsiTheme="minorHAnsi" w:cstheme="minorHAnsi"/>
          <w:b/>
          <w:szCs w:val="22"/>
        </w:rPr>
        <w:t>OŚWIADCZENIA DOTYCZĄCE PODMIOTU UDOSTEPNIAJĄCEGO ZASOBY:</w:t>
      </w:r>
    </w:p>
    <w:p w14:paraId="5E829A40" w14:textId="77777777" w:rsidR="004F2D0C" w:rsidRPr="004F2D0C" w:rsidRDefault="004F2D0C" w:rsidP="00740F3A">
      <w:pPr>
        <w:pStyle w:val="Akapitzlist"/>
        <w:numPr>
          <w:ilvl w:val="0"/>
          <w:numId w:val="32"/>
        </w:numPr>
        <w:spacing w:before="360" w:line="360" w:lineRule="auto"/>
        <w:rPr>
          <w:rFonts w:asciiTheme="minorHAnsi" w:hAnsiTheme="minorHAnsi" w:cstheme="minorHAnsi"/>
          <w:b/>
          <w:bCs/>
          <w:szCs w:val="22"/>
        </w:rPr>
      </w:pPr>
      <w:r w:rsidRPr="004F2D0C">
        <w:rPr>
          <w:rFonts w:asciiTheme="minorHAnsi" w:hAnsiTheme="minorHAnsi" w:cstheme="minorHAnsi"/>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F2D0C">
        <w:rPr>
          <w:rStyle w:val="Odwoanieprzypisudolnego"/>
          <w:rFonts w:asciiTheme="minorHAnsi" w:hAnsiTheme="minorHAnsi" w:cstheme="minorHAnsi"/>
          <w:szCs w:val="22"/>
        </w:rPr>
        <w:footnoteReference w:id="28"/>
      </w:r>
    </w:p>
    <w:p w14:paraId="5364790B" w14:textId="77777777" w:rsidR="004F2D0C" w:rsidRPr="004F2D0C" w:rsidRDefault="004F2D0C" w:rsidP="00740F3A">
      <w:pPr>
        <w:pStyle w:val="NormalnyWeb"/>
        <w:numPr>
          <w:ilvl w:val="0"/>
          <w:numId w:val="32"/>
        </w:numPr>
        <w:spacing w:before="0" w:beforeAutospacing="0" w:after="0" w:afterAutospacing="0" w:line="360" w:lineRule="auto"/>
        <w:rPr>
          <w:rFonts w:asciiTheme="minorHAnsi" w:hAnsiTheme="minorHAnsi" w:cstheme="minorHAnsi"/>
          <w:b/>
          <w:bCs/>
          <w:sz w:val="22"/>
          <w:szCs w:val="22"/>
        </w:rPr>
      </w:pPr>
      <w:r w:rsidRPr="004F2D0C">
        <w:rPr>
          <w:rFonts w:asciiTheme="minorHAnsi" w:hAnsiTheme="minorHAnsi" w:cstheme="minorHAnsi"/>
          <w:sz w:val="22"/>
          <w:szCs w:val="22"/>
        </w:rPr>
        <w:t xml:space="preserve">Oświadczam, że nie zachodzą w stosunku do mnie przesłanki wykluczenia z postępowania na podstawie art. </w:t>
      </w:r>
      <w:r w:rsidRPr="004F2D0C">
        <w:rPr>
          <w:rFonts w:asciiTheme="minorHAnsi" w:hAnsiTheme="minorHAnsi" w:cstheme="minorHAnsi"/>
          <w:color w:val="222222"/>
          <w:sz w:val="22"/>
          <w:szCs w:val="22"/>
        </w:rPr>
        <w:t>7 ust. 1 ustawy z dnia 13 kwietnia 2022 r.</w:t>
      </w:r>
      <w:r w:rsidRPr="004F2D0C">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4F2D0C">
        <w:rPr>
          <w:rFonts w:asciiTheme="minorHAnsi" w:hAnsiTheme="minorHAnsi" w:cstheme="minorHAnsi"/>
          <w:color w:val="222222"/>
          <w:sz w:val="22"/>
          <w:szCs w:val="22"/>
        </w:rPr>
        <w:t>(Dz. U. poz. 835)</w:t>
      </w:r>
      <w:r w:rsidRPr="004F2D0C">
        <w:rPr>
          <w:rFonts w:asciiTheme="minorHAnsi" w:hAnsiTheme="minorHAnsi" w:cstheme="minorHAnsi"/>
          <w:i/>
          <w:iCs/>
          <w:color w:val="222222"/>
          <w:sz w:val="22"/>
          <w:szCs w:val="22"/>
        </w:rPr>
        <w:t>.</w:t>
      </w:r>
      <w:r w:rsidRPr="004F2D0C">
        <w:rPr>
          <w:rStyle w:val="Odwoanieprzypisudolnego"/>
          <w:rFonts w:asciiTheme="minorHAnsi" w:hAnsiTheme="minorHAnsi" w:cstheme="minorHAnsi"/>
          <w:color w:val="222222"/>
          <w:sz w:val="22"/>
          <w:szCs w:val="22"/>
        </w:rPr>
        <w:footnoteReference w:id="29"/>
      </w:r>
    </w:p>
    <w:p w14:paraId="50847522" w14:textId="77777777" w:rsidR="004F2D0C" w:rsidRPr="004F2D0C" w:rsidRDefault="004F2D0C" w:rsidP="004F2D0C">
      <w:pPr>
        <w:spacing w:line="360" w:lineRule="auto"/>
        <w:ind w:left="5664" w:firstLine="708"/>
        <w:rPr>
          <w:rFonts w:asciiTheme="minorHAnsi" w:hAnsiTheme="minorHAnsi" w:cstheme="minorHAnsi"/>
          <w:i/>
          <w:szCs w:val="22"/>
        </w:rPr>
      </w:pPr>
    </w:p>
    <w:p w14:paraId="048E86E7" w14:textId="77777777" w:rsidR="004F2D0C" w:rsidRPr="004F2D0C" w:rsidRDefault="004F2D0C" w:rsidP="004F2D0C">
      <w:pPr>
        <w:shd w:val="clear" w:color="auto" w:fill="BFBFBF" w:themeFill="background1" w:themeFillShade="BF"/>
        <w:spacing w:line="360" w:lineRule="auto"/>
        <w:rPr>
          <w:rFonts w:asciiTheme="minorHAnsi" w:hAnsiTheme="minorHAnsi" w:cstheme="minorHAnsi"/>
          <w:b/>
          <w:szCs w:val="22"/>
        </w:rPr>
      </w:pPr>
      <w:r w:rsidRPr="004F2D0C">
        <w:rPr>
          <w:rFonts w:asciiTheme="minorHAnsi" w:hAnsiTheme="minorHAnsi" w:cstheme="minorHAnsi"/>
          <w:b/>
          <w:szCs w:val="22"/>
        </w:rPr>
        <w:t>OŚWIADCZENIE DOTYCZĄCE PODANYCH INFORMACJI:</w:t>
      </w:r>
    </w:p>
    <w:p w14:paraId="6AD9EE75" w14:textId="77777777" w:rsidR="004F2D0C" w:rsidRPr="004F2D0C" w:rsidRDefault="004F2D0C" w:rsidP="004F2D0C">
      <w:pPr>
        <w:spacing w:line="360" w:lineRule="auto"/>
        <w:rPr>
          <w:rFonts w:asciiTheme="minorHAnsi" w:hAnsiTheme="minorHAnsi" w:cstheme="minorHAnsi"/>
          <w:b/>
          <w:szCs w:val="22"/>
        </w:rPr>
      </w:pPr>
    </w:p>
    <w:p w14:paraId="459DF497" w14:textId="16A4F5E6" w:rsidR="004F2D0C" w:rsidRPr="004F2D0C" w:rsidRDefault="004F2D0C" w:rsidP="004F2D0C">
      <w:pPr>
        <w:spacing w:line="360" w:lineRule="auto"/>
        <w:rPr>
          <w:rFonts w:asciiTheme="minorHAnsi" w:hAnsiTheme="minorHAnsi" w:cstheme="minorHAnsi"/>
          <w:szCs w:val="22"/>
        </w:rPr>
      </w:pPr>
      <w:r w:rsidRPr="004F2D0C">
        <w:rPr>
          <w:rFonts w:asciiTheme="minorHAnsi" w:hAnsiTheme="minorHAnsi" w:cstheme="minorHAnsi"/>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7BD28E2" w14:textId="77777777" w:rsidR="004F2D0C" w:rsidRPr="004F2D0C" w:rsidRDefault="004F2D0C" w:rsidP="004F2D0C">
      <w:pPr>
        <w:spacing w:line="360" w:lineRule="auto"/>
        <w:rPr>
          <w:rFonts w:asciiTheme="minorHAnsi" w:hAnsiTheme="minorHAnsi" w:cstheme="minorHAnsi"/>
          <w:szCs w:val="22"/>
        </w:rPr>
      </w:pPr>
    </w:p>
    <w:p w14:paraId="0ED652C0" w14:textId="77777777" w:rsidR="004F2D0C" w:rsidRPr="004F2D0C" w:rsidRDefault="004F2D0C" w:rsidP="004F2D0C">
      <w:pPr>
        <w:shd w:val="clear" w:color="auto" w:fill="BFBFBF" w:themeFill="background1" w:themeFillShade="BF"/>
        <w:spacing w:after="120" w:line="360" w:lineRule="auto"/>
        <w:rPr>
          <w:rFonts w:asciiTheme="minorHAnsi" w:hAnsiTheme="minorHAnsi" w:cstheme="minorHAnsi"/>
          <w:b/>
          <w:szCs w:val="22"/>
        </w:rPr>
      </w:pPr>
      <w:r w:rsidRPr="004F2D0C">
        <w:rPr>
          <w:rFonts w:asciiTheme="minorHAnsi" w:hAnsiTheme="minorHAnsi" w:cstheme="minorHAnsi"/>
          <w:b/>
          <w:szCs w:val="22"/>
        </w:rPr>
        <w:t>INFORMACJA DOTYCZĄCA DOSTĘPU DO PODMIOTOWYCH ŚRODKÓW DOWODOWYCH:</w:t>
      </w:r>
    </w:p>
    <w:p w14:paraId="4F3151C3" w14:textId="77777777" w:rsidR="004F2D0C" w:rsidRPr="004F2D0C" w:rsidRDefault="004F2D0C" w:rsidP="004F2D0C">
      <w:pPr>
        <w:spacing w:after="120" w:line="360" w:lineRule="auto"/>
        <w:rPr>
          <w:rFonts w:asciiTheme="minorHAnsi" w:hAnsiTheme="minorHAnsi" w:cstheme="minorHAnsi"/>
          <w:szCs w:val="22"/>
        </w:rPr>
      </w:pPr>
      <w:r w:rsidRPr="004F2D0C">
        <w:rPr>
          <w:rFonts w:asciiTheme="minorHAnsi" w:hAnsiTheme="minorHAnsi" w:cstheme="minorHAnsi"/>
          <w:szCs w:val="22"/>
        </w:rPr>
        <w:t>Wskazuję następujące podmiotowe środki dowodowe, które można uzyskać za pomocą bezpłatnych i ogólnodostępnych baz danych, oraz dane umożliwiające dostęp do tych środków:</w:t>
      </w:r>
    </w:p>
    <w:p w14:paraId="321A80A7" w14:textId="77777777" w:rsidR="004F2D0C" w:rsidRPr="004F2D0C" w:rsidRDefault="004F2D0C" w:rsidP="004F2D0C">
      <w:pPr>
        <w:spacing w:line="360" w:lineRule="auto"/>
        <w:rPr>
          <w:rFonts w:asciiTheme="minorHAnsi" w:hAnsiTheme="minorHAnsi" w:cstheme="minorHAnsi"/>
          <w:szCs w:val="22"/>
        </w:rPr>
      </w:pPr>
      <w:r w:rsidRPr="004F2D0C">
        <w:rPr>
          <w:rFonts w:asciiTheme="minorHAnsi" w:hAnsiTheme="minorHAnsi" w:cstheme="minorHAnsi"/>
          <w:szCs w:val="22"/>
        </w:rPr>
        <w:t>1) ......................................................................................................................................................</w:t>
      </w:r>
    </w:p>
    <w:p w14:paraId="3DC66634" w14:textId="77777777" w:rsidR="004F2D0C" w:rsidRPr="004F2D0C" w:rsidRDefault="004F2D0C" w:rsidP="004F2D0C">
      <w:pPr>
        <w:spacing w:line="360" w:lineRule="auto"/>
        <w:rPr>
          <w:rFonts w:asciiTheme="minorHAnsi" w:hAnsiTheme="minorHAnsi" w:cstheme="minorHAnsi"/>
          <w:szCs w:val="22"/>
        </w:rPr>
      </w:pPr>
      <w:r w:rsidRPr="004F2D0C">
        <w:rPr>
          <w:rFonts w:asciiTheme="minorHAnsi" w:hAnsiTheme="minorHAnsi" w:cstheme="minorHAnsi"/>
          <w:i/>
          <w:szCs w:val="22"/>
        </w:rPr>
        <w:t>(wskazać podmiotowy środek dowodowy, adres internetowy, wydający urząd lub organ, dokładne dane referencyjne dokumentacji)</w:t>
      </w:r>
    </w:p>
    <w:p w14:paraId="7F4BA311" w14:textId="77777777" w:rsidR="004F2D0C" w:rsidRPr="004F2D0C" w:rsidRDefault="004F2D0C" w:rsidP="004F2D0C">
      <w:pPr>
        <w:spacing w:line="360" w:lineRule="auto"/>
        <w:rPr>
          <w:rFonts w:asciiTheme="minorHAnsi" w:hAnsiTheme="minorHAnsi" w:cstheme="minorHAnsi"/>
          <w:szCs w:val="22"/>
        </w:rPr>
      </w:pPr>
      <w:r w:rsidRPr="004F2D0C">
        <w:rPr>
          <w:rFonts w:asciiTheme="minorHAnsi" w:hAnsiTheme="minorHAnsi" w:cstheme="minorHAnsi"/>
          <w:szCs w:val="22"/>
        </w:rPr>
        <w:t>2) .......................................................................................................................................................</w:t>
      </w:r>
    </w:p>
    <w:p w14:paraId="13BBBCA3" w14:textId="77777777" w:rsidR="004F2D0C" w:rsidRPr="004F2D0C" w:rsidRDefault="004F2D0C" w:rsidP="004F2D0C">
      <w:pPr>
        <w:spacing w:line="360" w:lineRule="auto"/>
        <w:rPr>
          <w:rFonts w:asciiTheme="minorHAnsi" w:hAnsiTheme="minorHAnsi" w:cstheme="minorHAnsi"/>
          <w:szCs w:val="22"/>
        </w:rPr>
      </w:pPr>
      <w:r w:rsidRPr="004F2D0C">
        <w:rPr>
          <w:rFonts w:asciiTheme="minorHAnsi" w:hAnsiTheme="minorHAnsi" w:cstheme="minorHAnsi"/>
          <w:i/>
          <w:szCs w:val="22"/>
        </w:rPr>
        <w:t>(wskazać podmiotowy środek dowodowy, adres internetowy, wydający urząd lub organ, dokładne dane referencyjne dokumentacji)</w:t>
      </w:r>
    </w:p>
    <w:p w14:paraId="24407DA0" w14:textId="77777777" w:rsidR="004F2D0C" w:rsidRPr="004F2D0C" w:rsidRDefault="004F2D0C" w:rsidP="004F2D0C">
      <w:pPr>
        <w:spacing w:line="360" w:lineRule="auto"/>
        <w:rPr>
          <w:rFonts w:asciiTheme="minorHAnsi" w:hAnsiTheme="minorHAnsi" w:cstheme="minorHAnsi"/>
          <w:szCs w:val="22"/>
        </w:rPr>
      </w:pPr>
    </w:p>
    <w:p w14:paraId="592036BE" w14:textId="77777777" w:rsidR="004F2D0C" w:rsidRPr="004F2D0C" w:rsidRDefault="004F2D0C" w:rsidP="004F2D0C">
      <w:pPr>
        <w:spacing w:line="360" w:lineRule="auto"/>
        <w:rPr>
          <w:rFonts w:asciiTheme="minorHAnsi" w:hAnsiTheme="minorHAnsi" w:cstheme="minorHAnsi"/>
          <w:szCs w:val="22"/>
        </w:rPr>
      </w:pP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t>…………………………………….</w:t>
      </w:r>
    </w:p>
    <w:p w14:paraId="43E10C23" w14:textId="77777777" w:rsidR="004F2D0C" w:rsidRPr="004F2D0C" w:rsidRDefault="004F2D0C" w:rsidP="004F2D0C">
      <w:pPr>
        <w:spacing w:line="360" w:lineRule="auto"/>
        <w:rPr>
          <w:rFonts w:asciiTheme="minorHAnsi" w:hAnsiTheme="minorHAnsi" w:cstheme="minorHAnsi"/>
          <w:i/>
          <w:szCs w:val="22"/>
        </w:rPr>
      </w:pP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szCs w:val="22"/>
        </w:rPr>
        <w:tab/>
      </w:r>
      <w:r w:rsidRPr="004F2D0C">
        <w:rPr>
          <w:rFonts w:asciiTheme="minorHAnsi" w:hAnsiTheme="minorHAnsi" w:cstheme="minorHAnsi"/>
          <w:i/>
          <w:szCs w:val="22"/>
        </w:rPr>
        <w:tab/>
        <w:t xml:space="preserve">Data; kwalifikowany podpis elektroniczny </w:t>
      </w:r>
    </w:p>
    <w:p w14:paraId="2B9B70E2" w14:textId="77777777" w:rsidR="004F2D0C" w:rsidRPr="00AA336E" w:rsidRDefault="004F2D0C" w:rsidP="004F2D0C">
      <w:pPr>
        <w:spacing w:line="360" w:lineRule="auto"/>
        <w:rPr>
          <w:rFonts w:ascii="Arial" w:hAnsi="Arial" w:cs="Arial"/>
          <w:sz w:val="21"/>
          <w:szCs w:val="21"/>
        </w:rPr>
      </w:pPr>
    </w:p>
    <w:p w14:paraId="74C10913" w14:textId="77777777" w:rsidR="004F2D0C" w:rsidRPr="00A345E9" w:rsidRDefault="004F2D0C" w:rsidP="004F2D0C">
      <w:pPr>
        <w:spacing w:line="360" w:lineRule="auto"/>
        <w:rPr>
          <w:rFonts w:ascii="Arial" w:hAnsi="Arial" w:cs="Arial"/>
          <w:i/>
          <w:sz w:val="16"/>
          <w:szCs w:val="16"/>
        </w:rPr>
      </w:pPr>
    </w:p>
    <w:p w14:paraId="36788541" w14:textId="77777777" w:rsidR="00AA5828" w:rsidRPr="00F25FE8" w:rsidRDefault="00AA5828" w:rsidP="004F2D0C">
      <w:pPr>
        <w:widowControl w:val="0"/>
        <w:suppressAutoHyphens/>
        <w:spacing w:line="276" w:lineRule="auto"/>
        <w:jc w:val="left"/>
        <w:rPr>
          <w:rFonts w:cs="Calibri"/>
          <w:sz w:val="20"/>
          <w:szCs w:val="20"/>
        </w:rPr>
      </w:pPr>
    </w:p>
    <w:sectPr w:rsidR="00AA5828" w:rsidRPr="00F25FE8" w:rsidSect="00AA5828">
      <w:pgSz w:w="11907" w:h="16840" w:code="9"/>
      <w:pgMar w:top="1418" w:right="1418" w:bottom="1418" w:left="1418" w:header="794" w:footer="737" w:gutter="0"/>
      <w:pgNumType w:start="57"/>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CBD09A" w16cid:durableId="269282E1"/>
  <w16cid:commentId w16cid:paraId="199DB452" w16cid:durableId="269282E2"/>
  <w16cid:commentId w16cid:paraId="3093642E" w16cid:durableId="269282E3"/>
  <w16cid:commentId w16cid:paraId="2DB50594" w16cid:durableId="269282E4"/>
  <w16cid:commentId w16cid:paraId="49CBC763" w16cid:durableId="269282E5"/>
  <w16cid:commentId w16cid:paraId="5636F79D" w16cid:durableId="26935CAC"/>
  <w16cid:commentId w16cid:paraId="7E362E23" w16cid:durableId="269282E6"/>
  <w16cid:commentId w16cid:paraId="1DB63288" w16cid:durableId="269282E7"/>
  <w16cid:commentId w16cid:paraId="03BD4704" w16cid:durableId="269282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73C7A" w14:textId="77777777" w:rsidR="00C14601" w:rsidRDefault="00C14601" w:rsidP="00887F8A">
      <w:r>
        <w:separator/>
      </w:r>
    </w:p>
    <w:p w14:paraId="4607F474" w14:textId="77777777" w:rsidR="00C14601" w:rsidRDefault="00C14601" w:rsidP="00887F8A"/>
  </w:endnote>
  <w:endnote w:type="continuationSeparator" w:id="0">
    <w:p w14:paraId="59948EE1" w14:textId="77777777" w:rsidR="00C14601" w:rsidRDefault="00C14601" w:rsidP="00887F8A">
      <w:r>
        <w:continuationSeparator/>
      </w:r>
    </w:p>
    <w:p w14:paraId="333A3B6F" w14:textId="77777777" w:rsidR="00C14601" w:rsidRDefault="00C14601" w:rsidP="00887F8A"/>
  </w:endnote>
  <w:endnote w:type="continuationNotice" w:id="1">
    <w:p w14:paraId="1005811B" w14:textId="77777777" w:rsidR="00C14601" w:rsidRDefault="00C14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Bold">
    <w:altName w:val="Times New Roman"/>
    <w:panose1 w:val="00000000000000000000"/>
    <w:charset w:val="00"/>
    <w:family w:val="roman"/>
    <w:notTrueType/>
    <w:pitch w:val="default"/>
  </w:font>
  <w:font w:name="Batang">
    <w:altName w:val="바탕"/>
    <w:panose1 w:val="02030600000101010101"/>
    <w:charset w:val="00"/>
    <w:family w:val="auto"/>
    <w:pitch w:val="default"/>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reeSans">
    <w:altName w:val="Times New Roman"/>
    <w:charset w:val="01"/>
    <w:family w:val="auto"/>
    <w:pitch w:val="variable"/>
  </w:font>
  <w:font w:name="MS Outlook">
    <w:panose1 w:val="05010100010000000000"/>
    <w:charset w:val="02"/>
    <w:family w:val="auto"/>
    <w:pitch w:val="variable"/>
    <w:sig w:usb0="00000000" w:usb1="10000000" w:usb2="00000000" w:usb3="00000000" w:csb0="80000000" w:csb1="00000000"/>
  </w:font>
  <w:font w:name="Droid Sans Fallback">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C8F1" w14:textId="77777777" w:rsidR="00C14601" w:rsidRDefault="00C146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2B9B0C" w14:textId="77777777" w:rsidR="00C14601" w:rsidRDefault="00C1460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12701"/>
      <w:docPartObj>
        <w:docPartGallery w:val="Page Numbers (Bottom of Page)"/>
        <w:docPartUnique/>
      </w:docPartObj>
    </w:sdtPr>
    <w:sdtEndPr>
      <w:rPr>
        <w:rFonts w:ascii="Calibri" w:hAnsi="Calibri" w:cs="Calibri"/>
        <w:sz w:val="22"/>
      </w:rPr>
    </w:sdtEndPr>
    <w:sdtContent>
      <w:p w14:paraId="446988BB" w14:textId="1C946114" w:rsidR="00C14601" w:rsidRPr="006C48DB" w:rsidRDefault="00C14601">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9D6FC3" w:rsidRPr="009D6FC3">
          <w:rPr>
            <w:rFonts w:ascii="Calibri" w:hAnsi="Calibri" w:cs="Calibri"/>
            <w:noProof/>
            <w:sz w:val="22"/>
            <w:lang w:val="pl-PL"/>
          </w:rPr>
          <w:t>56</w:t>
        </w:r>
        <w:r w:rsidRPr="006C48DB">
          <w:rPr>
            <w:rFonts w:ascii="Calibri" w:hAnsi="Calibri" w:cs="Calibri"/>
            <w:sz w:val="22"/>
          </w:rPr>
          <w:fldChar w:fldCharType="end"/>
        </w:r>
      </w:p>
    </w:sdtContent>
  </w:sdt>
  <w:p w14:paraId="1FAF4CCC" w14:textId="77777777" w:rsidR="00C14601" w:rsidRDefault="00C146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C14601" w:rsidRDefault="00C146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C14601" w:rsidRDefault="00C14601">
    <w:pPr>
      <w:pStyle w:val="Stopka"/>
      <w:ind w:right="360"/>
    </w:pPr>
  </w:p>
  <w:p w14:paraId="7D4912D9" w14:textId="77777777" w:rsidR="00C14601" w:rsidRDefault="00C14601"/>
  <w:p w14:paraId="77650119" w14:textId="77777777" w:rsidR="00C14601" w:rsidRDefault="00C14601"/>
  <w:p w14:paraId="78E80CFF" w14:textId="77777777" w:rsidR="00C14601" w:rsidRDefault="00C14601"/>
  <w:p w14:paraId="794788A5" w14:textId="77777777" w:rsidR="00C14601" w:rsidRDefault="00C1460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280002"/>
      <w:docPartObj>
        <w:docPartGallery w:val="Page Numbers (Bottom of Page)"/>
        <w:docPartUnique/>
      </w:docPartObj>
    </w:sdtPr>
    <w:sdtEndPr>
      <w:rPr>
        <w:rFonts w:ascii="Calibri" w:hAnsi="Calibri" w:cs="Calibri"/>
        <w:sz w:val="22"/>
      </w:rPr>
    </w:sdtEndPr>
    <w:sdtContent>
      <w:p w14:paraId="129BB005" w14:textId="5CC5971F" w:rsidR="00C14601" w:rsidRPr="006C48DB" w:rsidRDefault="00C14601">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9D6FC3" w:rsidRPr="009D6FC3">
          <w:rPr>
            <w:rFonts w:ascii="Calibri" w:hAnsi="Calibri" w:cs="Calibri"/>
            <w:noProof/>
            <w:sz w:val="22"/>
            <w:lang w:val="pl-PL"/>
          </w:rPr>
          <w:t>57</w:t>
        </w:r>
        <w:r w:rsidRPr="006C48DB">
          <w:rPr>
            <w:rFonts w:ascii="Calibri" w:hAnsi="Calibri" w:cs="Calibri"/>
            <w:sz w:val="22"/>
          </w:rPr>
          <w:fldChar w:fldCharType="end"/>
        </w:r>
      </w:p>
    </w:sdtContent>
  </w:sdt>
  <w:p w14:paraId="740E6ED8" w14:textId="0C28C1B3" w:rsidR="00C14601" w:rsidRDefault="00C14601" w:rsidP="00CA214E">
    <w:pPr>
      <w:pStyle w:val="Stopka"/>
      <w:jc w:val="right"/>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4D2B" w14:textId="77777777" w:rsidR="00C14601" w:rsidRDefault="00C14601" w:rsidP="00887F8A">
      <w:r>
        <w:separator/>
      </w:r>
    </w:p>
    <w:p w14:paraId="48C8588A" w14:textId="77777777" w:rsidR="00C14601" w:rsidRDefault="00C14601" w:rsidP="00887F8A"/>
  </w:footnote>
  <w:footnote w:type="continuationSeparator" w:id="0">
    <w:p w14:paraId="295E4639" w14:textId="77777777" w:rsidR="00C14601" w:rsidRDefault="00C14601" w:rsidP="00887F8A">
      <w:r>
        <w:continuationSeparator/>
      </w:r>
    </w:p>
    <w:p w14:paraId="20B8B840" w14:textId="77777777" w:rsidR="00C14601" w:rsidRDefault="00C14601" w:rsidP="00887F8A"/>
  </w:footnote>
  <w:footnote w:type="continuationNotice" w:id="1">
    <w:p w14:paraId="1A4C092D" w14:textId="77777777" w:rsidR="00C14601" w:rsidRDefault="00C14601"/>
  </w:footnote>
  <w:footnote w:id="2">
    <w:p w14:paraId="29B6B52A" w14:textId="20D3D4B6" w:rsidR="00C14601" w:rsidRPr="008D7177" w:rsidRDefault="00C14601"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6150C9EC" w14:textId="799415CB" w:rsidR="00C14601" w:rsidRPr="00164ED5" w:rsidRDefault="00C14601"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0C68F4F8" w14:textId="0F55B677" w:rsidR="00C14601" w:rsidRPr="00D21578" w:rsidRDefault="00C14601" w:rsidP="0027770E">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5">
    <w:p w14:paraId="6DD7A702" w14:textId="4F10D637" w:rsidR="00C14601" w:rsidRPr="00D21578" w:rsidRDefault="00C14601" w:rsidP="0027770E">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6">
    <w:p w14:paraId="6099D7CA" w14:textId="72D6851D" w:rsidR="00C14601" w:rsidRPr="00D21578" w:rsidRDefault="00C14601" w:rsidP="0027770E">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7">
    <w:p w14:paraId="7B27F900" w14:textId="3D706A91" w:rsidR="00C14601" w:rsidRPr="00AF2D8F" w:rsidRDefault="00C14601" w:rsidP="0027770E">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8">
    <w:p w14:paraId="75819327" w14:textId="081E17F2" w:rsidR="00C14601" w:rsidRPr="00AF2D8F" w:rsidRDefault="00C14601" w:rsidP="0027770E">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9">
    <w:p w14:paraId="0BBFA3E4" w14:textId="4C0A436A" w:rsidR="00C14601" w:rsidRPr="00F95D07" w:rsidRDefault="00C14601">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10">
    <w:p w14:paraId="5CB9EFDA" w14:textId="3AFA8D40" w:rsidR="00C14601" w:rsidRPr="002D19B2" w:rsidRDefault="00C14601">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11">
    <w:p w14:paraId="34F718F6" w14:textId="32ECF453" w:rsidR="00C14601" w:rsidRPr="00ED44E0" w:rsidRDefault="00C14601" w:rsidP="002D19B2">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12">
    <w:p w14:paraId="1FA497C7" w14:textId="77777777" w:rsidR="00C14601" w:rsidRPr="0032584D" w:rsidRDefault="00C14601" w:rsidP="008B0053">
      <w:pPr>
        <w:pStyle w:val="Tekstprzypisudolnego"/>
        <w:rPr>
          <w:lang w:val="pl-PL"/>
        </w:rPr>
      </w:pPr>
      <w:r>
        <w:rPr>
          <w:rStyle w:val="Odwoanieprzypisudolnego"/>
        </w:rPr>
        <w:footnoteRef/>
      </w:r>
      <w:r>
        <w:t xml:space="preserve"> </w:t>
      </w:r>
      <w:r w:rsidRPr="0032584D">
        <w:rPr>
          <w:rFonts w:asciiTheme="minorHAnsi" w:hAnsiTheme="minorHAnsi" w:cstheme="minorHAnsi"/>
          <w:i/>
          <w:sz w:val="18"/>
          <w:szCs w:val="18"/>
          <w:lang w:val="pl-PL"/>
        </w:rPr>
        <w:t>Niepotrzebne skreślić</w:t>
      </w:r>
    </w:p>
  </w:footnote>
  <w:footnote w:id="13">
    <w:p w14:paraId="7FBE0F5F" w14:textId="77777777" w:rsidR="00C14601" w:rsidRPr="0032584D" w:rsidRDefault="00C14601" w:rsidP="008B0053">
      <w:pPr>
        <w:pStyle w:val="Tekstprzypisudolnego"/>
        <w:rPr>
          <w:lang w:val="pl-PL"/>
        </w:rPr>
      </w:pPr>
      <w:r>
        <w:rPr>
          <w:rStyle w:val="Odwoanieprzypisudolnego"/>
        </w:rPr>
        <w:footnoteRef/>
      </w:r>
      <w:r>
        <w:t xml:space="preserve"> </w:t>
      </w:r>
      <w:r w:rsidRPr="0032584D">
        <w:rPr>
          <w:rFonts w:asciiTheme="minorHAnsi" w:hAnsiTheme="minorHAnsi" w:cstheme="minorHAnsi"/>
          <w:i/>
          <w:sz w:val="18"/>
          <w:szCs w:val="18"/>
          <w:lang w:val="pl-PL"/>
        </w:rPr>
        <w:t>Niepotrzebne skreślić</w:t>
      </w:r>
    </w:p>
  </w:footnote>
  <w:footnote w:id="14">
    <w:p w14:paraId="3FB4A09E" w14:textId="77777777" w:rsidR="00C14601" w:rsidRPr="008D6AD1" w:rsidRDefault="00C14601" w:rsidP="006014A8">
      <w:pPr>
        <w:pStyle w:val="Tekstprzypisudolnego"/>
        <w:rPr>
          <w:rFonts w:asciiTheme="minorHAnsi" w:hAnsiTheme="minorHAnsi" w:cstheme="minorHAnsi"/>
          <w:i/>
          <w:sz w:val="18"/>
          <w:szCs w:val="16"/>
        </w:rPr>
      </w:pPr>
      <w:r>
        <w:rPr>
          <w:rStyle w:val="Odwoanieprzypisudolnego"/>
        </w:rPr>
        <w:footnoteRef/>
      </w:r>
      <w:r>
        <w:t xml:space="preserve"> </w:t>
      </w:r>
      <w:r w:rsidRPr="008D6AD1">
        <w:rPr>
          <w:rFonts w:asciiTheme="minorHAnsi" w:hAnsiTheme="minorHAnsi" w:cstheme="minorHAnsi"/>
          <w:i/>
          <w:sz w:val="18"/>
          <w:szCs w:val="16"/>
        </w:rPr>
        <w:t>Odpowiednio wypełnić TAK jeśli dotyczy;</w:t>
      </w:r>
    </w:p>
  </w:footnote>
  <w:footnote w:id="15">
    <w:p w14:paraId="47C22EA9" w14:textId="4DB552D3" w:rsidR="00C14601" w:rsidRDefault="00C14601">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6E0FFCA2" w14:textId="77777777" w:rsidR="00C14601" w:rsidRPr="00983104" w:rsidRDefault="00C14601">
      <w:pPr>
        <w:pStyle w:val="Tekstprzypisudolnego"/>
        <w:rPr>
          <w:rFonts w:asciiTheme="minorHAnsi" w:hAnsiTheme="minorHAnsi" w:cstheme="minorHAnsi"/>
          <w:sz w:val="16"/>
          <w:szCs w:val="16"/>
          <w:lang w:val="pl-PL"/>
        </w:rPr>
      </w:pPr>
    </w:p>
  </w:footnote>
  <w:footnote w:id="16">
    <w:p w14:paraId="24B5E8C3" w14:textId="468D8B17" w:rsidR="00C14601" w:rsidRPr="008E6D95" w:rsidRDefault="00C14601">
      <w:pPr>
        <w:pStyle w:val="Tekstprzypisudolnego"/>
        <w:rPr>
          <w:rFonts w:asciiTheme="minorHAnsi" w:hAnsiTheme="minorHAnsi" w:cstheme="minorHAnsi"/>
          <w:i/>
          <w:sz w:val="18"/>
          <w:szCs w:val="18"/>
          <w:lang w:val="pl-PL"/>
        </w:rPr>
      </w:pPr>
      <w:r w:rsidRPr="008E6D95">
        <w:rPr>
          <w:rStyle w:val="Odwoanieprzypisudolnego"/>
          <w:rFonts w:asciiTheme="minorHAnsi" w:hAnsiTheme="minorHAnsi" w:cstheme="minorHAnsi"/>
          <w:i/>
          <w:sz w:val="18"/>
          <w:szCs w:val="18"/>
        </w:rPr>
        <w:footnoteRef/>
      </w:r>
      <w:r w:rsidRPr="008E6D95">
        <w:rPr>
          <w:rFonts w:asciiTheme="minorHAnsi" w:hAnsiTheme="minorHAnsi" w:cstheme="minorHAnsi"/>
          <w:i/>
          <w:sz w:val="18"/>
          <w:szCs w:val="18"/>
        </w:rPr>
        <w:t xml:space="preserve"> </w:t>
      </w:r>
      <w:r>
        <w:rPr>
          <w:rFonts w:asciiTheme="minorHAnsi" w:hAnsiTheme="minorHAnsi" w:cstheme="minorHAnsi"/>
          <w:i/>
          <w:sz w:val="18"/>
          <w:szCs w:val="18"/>
          <w:lang w:val="pl-PL"/>
        </w:rPr>
        <w:t>p</w:t>
      </w:r>
      <w:r w:rsidRPr="000A6A7A">
        <w:rPr>
          <w:rFonts w:ascii="Calibri" w:hAnsi="Calibri" w:cs="Calibri"/>
          <w:i/>
          <w:iCs/>
          <w:sz w:val="18"/>
          <w:szCs w:val="16"/>
          <w:lang w:val="pl-PL" w:eastAsia="pl-PL"/>
        </w:rPr>
        <w:t>odać zakres dostępnych Wykonawcy zasobów</w:t>
      </w:r>
      <w:r>
        <w:rPr>
          <w:rFonts w:ascii="Calibri" w:hAnsi="Calibri" w:cs="Calibri"/>
          <w:i/>
          <w:iCs/>
          <w:sz w:val="18"/>
          <w:szCs w:val="16"/>
          <w:lang w:val="pl-PL" w:eastAsia="pl-PL"/>
        </w:rPr>
        <w:t>;</w:t>
      </w:r>
    </w:p>
  </w:footnote>
  <w:footnote w:id="17">
    <w:p w14:paraId="35A35C67" w14:textId="70F354F4" w:rsidR="00C14601" w:rsidRPr="004D7248" w:rsidRDefault="00C14601" w:rsidP="00F6599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uzupełnić opisując sposób wykorzystania zasobów przy wykonywaniu zamówienia, np. podwykonawstwo;</w:t>
      </w:r>
    </w:p>
  </w:footnote>
  <w:footnote w:id="18">
    <w:p w14:paraId="54D2ED9A" w14:textId="57CDCC02" w:rsidR="00C14601" w:rsidRPr="004D7248" w:rsidRDefault="00C14601" w:rsidP="0064243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 xml:space="preserve">uzupełnić opisując </w:t>
      </w:r>
      <w:r>
        <w:rPr>
          <w:rFonts w:cs="Calibri"/>
          <w:i/>
          <w:iCs/>
          <w:sz w:val="18"/>
          <w:szCs w:val="16"/>
        </w:rPr>
        <w:t xml:space="preserve">okres </w:t>
      </w:r>
      <w:r w:rsidRPr="004D7248">
        <w:rPr>
          <w:rFonts w:cs="Calibri"/>
          <w:i/>
          <w:iCs/>
          <w:sz w:val="18"/>
          <w:szCs w:val="16"/>
        </w:rPr>
        <w:t>wykorzystania zaso</w:t>
      </w:r>
      <w:r>
        <w:rPr>
          <w:rFonts w:cs="Calibri"/>
          <w:i/>
          <w:iCs/>
          <w:sz w:val="18"/>
          <w:szCs w:val="16"/>
        </w:rPr>
        <w:t>bów przy wykonywaniu zamówienia</w:t>
      </w:r>
      <w:r w:rsidRPr="004D7248">
        <w:rPr>
          <w:rFonts w:cs="Calibri"/>
          <w:i/>
          <w:iCs/>
          <w:sz w:val="18"/>
          <w:szCs w:val="16"/>
        </w:rPr>
        <w:t>;</w:t>
      </w:r>
    </w:p>
  </w:footnote>
  <w:footnote w:id="19">
    <w:p w14:paraId="21AFA0BE" w14:textId="0AFAC9F7" w:rsidR="00C14601" w:rsidRPr="00ED44E0" w:rsidRDefault="00C14601" w:rsidP="00E02360">
      <w:pPr>
        <w:pStyle w:val="Tekstprzypisudolnego"/>
        <w:rPr>
          <w:rFonts w:ascii="Calibri" w:hAnsi="Calibri" w:cs="Calibri"/>
          <w:i/>
          <w:sz w:val="18"/>
          <w:szCs w:val="18"/>
          <w:lang w:val="pl-PL"/>
        </w:rPr>
      </w:pPr>
      <w:r w:rsidRPr="0037254E">
        <w:rPr>
          <w:rStyle w:val="Odwoanieprzypisudolnego"/>
          <w:rFonts w:ascii="Calibri" w:hAnsi="Calibri" w:cs="Calibri"/>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 xml:space="preserve">niniejszy dokument należy złożyć w </w:t>
      </w:r>
      <w:r>
        <w:rPr>
          <w:rFonts w:ascii="Calibri" w:hAnsi="Calibri" w:cs="Calibri"/>
          <w:b/>
          <w:i/>
          <w:sz w:val="18"/>
          <w:szCs w:val="18"/>
          <w:lang w:val="pl-PL"/>
        </w:rPr>
        <w:t>odpowiedzi na wezwanie.</w:t>
      </w:r>
      <w:r w:rsidRPr="00ED44E0">
        <w:rPr>
          <w:rFonts w:ascii="Calibri" w:hAnsi="Calibri" w:cs="Calibri"/>
          <w:i/>
          <w:sz w:val="18"/>
          <w:szCs w:val="18"/>
          <w:lang w:val="pl-PL"/>
        </w:rPr>
        <w:t xml:space="preserve"> </w:t>
      </w:r>
    </w:p>
  </w:footnote>
  <w:footnote w:id="20">
    <w:p w14:paraId="023BB6ED" w14:textId="4037AFB5" w:rsidR="00C14601" w:rsidRPr="00475626" w:rsidRDefault="00C14601" w:rsidP="00475626">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21">
    <w:p w14:paraId="3441243F" w14:textId="7E8693E3" w:rsidR="00C14601" w:rsidRPr="0037254E" w:rsidRDefault="00C14601">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Pr>
          <w:rFonts w:ascii="Calibri" w:hAnsi="Calibri" w:cs="Calibri"/>
          <w:i/>
          <w:sz w:val="18"/>
          <w:szCs w:val="18"/>
          <w:lang w:val="pl-PL"/>
        </w:rPr>
        <w:t>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r w:rsidRPr="00ED44E0">
        <w:rPr>
          <w:rFonts w:ascii="Calibri" w:hAnsi="Calibri" w:cs="Calibri"/>
          <w:i/>
          <w:sz w:val="18"/>
          <w:szCs w:val="18"/>
        </w:rPr>
        <w:t xml:space="preserve">ykonawca </w:t>
      </w:r>
      <w:r>
        <w:rPr>
          <w:rFonts w:ascii="Calibri" w:hAnsi="Calibri" w:cs="Calibri"/>
          <w:i/>
          <w:sz w:val="18"/>
          <w:szCs w:val="18"/>
          <w:lang w:val="pl-PL"/>
        </w:rPr>
        <w:t>składa</w:t>
      </w:r>
      <w:r w:rsidRPr="00ED44E0">
        <w:rPr>
          <w:rFonts w:ascii="Calibri" w:hAnsi="Calibri" w:cs="Calibri"/>
          <w:i/>
          <w:sz w:val="18"/>
          <w:szCs w:val="18"/>
        </w:rPr>
        <w:t xml:space="preserve"> wraz z oświadczeniem dokumenty bądź informacje potwierdzające</w:t>
      </w:r>
      <w:r>
        <w:rPr>
          <w:rFonts w:ascii="Calibri" w:hAnsi="Calibri" w:cs="Calibri"/>
          <w:i/>
          <w:sz w:val="18"/>
          <w:szCs w:val="18"/>
          <w:lang w:val="pl-PL"/>
        </w:rPr>
        <w:t xml:space="preserve"> przygotowanie oferty niezależnie od innego wykonawcy należącego do tej samej grupy kapitałowej (§ 2 ust. 1 pkt 2 Rozporządzenia M</w:t>
      </w:r>
      <w:r w:rsidRPr="0037254E">
        <w:rPr>
          <w:rFonts w:ascii="Calibri" w:hAnsi="Calibri" w:cs="Calibri"/>
          <w:i/>
          <w:sz w:val="18"/>
          <w:szCs w:val="18"/>
          <w:lang w:val="pl-PL"/>
        </w:rPr>
        <w:t xml:space="preserve">inistra </w:t>
      </w:r>
      <w:r>
        <w:rPr>
          <w:rFonts w:ascii="Calibri" w:hAnsi="Calibri" w:cs="Calibri"/>
          <w:i/>
          <w:sz w:val="18"/>
          <w:szCs w:val="18"/>
          <w:lang w:val="pl-PL"/>
        </w:rPr>
        <w:t>R</w:t>
      </w:r>
      <w:r w:rsidRPr="0037254E">
        <w:rPr>
          <w:rFonts w:ascii="Calibri" w:hAnsi="Calibri" w:cs="Calibri"/>
          <w:i/>
          <w:sz w:val="18"/>
          <w:szCs w:val="18"/>
          <w:lang w:val="pl-PL"/>
        </w:rPr>
        <w:t xml:space="preserve">ozwoju, </w:t>
      </w:r>
      <w:r>
        <w:rPr>
          <w:rFonts w:ascii="Calibri" w:hAnsi="Calibri" w:cs="Calibri"/>
          <w:i/>
          <w:sz w:val="18"/>
          <w:szCs w:val="18"/>
          <w:lang w:val="pl-PL"/>
        </w:rPr>
        <w:t>P</w:t>
      </w:r>
      <w:r w:rsidRPr="0037254E">
        <w:rPr>
          <w:rFonts w:ascii="Calibri" w:hAnsi="Calibri" w:cs="Calibri"/>
          <w:i/>
          <w:sz w:val="18"/>
          <w:szCs w:val="18"/>
          <w:lang w:val="pl-PL"/>
        </w:rPr>
        <w:t xml:space="preserve">racy i </w:t>
      </w:r>
      <w:r>
        <w:rPr>
          <w:rFonts w:ascii="Calibri" w:hAnsi="Calibri" w:cs="Calibri"/>
          <w:i/>
          <w:sz w:val="18"/>
          <w:szCs w:val="18"/>
          <w:lang w:val="pl-PL"/>
        </w:rPr>
        <w:t>T</w:t>
      </w:r>
      <w:r w:rsidRPr="0037254E">
        <w:rPr>
          <w:rFonts w:ascii="Calibri" w:hAnsi="Calibri" w:cs="Calibri"/>
          <w:i/>
          <w:sz w:val="18"/>
          <w:szCs w:val="18"/>
          <w:lang w:val="pl-PL"/>
        </w:rPr>
        <w:t>echnologii w sprawie podmiotowych środków dowodowych oraz innych dokumentów lub oświadczeń, jakich może żądać zamawiający od wykonawcy</w:t>
      </w:r>
      <w:r>
        <w:rPr>
          <w:rFonts w:ascii="Calibri" w:hAnsi="Calibri" w:cs="Calibri"/>
          <w:i/>
          <w:sz w:val="18"/>
          <w:szCs w:val="18"/>
          <w:lang w:val="pl-PL"/>
        </w:rPr>
        <w:t xml:space="preserve"> z dnia 23.12.2020 r. (DZ. U. z 2020 r. poz. 2415);</w:t>
      </w:r>
    </w:p>
  </w:footnote>
  <w:footnote w:id="22">
    <w:p w14:paraId="5EBF5845" w14:textId="77777777" w:rsidR="00C14601" w:rsidRPr="00475626" w:rsidRDefault="00C14601" w:rsidP="003F5C24">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 xml:space="preserve">jącego w trybie art. </w:t>
      </w:r>
      <w:r>
        <w:rPr>
          <w:rFonts w:ascii="Calibri" w:eastAsia="Arial Unicode MS" w:hAnsi="Calibri" w:cs="Calibri"/>
          <w:b/>
          <w:i/>
          <w:sz w:val="18"/>
          <w:szCs w:val="18"/>
          <w:lang w:val="pl-PL"/>
        </w:rPr>
        <w:t>1</w:t>
      </w:r>
      <w:r>
        <w:rPr>
          <w:rFonts w:ascii="Calibri" w:eastAsia="Arial Unicode MS" w:hAnsi="Calibri" w:cs="Calibri"/>
          <w:b/>
          <w:i/>
          <w:sz w:val="18"/>
          <w:szCs w:val="18"/>
        </w:rPr>
        <w:t>26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Pzp.</w:t>
      </w:r>
    </w:p>
  </w:footnote>
  <w:footnote w:id="23">
    <w:p w14:paraId="2630CCDF" w14:textId="77777777" w:rsidR="00C14601" w:rsidRPr="00130C98" w:rsidRDefault="00C14601" w:rsidP="00740F3A">
      <w:pPr>
        <w:pStyle w:val="Tekstprzypisudolnego"/>
        <w:rPr>
          <w:rFonts w:ascii="Calibri" w:hAnsi="Calibri" w:cs="Calibri"/>
          <w:i/>
          <w:iCs/>
          <w:smallCaps/>
          <w:sz w:val="16"/>
          <w:szCs w:val="16"/>
        </w:rPr>
      </w:pPr>
      <w:r w:rsidRPr="3CB64296">
        <w:rPr>
          <w:rStyle w:val="Odwoanieprzypisudolnego"/>
          <w:rFonts w:cs="Calibri"/>
          <w:i/>
          <w:iCs/>
          <w:sz w:val="16"/>
          <w:szCs w:val="16"/>
        </w:rPr>
        <w:footnoteRef/>
      </w:r>
      <w:r w:rsidRPr="3CB64296">
        <w:rPr>
          <w:rFonts w:ascii="Calibri" w:hAnsi="Calibri" w:cs="Calibri"/>
          <w:i/>
          <w:iCs/>
          <w:sz w:val="16"/>
          <w:szCs w:val="16"/>
        </w:rPr>
        <w:t xml:space="preserve"> Kryteria stosowane w celu oceny równoważności oprogramowania Systemu operacyjnego MS Windows 10 Professional 64bit PL opisany w punkcie nr 5.3 Rozdziału II SIWZ - szczegółowy opis dla Części I</w:t>
      </w:r>
      <w:r>
        <w:rPr>
          <w:rFonts w:ascii="Calibri" w:hAnsi="Calibri" w:cs="Calibri"/>
          <w:i/>
          <w:iCs/>
          <w:sz w:val="16"/>
          <w:szCs w:val="16"/>
        </w:rPr>
        <w:t xml:space="preserve"> i II</w:t>
      </w:r>
      <w:r w:rsidRPr="3CB64296">
        <w:rPr>
          <w:rFonts w:ascii="Calibri" w:hAnsi="Calibri" w:cs="Calibri"/>
          <w:i/>
          <w:iCs/>
          <w:sz w:val="16"/>
          <w:szCs w:val="16"/>
        </w:rPr>
        <w:t>;</w:t>
      </w:r>
    </w:p>
  </w:footnote>
  <w:footnote w:id="24">
    <w:p w14:paraId="16650A30" w14:textId="77777777" w:rsidR="00C14601" w:rsidRPr="00130C98" w:rsidRDefault="00C14601" w:rsidP="00740F3A">
      <w:pPr>
        <w:pStyle w:val="Tekstprzypisudolnego"/>
        <w:rPr>
          <w:rFonts w:ascii="Calibri" w:hAnsi="Calibri" w:cs="Calibri"/>
          <w:i/>
          <w:iCs/>
          <w:smallCaps/>
          <w:sz w:val="16"/>
          <w:szCs w:val="16"/>
        </w:rPr>
      </w:pPr>
      <w:r w:rsidRPr="3CB64296">
        <w:rPr>
          <w:rStyle w:val="Odwoanieprzypisudolnego"/>
          <w:rFonts w:cs="Calibri"/>
          <w:i/>
          <w:iCs/>
          <w:sz w:val="16"/>
          <w:szCs w:val="16"/>
        </w:rPr>
        <w:footnoteRef/>
      </w:r>
      <w:r w:rsidRPr="3CB64296">
        <w:rPr>
          <w:rFonts w:ascii="Calibri" w:hAnsi="Calibri" w:cs="Calibri"/>
          <w:i/>
          <w:iCs/>
          <w:sz w:val="16"/>
          <w:szCs w:val="16"/>
        </w:rPr>
        <w:t xml:space="preserve"> Kryteria stosowane w celu oceny równoważności oprogramowania Systemu operacyjnego MS Windows 10 Professional 64bit PL opisany w punkcie nr 5.3 Rozdziału II SIWZ - szczegółowy opis dla Części I</w:t>
      </w:r>
      <w:r>
        <w:rPr>
          <w:rFonts w:ascii="Calibri" w:hAnsi="Calibri" w:cs="Calibri"/>
          <w:i/>
          <w:iCs/>
          <w:sz w:val="16"/>
          <w:szCs w:val="16"/>
        </w:rPr>
        <w:t xml:space="preserve"> i II</w:t>
      </w:r>
      <w:r w:rsidRPr="3CB64296">
        <w:rPr>
          <w:rFonts w:ascii="Calibri" w:hAnsi="Calibri" w:cs="Calibri"/>
          <w:i/>
          <w:iCs/>
          <w:sz w:val="16"/>
          <w:szCs w:val="16"/>
        </w:rPr>
        <w:t>;</w:t>
      </w:r>
    </w:p>
  </w:footnote>
  <w:footnote w:id="25">
    <w:p w14:paraId="11909920" w14:textId="77777777" w:rsidR="00C14601" w:rsidRPr="00F25FE8" w:rsidRDefault="00C14601" w:rsidP="00AA5828">
      <w:pPr>
        <w:pStyle w:val="Tekstprzypisudolnego"/>
        <w:rPr>
          <w:lang w:val="pl-PL"/>
        </w:rPr>
      </w:pPr>
      <w:r>
        <w:rPr>
          <w:rStyle w:val="Odwoanieprzypisudolnego"/>
        </w:rPr>
        <w:footnoteRef/>
      </w:r>
      <w:r>
        <w:t xml:space="preserve"> </w:t>
      </w:r>
      <w:r w:rsidRPr="00F25FE8">
        <w:rPr>
          <w:rFonts w:ascii="Calibri" w:hAnsi="Calibri" w:cs="Calibri"/>
          <w:b/>
          <w:i/>
          <w:sz w:val="16"/>
          <w:szCs w:val="16"/>
          <w:lang w:val="pl-PL"/>
        </w:rPr>
        <w:t>Niniejszy dokument należy złożyć wraz z ofertą</w:t>
      </w:r>
      <w:r>
        <w:rPr>
          <w:lang w:val="pl-PL"/>
        </w:rPr>
        <w:t xml:space="preserve"> </w:t>
      </w:r>
    </w:p>
  </w:footnote>
  <w:footnote w:id="26">
    <w:p w14:paraId="2C842F22" w14:textId="77777777" w:rsidR="00C14601" w:rsidRPr="00B929A1" w:rsidRDefault="00C14601" w:rsidP="004F2D0C">
      <w:pPr>
        <w:pStyle w:val="Tekstprzypisudolnego"/>
        <w:rPr>
          <w:rFonts w:cs="Arial"/>
          <w:sz w:val="16"/>
          <w:szCs w:val="16"/>
        </w:rPr>
      </w:pPr>
      <w:r w:rsidRPr="004E3F67">
        <w:rPr>
          <w:rStyle w:val="Odwoanieprzypisudolnego"/>
          <w:rFonts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61106B0" w14:textId="77777777" w:rsidR="00C14601" w:rsidRDefault="00C14601" w:rsidP="00740F3A">
      <w:pPr>
        <w:pStyle w:val="Tekstprzypisudolnego"/>
        <w:numPr>
          <w:ilvl w:val="0"/>
          <w:numId w:val="31"/>
        </w:numPr>
        <w:jc w:val="left"/>
        <w:rPr>
          <w:rFonts w:cs="Arial"/>
          <w:sz w:val="16"/>
          <w:szCs w:val="16"/>
        </w:rPr>
      </w:pPr>
      <w:r w:rsidRPr="00B929A1">
        <w:rPr>
          <w:rFonts w:cs="Arial"/>
          <w:sz w:val="16"/>
          <w:szCs w:val="16"/>
        </w:rPr>
        <w:t>obywateli rosyjskich lub osób fizycznych lub prawnych, podmiotów lub organów z siedzibą w Rosji;</w:t>
      </w:r>
    </w:p>
    <w:p w14:paraId="363A77E3" w14:textId="77777777" w:rsidR="00C14601" w:rsidRDefault="00C14601" w:rsidP="00740F3A">
      <w:pPr>
        <w:pStyle w:val="Tekstprzypisudolnego"/>
        <w:numPr>
          <w:ilvl w:val="0"/>
          <w:numId w:val="31"/>
        </w:numPr>
        <w:jc w:val="left"/>
        <w:rPr>
          <w:rFonts w:cs="Arial"/>
          <w:sz w:val="16"/>
          <w:szCs w:val="16"/>
        </w:rPr>
      </w:pPr>
      <w:bookmarkStart w:id="2"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2"/>
    </w:p>
    <w:p w14:paraId="7C161328" w14:textId="77777777" w:rsidR="00C14601" w:rsidRPr="00B929A1" w:rsidRDefault="00C14601" w:rsidP="00740F3A">
      <w:pPr>
        <w:pStyle w:val="Tekstprzypisudolnego"/>
        <w:numPr>
          <w:ilvl w:val="0"/>
          <w:numId w:val="31"/>
        </w:numPr>
        <w:jc w:val="left"/>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75E9E19C" w14:textId="77777777" w:rsidR="00C14601" w:rsidRPr="004E3F67" w:rsidRDefault="00C14601" w:rsidP="004F2D0C">
      <w:pPr>
        <w:pStyle w:val="Tekstprzypisudolnego"/>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27">
    <w:p w14:paraId="28811615" w14:textId="77777777" w:rsidR="00C14601" w:rsidRPr="00A82964" w:rsidRDefault="00C14601" w:rsidP="004F2D0C">
      <w:pPr>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B38F992" w14:textId="77777777" w:rsidR="00C14601" w:rsidRPr="00A82964" w:rsidRDefault="00C14601" w:rsidP="004F2D0C">
      <w:pPr>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CB3CFD" w14:textId="77777777" w:rsidR="00C14601" w:rsidRPr="00A82964" w:rsidRDefault="00C14601" w:rsidP="004F2D0C">
      <w:pPr>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EFA5EE" w14:textId="77777777" w:rsidR="00C14601" w:rsidRPr="00896587" w:rsidRDefault="00C14601" w:rsidP="004F2D0C">
      <w:pPr>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8">
    <w:p w14:paraId="05466399" w14:textId="77777777" w:rsidR="00C14601" w:rsidRPr="00B929A1" w:rsidRDefault="00C14601" w:rsidP="004F2D0C">
      <w:pPr>
        <w:pStyle w:val="Tekstprzypisudolnego"/>
        <w:rPr>
          <w:rFonts w:cs="Arial"/>
          <w:sz w:val="16"/>
          <w:szCs w:val="16"/>
        </w:rPr>
      </w:pPr>
      <w:r w:rsidRPr="004E3F67">
        <w:rPr>
          <w:rStyle w:val="Odwoanieprzypisudolnego"/>
          <w:rFonts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867A1B8" w14:textId="77777777" w:rsidR="00C14601" w:rsidRDefault="00C14601" w:rsidP="00740F3A">
      <w:pPr>
        <w:pStyle w:val="Tekstprzypisudolnego"/>
        <w:numPr>
          <w:ilvl w:val="0"/>
          <w:numId w:val="31"/>
        </w:numPr>
        <w:jc w:val="left"/>
        <w:rPr>
          <w:rFonts w:cs="Arial"/>
          <w:sz w:val="16"/>
          <w:szCs w:val="16"/>
        </w:rPr>
      </w:pPr>
      <w:r w:rsidRPr="00B929A1">
        <w:rPr>
          <w:rFonts w:cs="Arial"/>
          <w:sz w:val="16"/>
          <w:szCs w:val="16"/>
        </w:rPr>
        <w:t>obywateli rosyjskich lub osób fizycznych lub prawnych, podmiotów lub organów z siedzibą w Rosji;</w:t>
      </w:r>
    </w:p>
    <w:p w14:paraId="3AB41870" w14:textId="77777777" w:rsidR="00C14601" w:rsidRDefault="00C14601" w:rsidP="00740F3A">
      <w:pPr>
        <w:pStyle w:val="Tekstprzypisudolnego"/>
        <w:numPr>
          <w:ilvl w:val="0"/>
          <w:numId w:val="31"/>
        </w:numPr>
        <w:jc w:val="left"/>
        <w:rPr>
          <w:rFonts w:cs="Arial"/>
          <w:sz w:val="16"/>
          <w:szCs w:val="16"/>
        </w:rPr>
      </w:pPr>
      <w:r w:rsidRPr="00B929A1">
        <w:rPr>
          <w:rFonts w:cs="Arial"/>
          <w:sz w:val="16"/>
          <w:szCs w:val="16"/>
        </w:rPr>
        <w:t>osób prawnych, podmiotów lub organów, do których prawa własności bezpośrednio lub pośrednio w ponad 50 % należą do podmiotu, o którym mowa w lit. a) niniejszego ustępu; lub</w:t>
      </w:r>
    </w:p>
    <w:p w14:paraId="2A1A5FA0" w14:textId="77777777" w:rsidR="00C14601" w:rsidRPr="00B929A1" w:rsidRDefault="00C14601" w:rsidP="00740F3A">
      <w:pPr>
        <w:pStyle w:val="Tekstprzypisudolnego"/>
        <w:numPr>
          <w:ilvl w:val="0"/>
          <w:numId w:val="31"/>
        </w:numPr>
        <w:jc w:val="left"/>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50D335EC" w14:textId="77777777" w:rsidR="00C14601" w:rsidRPr="004E3F67" w:rsidRDefault="00C14601" w:rsidP="004F2D0C">
      <w:pPr>
        <w:pStyle w:val="Tekstprzypisudolnego"/>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29">
    <w:p w14:paraId="51C86C6F" w14:textId="77777777" w:rsidR="00C14601" w:rsidRPr="00A82964" w:rsidRDefault="00C14601" w:rsidP="004F2D0C">
      <w:pPr>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10F4C607" w14:textId="77777777" w:rsidR="00C14601" w:rsidRPr="00A82964" w:rsidRDefault="00C14601" w:rsidP="004F2D0C">
      <w:pPr>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5DBD02" w14:textId="77777777" w:rsidR="00C14601" w:rsidRPr="00A82964" w:rsidRDefault="00C14601" w:rsidP="004F2D0C">
      <w:pPr>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28ADA0" w14:textId="77777777" w:rsidR="00C14601" w:rsidRPr="00896587" w:rsidRDefault="00C14601" w:rsidP="004F2D0C">
      <w:pPr>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A9D6" w14:textId="557E737B" w:rsidR="00C14601" w:rsidRDefault="00C14601" w:rsidP="008354EC">
    <w:pPr>
      <w:pStyle w:val="Nagwek"/>
      <w:jc w:val="center"/>
    </w:pPr>
    <w:r>
      <w:rPr>
        <w:noProof/>
        <w:lang w:val="pl-PL" w:eastAsia="pl-PL"/>
      </w:rPr>
      <w:drawing>
        <wp:anchor distT="0" distB="0" distL="114300" distR="114300" simplePos="0" relativeHeight="251658240" behindDoc="1" locked="0" layoutInCell="0" allowOverlap="1" wp14:anchorId="23B086EA" wp14:editId="10489859">
          <wp:simplePos x="0" y="0"/>
          <wp:positionH relativeFrom="page">
            <wp:align>right</wp:align>
          </wp:positionH>
          <wp:positionV relativeFrom="margin">
            <wp:posOffset>-1044344</wp:posOffset>
          </wp:positionV>
          <wp:extent cx="7559040" cy="10916920"/>
          <wp:effectExtent l="0" t="0" r="3810" b="0"/>
          <wp:wrapNone/>
          <wp:docPr id="2" name="Obraz 2" descr="papier_firmowy_b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firmowy_b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916920"/>
                  </a:xfrm>
                  <a:prstGeom prst="rect">
                    <a:avLst/>
                  </a:prstGeom>
                  <a:noFill/>
                </pic:spPr>
              </pic:pic>
            </a:graphicData>
          </a:graphic>
          <wp14:sizeRelH relativeFrom="page">
            <wp14:pctWidth>0</wp14:pctWidth>
          </wp14:sizeRelH>
          <wp14:sizeRelV relativeFrom="page">
            <wp14:pctHeight>0</wp14:pctHeight>
          </wp14:sizeRelV>
        </wp:anchor>
      </w:drawing>
    </w:r>
  </w:p>
  <w:p w14:paraId="12B4ADC6" w14:textId="77777777" w:rsidR="00C14601" w:rsidRPr="007C77D7" w:rsidRDefault="00C14601" w:rsidP="008354EC">
    <w:pPr>
      <w:autoSpaceDE w:val="0"/>
      <w:autoSpaceDN w:val="0"/>
      <w:adjustRightInd w:val="0"/>
      <w:jc w:val="center"/>
      <w:rPr>
        <w:rFonts w:eastAsiaTheme="minorHAnsi" w:cs="Calibri"/>
        <w:color w:val="000000"/>
        <w:sz w:val="20"/>
        <w:szCs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CC02" w14:textId="77777777" w:rsidR="00C14601" w:rsidRDefault="00C14601">
    <w:pPr>
      <w:pStyle w:val="Nagwek"/>
    </w:pPr>
    <w:r w:rsidRPr="008B4FDC">
      <w:rPr>
        <w:b/>
      </w:rPr>
      <w:t xml:space="preserve">nr.ref.: </w:t>
    </w:r>
    <w:r>
      <w:rPr>
        <w:b/>
        <w:bCs/>
        <w:u w:val="single"/>
      </w:rPr>
      <w:t>WZP. III. 3411- 2/2</w:t>
    </w:r>
    <w:r w:rsidRPr="008B4FDC">
      <w:rPr>
        <w:b/>
        <w:bCs/>
        <w:u w:val="single"/>
      </w:rPr>
      <w:t>/10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27038584" w:rsidR="00C14601" w:rsidRDefault="00C1460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57</w:t>
    </w:r>
    <w:r>
      <w:rPr>
        <w:rStyle w:val="Numerstrony"/>
      </w:rPr>
      <w:fldChar w:fldCharType="end"/>
    </w:r>
  </w:p>
  <w:p w14:paraId="6DF84DB3" w14:textId="77777777" w:rsidR="00C14601" w:rsidRDefault="00C14601">
    <w:pPr>
      <w:pStyle w:val="Nagwek"/>
    </w:pPr>
  </w:p>
  <w:p w14:paraId="69C9C6C2" w14:textId="77777777" w:rsidR="00C14601" w:rsidRDefault="00C14601"/>
  <w:p w14:paraId="7CDAEEB1" w14:textId="77777777" w:rsidR="00C14601" w:rsidRDefault="00C14601"/>
  <w:p w14:paraId="760403EB" w14:textId="77777777" w:rsidR="00C14601" w:rsidRDefault="00C14601"/>
  <w:p w14:paraId="131745E3" w14:textId="77777777" w:rsidR="00C14601" w:rsidRDefault="00C146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0D52601"/>
    <w:multiLevelType w:val="hybridMultilevel"/>
    <w:tmpl w:val="ACF23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3D34A32"/>
    <w:multiLevelType w:val="hybridMultilevel"/>
    <w:tmpl w:val="28C0CF60"/>
    <w:styleLink w:val="List20"/>
    <w:lvl w:ilvl="0" w:tplc="2188EA28">
      <w:start w:val="1"/>
      <w:numFmt w:val="bullet"/>
      <w:lvlText w:val="-"/>
      <w:lvlJc w:val="left"/>
      <w:pPr>
        <w:tabs>
          <w:tab w:val="num" w:pos="108"/>
        </w:tabs>
        <w:ind w:left="0" w:firstLine="0"/>
      </w:pPr>
      <w:rPr>
        <w:rFonts w:ascii="Verdana" w:eastAsia="Verdana" w:hAnsi="Verdana" w:cs="Verdana"/>
        <w:position w:val="0"/>
        <w:sz w:val="22"/>
        <w:szCs w:val="22"/>
      </w:rPr>
    </w:lvl>
    <w:lvl w:ilvl="1" w:tplc="880E093C">
      <w:start w:val="1"/>
      <w:numFmt w:val="bullet"/>
      <w:lvlText w:val="-"/>
      <w:lvlJc w:val="left"/>
      <w:pPr>
        <w:tabs>
          <w:tab w:val="left" w:pos="439"/>
        </w:tabs>
        <w:ind w:left="439" w:hanging="180"/>
      </w:pPr>
      <w:rPr>
        <w:rFonts w:ascii="Verdana" w:eastAsia="Verdana" w:hAnsi="Verdana" w:cs="Verdana"/>
        <w:position w:val="0"/>
        <w:sz w:val="22"/>
        <w:szCs w:val="22"/>
      </w:rPr>
    </w:lvl>
    <w:lvl w:ilvl="2" w:tplc="C15462E0">
      <w:start w:val="1"/>
      <w:numFmt w:val="bullet"/>
      <w:lvlText w:val="-"/>
      <w:lvlJc w:val="left"/>
      <w:pPr>
        <w:tabs>
          <w:tab w:val="left" w:pos="108"/>
        </w:tabs>
        <w:ind w:left="0" w:firstLine="0"/>
      </w:pPr>
      <w:rPr>
        <w:rFonts w:ascii="Verdana" w:eastAsia="Verdana" w:hAnsi="Verdana" w:cs="Verdana"/>
        <w:position w:val="0"/>
        <w:sz w:val="22"/>
        <w:szCs w:val="22"/>
      </w:rPr>
    </w:lvl>
    <w:lvl w:ilvl="3" w:tplc="9F6C6566">
      <w:start w:val="1"/>
      <w:numFmt w:val="bullet"/>
      <w:lvlText w:val="-"/>
      <w:lvlJc w:val="left"/>
      <w:pPr>
        <w:tabs>
          <w:tab w:val="left" w:pos="108"/>
        </w:tabs>
        <w:ind w:left="0" w:firstLine="0"/>
      </w:pPr>
      <w:rPr>
        <w:rFonts w:ascii="Verdana" w:eastAsia="Verdana" w:hAnsi="Verdana" w:cs="Verdana"/>
        <w:position w:val="0"/>
        <w:sz w:val="22"/>
        <w:szCs w:val="22"/>
      </w:rPr>
    </w:lvl>
    <w:lvl w:ilvl="4" w:tplc="8C029202">
      <w:start w:val="1"/>
      <w:numFmt w:val="bullet"/>
      <w:lvlText w:val="-"/>
      <w:lvlJc w:val="left"/>
      <w:pPr>
        <w:tabs>
          <w:tab w:val="left" w:pos="108"/>
        </w:tabs>
        <w:ind w:left="0" w:firstLine="0"/>
      </w:pPr>
      <w:rPr>
        <w:rFonts w:ascii="Verdana" w:eastAsia="Verdana" w:hAnsi="Verdana" w:cs="Verdana"/>
        <w:position w:val="0"/>
        <w:sz w:val="22"/>
        <w:szCs w:val="22"/>
      </w:rPr>
    </w:lvl>
    <w:lvl w:ilvl="5" w:tplc="DE1C5DFC">
      <w:start w:val="1"/>
      <w:numFmt w:val="bullet"/>
      <w:lvlText w:val="-"/>
      <w:lvlJc w:val="left"/>
      <w:pPr>
        <w:tabs>
          <w:tab w:val="left" w:pos="108"/>
        </w:tabs>
        <w:ind w:left="0" w:firstLine="0"/>
      </w:pPr>
      <w:rPr>
        <w:rFonts w:ascii="Verdana" w:eastAsia="Verdana" w:hAnsi="Verdana" w:cs="Verdana"/>
        <w:position w:val="0"/>
        <w:sz w:val="22"/>
        <w:szCs w:val="22"/>
      </w:rPr>
    </w:lvl>
    <w:lvl w:ilvl="6" w:tplc="E45AFBC2">
      <w:start w:val="1"/>
      <w:numFmt w:val="bullet"/>
      <w:lvlText w:val="-"/>
      <w:lvlJc w:val="left"/>
      <w:pPr>
        <w:tabs>
          <w:tab w:val="left" w:pos="108"/>
        </w:tabs>
        <w:ind w:left="0" w:firstLine="0"/>
      </w:pPr>
      <w:rPr>
        <w:rFonts w:ascii="Verdana" w:eastAsia="Verdana" w:hAnsi="Verdana" w:cs="Verdana"/>
        <w:position w:val="0"/>
        <w:sz w:val="22"/>
        <w:szCs w:val="22"/>
      </w:rPr>
    </w:lvl>
    <w:lvl w:ilvl="7" w:tplc="ED8EF366">
      <w:start w:val="1"/>
      <w:numFmt w:val="bullet"/>
      <w:lvlText w:val="-"/>
      <w:lvlJc w:val="left"/>
      <w:pPr>
        <w:tabs>
          <w:tab w:val="left" w:pos="108"/>
        </w:tabs>
        <w:ind w:left="0" w:firstLine="0"/>
      </w:pPr>
      <w:rPr>
        <w:rFonts w:ascii="Verdana" w:eastAsia="Verdana" w:hAnsi="Verdana" w:cs="Verdana"/>
        <w:position w:val="0"/>
        <w:sz w:val="22"/>
        <w:szCs w:val="22"/>
      </w:rPr>
    </w:lvl>
    <w:lvl w:ilvl="8" w:tplc="27C29C52">
      <w:start w:val="1"/>
      <w:numFmt w:val="bullet"/>
      <w:lvlText w:val="-"/>
      <w:lvlJc w:val="left"/>
      <w:pPr>
        <w:tabs>
          <w:tab w:val="left" w:pos="108"/>
        </w:tabs>
        <w:ind w:left="0" w:firstLine="0"/>
      </w:pPr>
      <w:rPr>
        <w:rFonts w:ascii="Verdana" w:eastAsia="Verdana" w:hAnsi="Verdana" w:cs="Verdana"/>
        <w:position w:val="0"/>
        <w:sz w:val="22"/>
        <w:szCs w:val="22"/>
      </w:rPr>
    </w:lvl>
  </w:abstractNum>
  <w:abstractNum w:abstractNumId="12"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5" w15:restartNumberingAfterBreak="0">
    <w:nsid w:val="1A9460F3"/>
    <w:multiLevelType w:val="hybridMultilevel"/>
    <w:tmpl w:val="D05E6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03F9F"/>
    <w:multiLevelType w:val="hybridMultilevel"/>
    <w:tmpl w:val="0AD02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287F5A"/>
    <w:multiLevelType w:val="hybridMultilevel"/>
    <w:tmpl w:val="C4BE3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4876C1"/>
    <w:multiLevelType w:val="hybridMultilevel"/>
    <w:tmpl w:val="2160BADE"/>
    <w:styleLink w:val="List103"/>
    <w:lvl w:ilvl="0" w:tplc="49048322">
      <w:start w:val="1"/>
      <w:numFmt w:val="bullet"/>
      <w:lvlText w:val="-"/>
      <w:lvlJc w:val="left"/>
      <w:pPr>
        <w:tabs>
          <w:tab w:val="num" w:pos="182"/>
        </w:tabs>
        <w:ind w:left="182" w:hanging="163"/>
      </w:pPr>
      <w:rPr>
        <w:rFonts w:ascii="Verdana" w:eastAsia="Verdana" w:hAnsi="Verdana" w:cs="Verdana"/>
        <w:position w:val="0"/>
        <w:sz w:val="22"/>
        <w:szCs w:val="22"/>
      </w:rPr>
    </w:lvl>
    <w:lvl w:ilvl="1" w:tplc="4DF2C98E">
      <w:start w:val="1"/>
      <w:numFmt w:val="bullet"/>
      <w:lvlText w:val="-"/>
      <w:lvlJc w:val="left"/>
      <w:pPr>
        <w:tabs>
          <w:tab w:val="left" w:pos="410"/>
        </w:tabs>
        <w:ind w:left="410" w:hanging="151"/>
      </w:pPr>
      <w:rPr>
        <w:rFonts w:ascii="Verdana" w:eastAsia="Verdana" w:hAnsi="Verdana" w:cs="Verdana"/>
        <w:position w:val="0"/>
        <w:sz w:val="22"/>
        <w:szCs w:val="22"/>
      </w:rPr>
    </w:lvl>
    <w:lvl w:ilvl="2" w:tplc="EA8806F4">
      <w:start w:val="1"/>
      <w:numFmt w:val="bullet"/>
      <w:lvlText w:val="-"/>
      <w:lvlJc w:val="left"/>
      <w:pPr>
        <w:tabs>
          <w:tab w:val="left" w:pos="650"/>
        </w:tabs>
        <w:ind w:left="650" w:hanging="151"/>
      </w:pPr>
      <w:rPr>
        <w:rFonts w:ascii="Verdana" w:eastAsia="Verdana" w:hAnsi="Verdana" w:cs="Verdana"/>
        <w:position w:val="0"/>
        <w:sz w:val="22"/>
        <w:szCs w:val="22"/>
      </w:rPr>
    </w:lvl>
    <w:lvl w:ilvl="3" w:tplc="35A678C0">
      <w:start w:val="1"/>
      <w:numFmt w:val="bullet"/>
      <w:lvlText w:val="-"/>
      <w:lvlJc w:val="left"/>
      <w:pPr>
        <w:tabs>
          <w:tab w:val="left" w:pos="890"/>
        </w:tabs>
        <w:ind w:left="890" w:hanging="151"/>
      </w:pPr>
      <w:rPr>
        <w:rFonts w:ascii="Verdana" w:eastAsia="Verdana" w:hAnsi="Verdana" w:cs="Verdana"/>
        <w:position w:val="0"/>
        <w:sz w:val="22"/>
        <w:szCs w:val="22"/>
      </w:rPr>
    </w:lvl>
    <w:lvl w:ilvl="4" w:tplc="BD8E7388">
      <w:start w:val="1"/>
      <w:numFmt w:val="bullet"/>
      <w:lvlText w:val="-"/>
      <w:lvlJc w:val="left"/>
      <w:pPr>
        <w:tabs>
          <w:tab w:val="left" w:pos="1130"/>
        </w:tabs>
        <w:ind w:left="1130" w:hanging="151"/>
      </w:pPr>
      <w:rPr>
        <w:rFonts w:ascii="Verdana" w:eastAsia="Verdana" w:hAnsi="Verdana" w:cs="Verdana"/>
        <w:position w:val="0"/>
        <w:sz w:val="22"/>
        <w:szCs w:val="22"/>
      </w:rPr>
    </w:lvl>
    <w:lvl w:ilvl="5" w:tplc="867CE846">
      <w:start w:val="1"/>
      <w:numFmt w:val="bullet"/>
      <w:lvlText w:val="-"/>
      <w:lvlJc w:val="left"/>
      <w:pPr>
        <w:tabs>
          <w:tab w:val="left" w:pos="1370"/>
        </w:tabs>
        <w:ind w:left="1370" w:hanging="151"/>
      </w:pPr>
      <w:rPr>
        <w:rFonts w:ascii="Verdana" w:eastAsia="Verdana" w:hAnsi="Verdana" w:cs="Verdana"/>
        <w:position w:val="0"/>
        <w:sz w:val="22"/>
        <w:szCs w:val="22"/>
      </w:rPr>
    </w:lvl>
    <w:lvl w:ilvl="6" w:tplc="44060DA2">
      <w:start w:val="1"/>
      <w:numFmt w:val="bullet"/>
      <w:lvlText w:val="-"/>
      <w:lvlJc w:val="left"/>
      <w:pPr>
        <w:tabs>
          <w:tab w:val="left" w:pos="1610"/>
        </w:tabs>
        <w:ind w:left="1610" w:hanging="151"/>
      </w:pPr>
      <w:rPr>
        <w:rFonts w:ascii="Verdana" w:eastAsia="Verdana" w:hAnsi="Verdana" w:cs="Verdana"/>
        <w:position w:val="0"/>
        <w:sz w:val="22"/>
        <w:szCs w:val="22"/>
      </w:rPr>
    </w:lvl>
    <w:lvl w:ilvl="7" w:tplc="4704E654">
      <w:start w:val="1"/>
      <w:numFmt w:val="bullet"/>
      <w:lvlText w:val="-"/>
      <w:lvlJc w:val="left"/>
      <w:pPr>
        <w:tabs>
          <w:tab w:val="left" w:pos="1850"/>
        </w:tabs>
        <w:ind w:left="1850" w:hanging="151"/>
      </w:pPr>
      <w:rPr>
        <w:rFonts w:ascii="Verdana" w:eastAsia="Verdana" w:hAnsi="Verdana" w:cs="Verdana"/>
        <w:position w:val="0"/>
        <w:sz w:val="22"/>
        <w:szCs w:val="22"/>
      </w:rPr>
    </w:lvl>
    <w:lvl w:ilvl="8" w:tplc="A4389086">
      <w:start w:val="1"/>
      <w:numFmt w:val="bullet"/>
      <w:lvlText w:val="-"/>
      <w:lvlJc w:val="left"/>
      <w:pPr>
        <w:tabs>
          <w:tab w:val="left" w:pos="2090"/>
        </w:tabs>
        <w:ind w:left="2090" w:hanging="151"/>
      </w:pPr>
      <w:rPr>
        <w:rFonts w:ascii="Verdana" w:eastAsia="Verdana" w:hAnsi="Verdana" w:cs="Verdana"/>
        <w:position w:val="0"/>
        <w:sz w:val="22"/>
        <w:szCs w:val="22"/>
      </w:rPr>
    </w:lvl>
  </w:abstractNum>
  <w:abstractNum w:abstractNumId="20"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4"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6"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E130A9"/>
    <w:multiLevelType w:val="hybridMultilevel"/>
    <w:tmpl w:val="41FE3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489548CD"/>
    <w:multiLevelType w:val="hybridMultilevel"/>
    <w:tmpl w:val="50146B9C"/>
    <w:styleLink w:val="List108"/>
    <w:lvl w:ilvl="0" w:tplc="DB00189E">
      <w:start w:val="1"/>
      <w:numFmt w:val="bullet"/>
      <w:lvlText w:val="-"/>
      <w:lvlJc w:val="left"/>
      <w:pPr>
        <w:tabs>
          <w:tab w:val="num" w:pos="199"/>
        </w:tabs>
        <w:ind w:left="199" w:hanging="180"/>
      </w:pPr>
      <w:rPr>
        <w:rFonts w:ascii="Verdana" w:eastAsia="Verdana" w:hAnsi="Verdana" w:cs="Verdana"/>
        <w:position w:val="0"/>
        <w:sz w:val="22"/>
        <w:szCs w:val="22"/>
      </w:rPr>
    </w:lvl>
    <w:lvl w:ilvl="1" w:tplc="A6126F0E">
      <w:start w:val="1"/>
      <w:numFmt w:val="bullet"/>
      <w:lvlText w:val="-"/>
      <w:lvlJc w:val="left"/>
      <w:pPr>
        <w:tabs>
          <w:tab w:val="left" w:pos="108"/>
        </w:tabs>
        <w:ind w:left="0" w:firstLine="0"/>
      </w:pPr>
      <w:rPr>
        <w:rFonts w:ascii="Verdana" w:eastAsia="Verdana" w:hAnsi="Verdana" w:cs="Verdana"/>
        <w:position w:val="0"/>
        <w:sz w:val="22"/>
        <w:szCs w:val="22"/>
      </w:rPr>
    </w:lvl>
    <w:lvl w:ilvl="2" w:tplc="E140E31A">
      <w:start w:val="1"/>
      <w:numFmt w:val="bullet"/>
      <w:lvlText w:val="-"/>
      <w:lvlJc w:val="left"/>
      <w:pPr>
        <w:tabs>
          <w:tab w:val="left" w:pos="108"/>
        </w:tabs>
        <w:ind w:left="0" w:firstLine="0"/>
      </w:pPr>
      <w:rPr>
        <w:rFonts w:ascii="Verdana" w:eastAsia="Verdana" w:hAnsi="Verdana" w:cs="Verdana"/>
        <w:position w:val="0"/>
        <w:sz w:val="22"/>
        <w:szCs w:val="22"/>
      </w:rPr>
    </w:lvl>
    <w:lvl w:ilvl="3" w:tplc="22F0955C">
      <w:start w:val="1"/>
      <w:numFmt w:val="bullet"/>
      <w:lvlText w:val="-"/>
      <w:lvlJc w:val="left"/>
      <w:pPr>
        <w:tabs>
          <w:tab w:val="left" w:pos="108"/>
        </w:tabs>
        <w:ind w:left="0" w:firstLine="0"/>
      </w:pPr>
      <w:rPr>
        <w:rFonts w:ascii="Verdana" w:eastAsia="Verdana" w:hAnsi="Verdana" w:cs="Verdana"/>
        <w:position w:val="0"/>
        <w:sz w:val="22"/>
        <w:szCs w:val="22"/>
      </w:rPr>
    </w:lvl>
    <w:lvl w:ilvl="4" w:tplc="8FD8DB44">
      <w:start w:val="1"/>
      <w:numFmt w:val="bullet"/>
      <w:lvlText w:val="-"/>
      <w:lvlJc w:val="left"/>
      <w:pPr>
        <w:tabs>
          <w:tab w:val="left" w:pos="108"/>
        </w:tabs>
        <w:ind w:left="0" w:firstLine="0"/>
      </w:pPr>
      <w:rPr>
        <w:rFonts w:ascii="Verdana" w:eastAsia="Verdana" w:hAnsi="Verdana" w:cs="Verdana"/>
        <w:position w:val="0"/>
        <w:sz w:val="22"/>
        <w:szCs w:val="22"/>
      </w:rPr>
    </w:lvl>
    <w:lvl w:ilvl="5" w:tplc="4DDA3D98">
      <w:start w:val="1"/>
      <w:numFmt w:val="bullet"/>
      <w:lvlText w:val="-"/>
      <w:lvlJc w:val="left"/>
      <w:pPr>
        <w:tabs>
          <w:tab w:val="left" w:pos="108"/>
        </w:tabs>
        <w:ind w:left="0" w:firstLine="0"/>
      </w:pPr>
      <w:rPr>
        <w:rFonts w:ascii="Verdana" w:eastAsia="Verdana" w:hAnsi="Verdana" w:cs="Verdana"/>
        <w:position w:val="0"/>
        <w:sz w:val="22"/>
        <w:szCs w:val="22"/>
      </w:rPr>
    </w:lvl>
    <w:lvl w:ilvl="6" w:tplc="3C54CFA4">
      <w:start w:val="1"/>
      <w:numFmt w:val="bullet"/>
      <w:lvlText w:val="-"/>
      <w:lvlJc w:val="left"/>
      <w:pPr>
        <w:tabs>
          <w:tab w:val="left" w:pos="108"/>
        </w:tabs>
        <w:ind w:left="0" w:firstLine="0"/>
      </w:pPr>
      <w:rPr>
        <w:rFonts w:ascii="Verdana" w:eastAsia="Verdana" w:hAnsi="Verdana" w:cs="Verdana"/>
        <w:position w:val="0"/>
        <w:sz w:val="22"/>
        <w:szCs w:val="22"/>
      </w:rPr>
    </w:lvl>
    <w:lvl w:ilvl="7" w:tplc="3F8414C8">
      <w:start w:val="1"/>
      <w:numFmt w:val="bullet"/>
      <w:lvlText w:val="-"/>
      <w:lvlJc w:val="left"/>
      <w:pPr>
        <w:tabs>
          <w:tab w:val="left" w:pos="108"/>
        </w:tabs>
        <w:ind w:left="0" w:firstLine="0"/>
      </w:pPr>
      <w:rPr>
        <w:rFonts w:ascii="Verdana" w:eastAsia="Verdana" w:hAnsi="Verdana" w:cs="Verdana"/>
        <w:position w:val="0"/>
        <w:sz w:val="22"/>
        <w:szCs w:val="22"/>
      </w:rPr>
    </w:lvl>
    <w:lvl w:ilvl="8" w:tplc="BA6C78A6">
      <w:start w:val="1"/>
      <w:numFmt w:val="bullet"/>
      <w:lvlText w:val="-"/>
      <w:lvlJc w:val="left"/>
      <w:pPr>
        <w:tabs>
          <w:tab w:val="left" w:pos="108"/>
        </w:tabs>
        <w:ind w:left="0" w:firstLine="0"/>
      </w:pPr>
      <w:rPr>
        <w:rFonts w:ascii="Verdana" w:eastAsia="Verdana" w:hAnsi="Verdana" w:cs="Verdana"/>
        <w:position w:val="0"/>
        <w:sz w:val="22"/>
        <w:szCs w:val="22"/>
      </w:rPr>
    </w:lvl>
  </w:abstractNum>
  <w:abstractNum w:abstractNumId="32" w15:restartNumberingAfterBreak="0">
    <w:nsid w:val="49493E81"/>
    <w:multiLevelType w:val="hybridMultilevel"/>
    <w:tmpl w:val="2746F54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4"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36" w15:restartNumberingAfterBreak="0">
    <w:nsid w:val="57E0680A"/>
    <w:multiLevelType w:val="hybridMultilevel"/>
    <w:tmpl w:val="41FE3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7D6BAF"/>
    <w:multiLevelType w:val="hybridMultilevel"/>
    <w:tmpl w:val="B8A88D06"/>
    <w:lvl w:ilvl="0" w:tplc="415603DC">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C62448"/>
    <w:multiLevelType w:val="hybridMultilevel"/>
    <w:tmpl w:val="0960F5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1" w15:restartNumberingAfterBreak="0">
    <w:nsid w:val="61293988"/>
    <w:multiLevelType w:val="hybridMultilevel"/>
    <w:tmpl w:val="C4BE3C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E33761"/>
    <w:multiLevelType w:val="hybridMultilevel"/>
    <w:tmpl w:val="817E5B0C"/>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D43E096E">
      <w:start w:val="1"/>
      <w:numFmt w:val="decimal"/>
      <w:lvlText w:val="%3)"/>
      <w:lvlJc w:val="right"/>
      <w:pPr>
        <w:ind w:left="2160" w:hanging="180"/>
      </w:pPr>
      <w:rPr>
        <w:rFonts w:ascii="Calibri" w:eastAsia="Arial Unicode MS" w:hAnsi="Calibri" w:cs="Calibri"/>
      </w:rPr>
    </w:lvl>
    <w:lvl w:ilvl="3" w:tplc="3D5EA01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7F17B8"/>
    <w:multiLevelType w:val="hybridMultilevel"/>
    <w:tmpl w:val="1B60A884"/>
    <w:lvl w:ilvl="0" w:tplc="636EDDFE">
      <w:start w:val="1"/>
      <w:numFmt w:val="lowerLetter"/>
      <w:lvlText w:val="%1)"/>
      <w:lvlJc w:val="left"/>
      <w:pPr>
        <w:ind w:left="720" w:hanging="360"/>
      </w:pPr>
      <w:rPr>
        <w:rFonts w:ascii="Calibri" w:hAnsi="Calibri"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F2400A"/>
    <w:multiLevelType w:val="hybridMultilevel"/>
    <w:tmpl w:val="BA9A5F3C"/>
    <w:styleLink w:val="List15"/>
    <w:lvl w:ilvl="0" w:tplc="02E8BD2C">
      <w:start w:val="1"/>
      <w:numFmt w:val="bullet"/>
      <w:lvlText w:val="-"/>
      <w:lvlJc w:val="left"/>
      <w:pPr>
        <w:tabs>
          <w:tab w:val="num" w:pos="170"/>
        </w:tabs>
        <w:ind w:left="170" w:hanging="151"/>
      </w:pPr>
      <w:rPr>
        <w:rFonts w:ascii="Verdana" w:eastAsia="Verdana" w:hAnsi="Verdana" w:cs="Verdana"/>
        <w:position w:val="0"/>
        <w:sz w:val="22"/>
        <w:szCs w:val="22"/>
      </w:rPr>
    </w:lvl>
    <w:lvl w:ilvl="1" w:tplc="E6D4E76C">
      <w:start w:val="1"/>
      <w:numFmt w:val="bullet"/>
      <w:lvlText w:val="-"/>
      <w:lvlJc w:val="left"/>
      <w:pPr>
        <w:tabs>
          <w:tab w:val="left" w:pos="439"/>
        </w:tabs>
        <w:ind w:left="439" w:hanging="180"/>
      </w:pPr>
      <w:rPr>
        <w:rFonts w:ascii="Verdana" w:eastAsia="Verdana" w:hAnsi="Verdana" w:cs="Verdana"/>
        <w:position w:val="0"/>
        <w:sz w:val="22"/>
        <w:szCs w:val="22"/>
      </w:rPr>
    </w:lvl>
    <w:lvl w:ilvl="2" w:tplc="CD023AAA">
      <w:start w:val="1"/>
      <w:numFmt w:val="bullet"/>
      <w:lvlText w:val="-"/>
      <w:lvlJc w:val="left"/>
      <w:pPr>
        <w:tabs>
          <w:tab w:val="left" w:pos="650"/>
        </w:tabs>
        <w:ind w:left="650" w:hanging="151"/>
      </w:pPr>
      <w:rPr>
        <w:rFonts w:ascii="Verdana" w:eastAsia="Verdana" w:hAnsi="Verdana" w:cs="Verdana"/>
        <w:position w:val="0"/>
        <w:sz w:val="22"/>
        <w:szCs w:val="22"/>
      </w:rPr>
    </w:lvl>
    <w:lvl w:ilvl="3" w:tplc="FCA4D132">
      <w:start w:val="1"/>
      <w:numFmt w:val="bullet"/>
      <w:lvlText w:val="-"/>
      <w:lvlJc w:val="left"/>
      <w:pPr>
        <w:tabs>
          <w:tab w:val="left" w:pos="890"/>
        </w:tabs>
        <w:ind w:left="890" w:hanging="151"/>
      </w:pPr>
      <w:rPr>
        <w:rFonts w:ascii="Verdana" w:eastAsia="Verdana" w:hAnsi="Verdana" w:cs="Verdana"/>
        <w:position w:val="0"/>
        <w:sz w:val="22"/>
        <w:szCs w:val="22"/>
      </w:rPr>
    </w:lvl>
    <w:lvl w:ilvl="4" w:tplc="19C01DA6">
      <w:start w:val="1"/>
      <w:numFmt w:val="bullet"/>
      <w:lvlText w:val="-"/>
      <w:lvlJc w:val="left"/>
      <w:pPr>
        <w:tabs>
          <w:tab w:val="left" w:pos="1130"/>
        </w:tabs>
        <w:ind w:left="1130" w:hanging="151"/>
      </w:pPr>
      <w:rPr>
        <w:rFonts w:ascii="Verdana" w:eastAsia="Verdana" w:hAnsi="Verdana" w:cs="Verdana"/>
        <w:position w:val="0"/>
        <w:sz w:val="22"/>
        <w:szCs w:val="22"/>
      </w:rPr>
    </w:lvl>
    <w:lvl w:ilvl="5" w:tplc="DADE1D82">
      <w:start w:val="1"/>
      <w:numFmt w:val="bullet"/>
      <w:lvlText w:val="-"/>
      <w:lvlJc w:val="left"/>
      <w:pPr>
        <w:tabs>
          <w:tab w:val="left" w:pos="1370"/>
        </w:tabs>
        <w:ind w:left="1370" w:hanging="151"/>
      </w:pPr>
      <w:rPr>
        <w:rFonts w:ascii="Verdana" w:eastAsia="Verdana" w:hAnsi="Verdana" w:cs="Verdana"/>
        <w:position w:val="0"/>
        <w:sz w:val="22"/>
        <w:szCs w:val="22"/>
      </w:rPr>
    </w:lvl>
    <w:lvl w:ilvl="6" w:tplc="890861FC">
      <w:start w:val="1"/>
      <w:numFmt w:val="bullet"/>
      <w:lvlText w:val="-"/>
      <w:lvlJc w:val="left"/>
      <w:pPr>
        <w:tabs>
          <w:tab w:val="left" w:pos="1610"/>
        </w:tabs>
        <w:ind w:left="1610" w:hanging="151"/>
      </w:pPr>
      <w:rPr>
        <w:rFonts w:ascii="Verdana" w:eastAsia="Verdana" w:hAnsi="Verdana" w:cs="Verdana"/>
        <w:position w:val="0"/>
        <w:sz w:val="22"/>
        <w:szCs w:val="22"/>
      </w:rPr>
    </w:lvl>
    <w:lvl w:ilvl="7" w:tplc="71788144">
      <w:start w:val="1"/>
      <w:numFmt w:val="bullet"/>
      <w:lvlText w:val="-"/>
      <w:lvlJc w:val="left"/>
      <w:pPr>
        <w:tabs>
          <w:tab w:val="left" w:pos="1850"/>
        </w:tabs>
        <w:ind w:left="1850" w:hanging="151"/>
      </w:pPr>
      <w:rPr>
        <w:rFonts w:ascii="Verdana" w:eastAsia="Verdana" w:hAnsi="Verdana" w:cs="Verdana"/>
        <w:position w:val="0"/>
        <w:sz w:val="22"/>
        <w:szCs w:val="22"/>
      </w:rPr>
    </w:lvl>
    <w:lvl w:ilvl="8" w:tplc="84BE0876">
      <w:start w:val="1"/>
      <w:numFmt w:val="bullet"/>
      <w:lvlText w:val="-"/>
      <w:lvlJc w:val="left"/>
      <w:pPr>
        <w:tabs>
          <w:tab w:val="left" w:pos="2090"/>
        </w:tabs>
        <w:ind w:left="2090" w:hanging="151"/>
      </w:pPr>
      <w:rPr>
        <w:rFonts w:ascii="Verdana" w:eastAsia="Verdana" w:hAnsi="Verdana" w:cs="Verdana"/>
        <w:position w:val="0"/>
        <w:sz w:val="22"/>
        <w:szCs w:val="22"/>
      </w:rPr>
    </w:lvl>
  </w:abstractNum>
  <w:abstractNum w:abstractNumId="45"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8670149"/>
    <w:multiLevelType w:val="hybridMultilevel"/>
    <w:tmpl w:val="2746F54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AB7307"/>
    <w:multiLevelType w:val="hybridMultilevel"/>
    <w:tmpl w:val="ACF23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3D296B"/>
    <w:multiLevelType w:val="hybridMultilevel"/>
    <w:tmpl w:val="C4BE3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0B0073"/>
    <w:multiLevelType w:val="hybridMultilevel"/>
    <w:tmpl w:val="0AD02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554A35"/>
    <w:multiLevelType w:val="hybridMultilevel"/>
    <w:tmpl w:val="C4BE3C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4B514C9"/>
    <w:multiLevelType w:val="hybridMultilevel"/>
    <w:tmpl w:val="C4BE3C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8AD5510"/>
    <w:multiLevelType w:val="hybridMultilevel"/>
    <w:tmpl w:val="3B360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06033"/>
    <w:multiLevelType w:val="hybridMultilevel"/>
    <w:tmpl w:val="A07C4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29"/>
  </w:num>
  <w:num w:numId="4">
    <w:abstractNumId w:val="2"/>
  </w:num>
  <w:num w:numId="5">
    <w:abstractNumId w:val="56"/>
  </w:num>
  <w:num w:numId="6">
    <w:abstractNumId w:val="30"/>
  </w:num>
  <w:num w:numId="7">
    <w:abstractNumId w:val="13"/>
  </w:num>
  <w:num w:numId="8">
    <w:abstractNumId w:val="24"/>
  </w:num>
  <w:num w:numId="9">
    <w:abstractNumId w:val="25"/>
  </w:num>
  <w:num w:numId="10">
    <w:abstractNumId w:val="21"/>
  </w:num>
  <w:num w:numId="11">
    <w:abstractNumId w:val="33"/>
  </w:num>
  <w:num w:numId="12">
    <w:abstractNumId w:val="10"/>
  </w:num>
  <w:num w:numId="13">
    <w:abstractNumId w:val="14"/>
  </w:num>
  <w:num w:numId="14">
    <w:abstractNumId w:val="27"/>
  </w:num>
  <w:num w:numId="15">
    <w:abstractNumId w:val="40"/>
  </w:num>
  <w:num w:numId="16">
    <w:abstractNumId w:val="50"/>
  </w:num>
  <w:num w:numId="17">
    <w:abstractNumId w:val="18"/>
  </w:num>
  <w:num w:numId="18">
    <w:abstractNumId w:val="42"/>
  </w:num>
  <w:num w:numId="19">
    <w:abstractNumId w:val="45"/>
  </w:num>
  <w:num w:numId="20">
    <w:abstractNumId w:val="2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6"/>
  </w:num>
  <w:num w:numId="24">
    <w:abstractNumId w:val="54"/>
  </w:num>
  <w:num w:numId="25">
    <w:abstractNumId w:val="37"/>
  </w:num>
  <w:num w:numId="26">
    <w:abstractNumId w:val="17"/>
  </w:num>
  <w:num w:numId="27">
    <w:abstractNumId w:val="11"/>
  </w:num>
  <w:num w:numId="28">
    <w:abstractNumId w:val="19"/>
  </w:num>
  <w:num w:numId="29">
    <w:abstractNumId w:val="44"/>
  </w:num>
  <w:num w:numId="30">
    <w:abstractNumId w:val="31"/>
  </w:num>
  <w:num w:numId="31">
    <w:abstractNumId w:val="51"/>
  </w:num>
  <w:num w:numId="32">
    <w:abstractNumId w:val="38"/>
  </w:num>
  <w:num w:numId="33">
    <w:abstractNumId w:val="36"/>
  </w:num>
  <w:num w:numId="34">
    <w:abstractNumId w:val="16"/>
  </w:num>
  <w:num w:numId="35">
    <w:abstractNumId w:val="52"/>
  </w:num>
  <w:num w:numId="36">
    <w:abstractNumId w:val="55"/>
  </w:num>
  <w:num w:numId="37">
    <w:abstractNumId w:val="15"/>
  </w:num>
  <w:num w:numId="38">
    <w:abstractNumId w:val="32"/>
  </w:num>
  <w:num w:numId="39">
    <w:abstractNumId w:val="43"/>
  </w:num>
  <w:num w:numId="40">
    <w:abstractNumId w:val="9"/>
  </w:num>
  <w:num w:numId="41">
    <w:abstractNumId w:val="46"/>
  </w:num>
  <w:num w:numId="42">
    <w:abstractNumId w:val="48"/>
  </w:num>
  <w:num w:numId="43">
    <w:abstractNumId w:val="39"/>
  </w:num>
  <w:num w:numId="44">
    <w:abstractNumId w:val="28"/>
  </w:num>
  <w:num w:numId="45">
    <w:abstractNumId w:val="47"/>
  </w:num>
  <w:num w:numId="46">
    <w:abstractNumId w:val="49"/>
  </w:num>
  <w:num w:numId="47">
    <w:abstractNumId w:val="53"/>
  </w:num>
  <w:num w:numId="48">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0C92"/>
    <w:rsid w:val="000011EF"/>
    <w:rsid w:val="0000134E"/>
    <w:rsid w:val="000013B3"/>
    <w:rsid w:val="00001828"/>
    <w:rsid w:val="00001BA6"/>
    <w:rsid w:val="00001E0F"/>
    <w:rsid w:val="000023C5"/>
    <w:rsid w:val="0000255B"/>
    <w:rsid w:val="000027CE"/>
    <w:rsid w:val="000028E9"/>
    <w:rsid w:val="00002EFF"/>
    <w:rsid w:val="00003244"/>
    <w:rsid w:val="00003274"/>
    <w:rsid w:val="0000347D"/>
    <w:rsid w:val="00003900"/>
    <w:rsid w:val="00003B95"/>
    <w:rsid w:val="00003C5C"/>
    <w:rsid w:val="00003FF6"/>
    <w:rsid w:val="00004413"/>
    <w:rsid w:val="00004CD0"/>
    <w:rsid w:val="00004D63"/>
    <w:rsid w:val="000050E4"/>
    <w:rsid w:val="00005832"/>
    <w:rsid w:val="00006B20"/>
    <w:rsid w:val="00006B6B"/>
    <w:rsid w:val="00006D81"/>
    <w:rsid w:val="00006DD3"/>
    <w:rsid w:val="00006ECC"/>
    <w:rsid w:val="00007116"/>
    <w:rsid w:val="00007249"/>
    <w:rsid w:val="000074D8"/>
    <w:rsid w:val="0000775D"/>
    <w:rsid w:val="00007892"/>
    <w:rsid w:val="00007C69"/>
    <w:rsid w:val="00007CD0"/>
    <w:rsid w:val="00010088"/>
    <w:rsid w:val="000100C9"/>
    <w:rsid w:val="000101AB"/>
    <w:rsid w:val="00010497"/>
    <w:rsid w:val="00010BDE"/>
    <w:rsid w:val="00010C64"/>
    <w:rsid w:val="00010EBE"/>
    <w:rsid w:val="0001117F"/>
    <w:rsid w:val="0001128E"/>
    <w:rsid w:val="00011BF4"/>
    <w:rsid w:val="00011E31"/>
    <w:rsid w:val="000120E9"/>
    <w:rsid w:val="0001211B"/>
    <w:rsid w:val="00012609"/>
    <w:rsid w:val="00012728"/>
    <w:rsid w:val="00012745"/>
    <w:rsid w:val="000129F8"/>
    <w:rsid w:val="00012ADA"/>
    <w:rsid w:val="00012E6C"/>
    <w:rsid w:val="00013284"/>
    <w:rsid w:val="0001335A"/>
    <w:rsid w:val="00013634"/>
    <w:rsid w:val="00013669"/>
    <w:rsid w:val="0001399C"/>
    <w:rsid w:val="00013C4F"/>
    <w:rsid w:val="00013CB5"/>
    <w:rsid w:val="00013CFB"/>
    <w:rsid w:val="00013F2C"/>
    <w:rsid w:val="000140EF"/>
    <w:rsid w:val="0001457B"/>
    <w:rsid w:val="00014A40"/>
    <w:rsid w:val="0001508B"/>
    <w:rsid w:val="000150FC"/>
    <w:rsid w:val="00015B4D"/>
    <w:rsid w:val="00015D2E"/>
    <w:rsid w:val="00015E6E"/>
    <w:rsid w:val="00015F92"/>
    <w:rsid w:val="000162CE"/>
    <w:rsid w:val="00016B86"/>
    <w:rsid w:val="00016E27"/>
    <w:rsid w:val="00016E36"/>
    <w:rsid w:val="00016FC9"/>
    <w:rsid w:val="00017AB8"/>
    <w:rsid w:val="000200A9"/>
    <w:rsid w:val="0002017B"/>
    <w:rsid w:val="000209E1"/>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6868"/>
    <w:rsid w:val="000271F2"/>
    <w:rsid w:val="0002735F"/>
    <w:rsid w:val="00027962"/>
    <w:rsid w:val="00027B22"/>
    <w:rsid w:val="00027EB0"/>
    <w:rsid w:val="00030237"/>
    <w:rsid w:val="0003035C"/>
    <w:rsid w:val="00030517"/>
    <w:rsid w:val="000306A0"/>
    <w:rsid w:val="000308C6"/>
    <w:rsid w:val="00030F2E"/>
    <w:rsid w:val="00031BBF"/>
    <w:rsid w:val="00032099"/>
    <w:rsid w:val="000323F2"/>
    <w:rsid w:val="000325CC"/>
    <w:rsid w:val="00032B11"/>
    <w:rsid w:val="00032B31"/>
    <w:rsid w:val="00033873"/>
    <w:rsid w:val="00033B49"/>
    <w:rsid w:val="00033CEB"/>
    <w:rsid w:val="00033F79"/>
    <w:rsid w:val="0003436A"/>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31F"/>
    <w:rsid w:val="000375FD"/>
    <w:rsid w:val="00037941"/>
    <w:rsid w:val="000379B2"/>
    <w:rsid w:val="00037D28"/>
    <w:rsid w:val="00037FE4"/>
    <w:rsid w:val="0004030A"/>
    <w:rsid w:val="00040498"/>
    <w:rsid w:val="000407D3"/>
    <w:rsid w:val="000408CB"/>
    <w:rsid w:val="00040A6C"/>
    <w:rsid w:val="00040BD8"/>
    <w:rsid w:val="00040D61"/>
    <w:rsid w:val="0004105C"/>
    <w:rsid w:val="000411A0"/>
    <w:rsid w:val="00041377"/>
    <w:rsid w:val="0004142F"/>
    <w:rsid w:val="0004159B"/>
    <w:rsid w:val="000416C2"/>
    <w:rsid w:val="000416FF"/>
    <w:rsid w:val="000417E8"/>
    <w:rsid w:val="00041B6D"/>
    <w:rsid w:val="00041BE3"/>
    <w:rsid w:val="00042033"/>
    <w:rsid w:val="000421FD"/>
    <w:rsid w:val="000425AE"/>
    <w:rsid w:val="00042C84"/>
    <w:rsid w:val="00042DF6"/>
    <w:rsid w:val="000431E0"/>
    <w:rsid w:val="000432FB"/>
    <w:rsid w:val="00043447"/>
    <w:rsid w:val="00043641"/>
    <w:rsid w:val="000438C8"/>
    <w:rsid w:val="000439A5"/>
    <w:rsid w:val="00043B1C"/>
    <w:rsid w:val="00043BF2"/>
    <w:rsid w:val="00043D8A"/>
    <w:rsid w:val="000441E9"/>
    <w:rsid w:val="00044223"/>
    <w:rsid w:val="00044378"/>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28E"/>
    <w:rsid w:val="0005162B"/>
    <w:rsid w:val="00051817"/>
    <w:rsid w:val="00051BC1"/>
    <w:rsid w:val="00051BD2"/>
    <w:rsid w:val="00051D20"/>
    <w:rsid w:val="00052029"/>
    <w:rsid w:val="00052526"/>
    <w:rsid w:val="00052A02"/>
    <w:rsid w:val="0005339C"/>
    <w:rsid w:val="000533AA"/>
    <w:rsid w:val="0005388B"/>
    <w:rsid w:val="00053911"/>
    <w:rsid w:val="00053A4A"/>
    <w:rsid w:val="00053BE7"/>
    <w:rsid w:val="00053D6C"/>
    <w:rsid w:val="00054625"/>
    <w:rsid w:val="0005477D"/>
    <w:rsid w:val="00054831"/>
    <w:rsid w:val="0005499B"/>
    <w:rsid w:val="000549EA"/>
    <w:rsid w:val="00055306"/>
    <w:rsid w:val="00055327"/>
    <w:rsid w:val="0005534E"/>
    <w:rsid w:val="00055866"/>
    <w:rsid w:val="00055BBB"/>
    <w:rsid w:val="00055E0F"/>
    <w:rsid w:val="00056677"/>
    <w:rsid w:val="00056A4B"/>
    <w:rsid w:val="00056BB0"/>
    <w:rsid w:val="00056E63"/>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3AE1"/>
    <w:rsid w:val="000641EE"/>
    <w:rsid w:val="00064845"/>
    <w:rsid w:val="0006497D"/>
    <w:rsid w:val="00064CAF"/>
    <w:rsid w:val="0006536B"/>
    <w:rsid w:val="00065B59"/>
    <w:rsid w:val="00065BFF"/>
    <w:rsid w:val="00065C9E"/>
    <w:rsid w:val="00065CE7"/>
    <w:rsid w:val="00065F7D"/>
    <w:rsid w:val="00066F95"/>
    <w:rsid w:val="000670B9"/>
    <w:rsid w:val="000671A8"/>
    <w:rsid w:val="000671F4"/>
    <w:rsid w:val="00067354"/>
    <w:rsid w:val="000674E8"/>
    <w:rsid w:val="00067D1D"/>
    <w:rsid w:val="00067D4B"/>
    <w:rsid w:val="000705B1"/>
    <w:rsid w:val="0007086E"/>
    <w:rsid w:val="000709B0"/>
    <w:rsid w:val="00070EF0"/>
    <w:rsid w:val="000713E1"/>
    <w:rsid w:val="000718C9"/>
    <w:rsid w:val="00071A99"/>
    <w:rsid w:val="00071C97"/>
    <w:rsid w:val="00072076"/>
    <w:rsid w:val="0007241D"/>
    <w:rsid w:val="0007298D"/>
    <w:rsid w:val="00072DA7"/>
    <w:rsid w:val="00072DAC"/>
    <w:rsid w:val="0007360A"/>
    <w:rsid w:val="00073681"/>
    <w:rsid w:val="000737B7"/>
    <w:rsid w:val="00073913"/>
    <w:rsid w:val="00073DBF"/>
    <w:rsid w:val="00073E92"/>
    <w:rsid w:val="00074163"/>
    <w:rsid w:val="000741D6"/>
    <w:rsid w:val="00074872"/>
    <w:rsid w:val="00074AFE"/>
    <w:rsid w:val="00074FC4"/>
    <w:rsid w:val="00075111"/>
    <w:rsid w:val="000752FE"/>
    <w:rsid w:val="00075474"/>
    <w:rsid w:val="0007553B"/>
    <w:rsid w:val="00075699"/>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0490"/>
    <w:rsid w:val="00081164"/>
    <w:rsid w:val="00081647"/>
    <w:rsid w:val="000818CE"/>
    <w:rsid w:val="00081A71"/>
    <w:rsid w:val="00081F0A"/>
    <w:rsid w:val="00082201"/>
    <w:rsid w:val="00082237"/>
    <w:rsid w:val="00082249"/>
    <w:rsid w:val="0008254B"/>
    <w:rsid w:val="000829C1"/>
    <w:rsid w:val="00082AB7"/>
    <w:rsid w:val="00082CC6"/>
    <w:rsid w:val="00082E29"/>
    <w:rsid w:val="00082EE1"/>
    <w:rsid w:val="000831D1"/>
    <w:rsid w:val="00083912"/>
    <w:rsid w:val="0008391B"/>
    <w:rsid w:val="00083F1B"/>
    <w:rsid w:val="00083F88"/>
    <w:rsid w:val="0008408F"/>
    <w:rsid w:val="0008413B"/>
    <w:rsid w:val="000841F7"/>
    <w:rsid w:val="000844C0"/>
    <w:rsid w:val="00084502"/>
    <w:rsid w:val="00084842"/>
    <w:rsid w:val="00084A91"/>
    <w:rsid w:val="00084BBE"/>
    <w:rsid w:val="00084D1F"/>
    <w:rsid w:val="00084DAC"/>
    <w:rsid w:val="00084EB5"/>
    <w:rsid w:val="00084F82"/>
    <w:rsid w:val="0008503B"/>
    <w:rsid w:val="0008532A"/>
    <w:rsid w:val="00085374"/>
    <w:rsid w:val="00085493"/>
    <w:rsid w:val="0008568C"/>
    <w:rsid w:val="00085E45"/>
    <w:rsid w:val="00085FBD"/>
    <w:rsid w:val="0008616A"/>
    <w:rsid w:val="00086879"/>
    <w:rsid w:val="00086887"/>
    <w:rsid w:val="00086C12"/>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1F6A"/>
    <w:rsid w:val="00092050"/>
    <w:rsid w:val="000923F0"/>
    <w:rsid w:val="0009266B"/>
    <w:rsid w:val="00092E6B"/>
    <w:rsid w:val="00092F0F"/>
    <w:rsid w:val="00093869"/>
    <w:rsid w:val="00093987"/>
    <w:rsid w:val="000939E4"/>
    <w:rsid w:val="0009429E"/>
    <w:rsid w:val="00094431"/>
    <w:rsid w:val="00094A05"/>
    <w:rsid w:val="00094AE2"/>
    <w:rsid w:val="00094E09"/>
    <w:rsid w:val="00095014"/>
    <w:rsid w:val="00095033"/>
    <w:rsid w:val="000950E4"/>
    <w:rsid w:val="0009520E"/>
    <w:rsid w:val="00095583"/>
    <w:rsid w:val="000960A5"/>
    <w:rsid w:val="0009611F"/>
    <w:rsid w:val="00096561"/>
    <w:rsid w:val="00096912"/>
    <w:rsid w:val="00096BC8"/>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16"/>
    <w:rsid w:val="000A26AD"/>
    <w:rsid w:val="000A2CDD"/>
    <w:rsid w:val="000A3230"/>
    <w:rsid w:val="000A355D"/>
    <w:rsid w:val="000A386E"/>
    <w:rsid w:val="000A4911"/>
    <w:rsid w:val="000A4994"/>
    <w:rsid w:val="000A51F0"/>
    <w:rsid w:val="000A5226"/>
    <w:rsid w:val="000A527B"/>
    <w:rsid w:val="000A5822"/>
    <w:rsid w:val="000A5BD9"/>
    <w:rsid w:val="000A5C14"/>
    <w:rsid w:val="000A5CF9"/>
    <w:rsid w:val="000A5D7C"/>
    <w:rsid w:val="000A5E93"/>
    <w:rsid w:val="000A5EFB"/>
    <w:rsid w:val="000A6340"/>
    <w:rsid w:val="000A65B6"/>
    <w:rsid w:val="000A6A7A"/>
    <w:rsid w:val="000A6C0A"/>
    <w:rsid w:val="000A6C0B"/>
    <w:rsid w:val="000A7991"/>
    <w:rsid w:val="000A7A41"/>
    <w:rsid w:val="000B019B"/>
    <w:rsid w:val="000B0859"/>
    <w:rsid w:val="000B0D7F"/>
    <w:rsid w:val="000B0DB1"/>
    <w:rsid w:val="000B0EDB"/>
    <w:rsid w:val="000B0F37"/>
    <w:rsid w:val="000B0F4E"/>
    <w:rsid w:val="000B1040"/>
    <w:rsid w:val="000B104C"/>
    <w:rsid w:val="000B1308"/>
    <w:rsid w:val="000B1AD5"/>
    <w:rsid w:val="000B1F02"/>
    <w:rsid w:val="000B2039"/>
    <w:rsid w:val="000B2158"/>
    <w:rsid w:val="000B220B"/>
    <w:rsid w:val="000B2302"/>
    <w:rsid w:val="000B2F37"/>
    <w:rsid w:val="000B2F58"/>
    <w:rsid w:val="000B312C"/>
    <w:rsid w:val="000B3A5C"/>
    <w:rsid w:val="000B4AA4"/>
    <w:rsid w:val="000B5059"/>
    <w:rsid w:val="000B5412"/>
    <w:rsid w:val="000B547C"/>
    <w:rsid w:val="000B5F62"/>
    <w:rsid w:val="000B612F"/>
    <w:rsid w:val="000B6306"/>
    <w:rsid w:val="000B65F8"/>
    <w:rsid w:val="000B6649"/>
    <w:rsid w:val="000B685A"/>
    <w:rsid w:val="000B6B4F"/>
    <w:rsid w:val="000B6DB3"/>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3DE2"/>
    <w:rsid w:val="000C417D"/>
    <w:rsid w:val="000C42B2"/>
    <w:rsid w:val="000C599D"/>
    <w:rsid w:val="000C6787"/>
    <w:rsid w:val="000C6B00"/>
    <w:rsid w:val="000C6B4A"/>
    <w:rsid w:val="000C6E8B"/>
    <w:rsid w:val="000C7148"/>
    <w:rsid w:val="000C79A0"/>
    <w:rsid w:val="000C79E2"/>
    <w:rsid w:val="000C7DBB"/>
    <w:rsid w:val="000D001A"/>
    <w:rsid w:val="000D0040"/>
    <w:rsid w:val="000D05C4"/>
    <w:rsid w:val="000D05E9"/>
    <w:rsid w:val="000D05EA"/>
    <w:rsid w:val="000D079C"/>
    <w:rsid w:val="000D07FC"/>
    <w:rsid w:val="000D08CC"/>
    <w:rsid w:val="000D0947"/>
    <w:rsid w:val="000D09D5"/>
    <w:rsid w:val="000D0EF6"/>
    <w:rsid w:val="000D0FB0"/>
    <w:rsid w:val="000D1267"/>
    <w:rsid w:val="000D1979"/>
    <w:rsid w:val="000D1F66"/>
    <w:rsid w:val="000D1FC3"/>
    <w:rsid w:val="000D23DF"/>
    <w:rsid w:val="000D23E7"/>
    <w:rsid w:val="000D2BBC"/>
    <w:rsid w:val="000D2D71"/>
    <w:rsid w:val="000D34B6"/>
    <w:rsid w:val="000D360E"/>
    <w:rsid w:val="000D4205"/>
    <w:rsid w:val="000D420E"/>
    <w:rsid w:val="000D448E"/>
    <w:rsid w:val="000D454D"/>
    <w:rsid w:val="000D4748"/>
    <w:rsid w:val="000D4A9A"/>
    <w:rsid w:val="000D4D32"/>
    <w:rsid w:val="000D4FAB"/>
    <w:rsid w:val="000D55D8"/>
    <w:rsid w:val="000D582B"/>
    <w:rsid w:val="000D5B53"/>
    <w:rsid w:val="000D5BEF"/>
    <w:rsid w:val="000D5C97"/>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E028F"/>
    <w:rsid w:val="000E0892"/>
    <w:rsid w:val="000E0A01"/>
    <w:rsid w:val="000E0A2A"/>
    <w:rsid w:val="000E0AB8"/>
    <w:rsid w:val="000E0AFC"/>
    <w:rsid w:val="000E17EF"/>
    <w:rsid w:val="000E2106"/>
    <w:rsid w:val="000E2212"/>
    <w:rsid w:val="000E2609"/>
    <w:rsid w:val="000E2679"/>
    <w:rsid w:val="000E2765"/>
    <w:rsid w:val="000E279A"/>
    <w:rsid w:val="000E2941"/>
    <w:rsid w:val="000E2ACC"/>
    <w:rsid w:val="000E2B42"/>
    <w:rsid w:val="000E2B6F"/>
    <w:rsid w:val="000E313B"/>
    <w:rsid w:val="000E336B"/>
    <w:rsid w:val="000E478C"/>
    <w:rsid w:val="000E4880"/>
    <w:rsid w:val="000E4997"/>
    <w:rsid w:val="000E513F"/>
    <w:rsid w:val="000E5845"/>
    <w:rsid w:val="000E5AFE"/>
    <w:rsid w:val="000E5BE3"/>
    <w:rsid w:val="000E5BF4"/>
    <w:rsid w:val="000E5CC5"/>
    <w:rsid w:val="000E609D"/>
    <w:rsid w:val="000E61A1"/>
    <w:rsid w:val="000E631E"/>
    <w:rsid w:val="000E63B3"/>
    <w:rsid w:val="000E6473"/>
    <w:rsid w:val="000E66B3"/>
    <w:rsid w:val="000E67E3"/>
    <w:rsid w:val="000E6EB5"/>
    <w:rsid w:val="000E70DD"/>
    <w:rsid w:val="000E7505"/>
    <w:rsid w:val="000E7936"/>
    <w:rsid w:val="000E79CA"/>
    <w:rsid w:val="000E7A33"/>
    <w:rsid w:val="000F00FC"/>
    <w:rsid w:val="000F0220"/>
    <w:rsid w:val="000F041F"/>
    <w:rsid w:val="000F04A3"/>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BBA"/>
    <w:rsid w:val="000F693B"/>
    <w:rsid w:val="000F6CD2"/>
    <w:rsid w:val="000F7924"/>
    <w:rsid w:val="000F7CB1"/>
    <w:rsid w:val="0010053D"/>
    <w:rsid w:val="001006CA"/>
    <w:rsid w:val="0010072C"/>
    <w:rsid w:val="0010077F"/>
    <w:rsid w:val="00100C00"/>
    <w:rsid w:val="00100C2E"/>
    <w:rsid w:val="00100EE6"/>
    <w:rsid w:val="001015C7"/>
    <w:rsid w:val="00101F97"/>
    <w:rsid w:val="0010237E"/>
    <w:rsid w:val="001025B8"/>
    <w:rsid w:val="0010269D"/>
    <w:rsid w:val="00102823"/>
    <w:rsid w:val="00102C7A"/>
    <w:rsid w:val="00103406"/>
    <w:rsid w:val="00103C40"/>
    <w:rsid w:val="00103CB4"/>
    <w:rsid w:val="00103EBD"/>
    <w:rsid w:val="00103FAF"/>
    <w:rsid w:val="00104337"/>
    <w:rsid w:val="0010440F"/>
    <w:rsid w:val="001049C9"/>
    <w:rsid w:val="00104AFF"/>
    <w:rsid w:val="00104C52"/>
    <w:rsid w:val="00104C89"/>
    <w:rsid w:val="00104CE4"/>
    <w:rsid w:val="00105095"/>
    <w:rsid w:val="0010533A"/>
    <w:rsid w:val="001055E1"/>
    <w:rsid w:val="00105C9B"/>
    <w:rsid w:val="00105EAE"/>
    <w:rsid w:val="00106449"/>
    <w:rsid w:val="001064D3"/>
    <w:rsid w:val="00106649"/>
    <w:rsid w:val="00106712"/>
    <w:rsid w:val="001068D2"/>
    <w:rsid w:val="00106AF2"/>
    <w:rsid w:val="00106D3D"/>
    <w:rsid w:val="00107114"/>
    <w:rsid w:val="00107321"/>
    <w:rsid w:val="0010745C"/>
    <w:rsid w:val="00107499"/>
    <w:rsid w:val="00107A0B"/>
    <w:rsid w:val="001104E7"/>
    <w:rsid w:val="0011063B"/>
    <w:rsid w:val="00111174"/>
    <w:rsid w:val="0011121C"/>
    <w:rsid w:val="0011152A"/>
    <w:rsid w:val="00111D9D"/>
    <w:rsid w:val="00111EC1"/>
    <w:rsid w:val="0011228B"/>
    <w:rsid w:val="00112431"/>
    <w:rsid w:val="00112540"/>
    <w:rsid w:val="00112670"/>
    <w:rsid w:val="0011279D"/>
    <w:rsid w:val="0011285B"/>
    <w:rsid w:val="00112C12"/>
    <w:rsid w:val="00112C55"/>
    <w:rsid w:val="00113216"/>
    <w:rsid w:val="001132AE"/>
    <w:rsid w:val="001133A3"/>
    <w:rsid w:val="001135DC"/>
    <w:rsid w:val="0011363E"/>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65B"/>
    <w:rsid w:val="0012271B"/>
    <w:rsid w:val="00122B59"/>
    <w:rsid w:val="00122D5A"/>
    <w:rsid w:val="00122FB8"/>
    <w:rsid w:val="00123128"/>
    <w:rsid w:val="00123252"/>
    <w:rsid w:val="00123280"/>
    <w:rsid w:val="00123986"/>
    <w:rsid w:val="00123A0A"/>
    <w:rsid w:val="00123A5C"/>
    <w:rsid w:val="00123E55"/>
    <w:rsid w:val="001245BD"/>
    <w:rsid w:val="00124EB0"/>
    <w:rsid w:val="0012503B"/>
    <w:rsid w:val="00125154"/>
    <w:rsid w:val="00125569"/>
    <w:rsid w:val="00125590"/>
    <w:rsid w:val="00125617"/>
    <w:rsid w:val="0012568F"/>
    <w:rsid w:val="00125A58"/>
    <w:rsid w:val="00125A6E"/>
    <w:rsid w:val="001261DB"/>
    <w:rsid w:val="00126387"/>
    <w:rsid w:val="001267EE"/>
    <w:rsid w:val="001268DD"/>
    <w:rsid w:val="00126B7A"/>
    <w:rsid w:val="00126F0E"/>
    <w:rsid w:val="00126FEA"/>
    <w:rsid w:val="00127130"/>
    <w:rsid w:val="00127231"/>
    <w:rsid w:val="00127330"/>
    <w:rsid w:val="00127419"/>
    <w:rsid w:val="00127D71"/>
    <w:rsid w:val="00127E0A"/>
    <w:rsid w:val="00130423"/>
    <w:rsid w:val="0013052B"/>
    <w:rsid w:val="00130A21"/>
    <w:rsid w:val="001311DF"/>
    <w:rsid w:val="001313B8"/>
    <w:rsid w:val="00131596"/>
    <w:rsid w:val="0013189A"/>
    <w:rsid w:val="001319CC"/>
    <w:rsid w:val="00131A60"/>
    <w:rsid w:val="00132097"/>
    <w:rsid w:val="001325B1"/>
    <w:rsid w:val="00132682"/>
    <w:rsid w:val="00132A9D"/>
    <w:rsid w:val="00133571"/>
    <w:rsid w:val="001336D0"/>
    <w:rsid w:val="00133C27"/>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572"/>
    <w:rsid w:val="00137C9C"/>
    <w:rsid w:val="001408B8"/>
    <w:rsid w:val="00140A19"/>
    <w:rsid w:val="00140CDC"/>
    <w:rsid w:val="00140F10"/>
    <w:rsid w:val="00141076"/>
    <w:rsid w:val="00141182"/>
    <w:rsid w:val="00141213"/>
    <w:rsid w:val="00141388"/>
    <w:rsid w:val="001419BE"/>
    <w:rsid w:val="00141A83"/>
    <w:rsid w:val="00141B0E"/>
    <w:rsid w:val="00142005"/>
    <w:rsid w:val="00142B21"/>
    <w:rsid w:val="00142C00"/>
    <w:rsid w:val="00142D37"/>
    <w:rsid w:val="001430D0"/>
    <w:rsid w:val="001430DE"/>
    <w:rsid w:val="00143319"/>
    <w:rsid w:val="00143581"/>
    <w:rsid w:val="00143F20"/>
    <w:rsid w:val="001440BB"/>
    <w:rsid w:val="001440C6"/>
    <w:rsid w:val="0014476B"/>
    <w:rsid w:val="00144D4F"/>
    <w:rsid w:val="00144D6E"/>
    <w:rsid w:val="0014550D"/>
    <w:rsid w:val="0014597F"/>
    <w:rsid w:val="00145A77"/>
    <w:rsid w:val="00145B03"/>
    <w:rsid w:val="001461F2"/>
    <w:rsid w:val="00146516"/>
    <w:rsid w:val="001465BA"/>
    <w:rsid w:val="001466B0"/>
    <w:rsid w:val="00146DBE"/>
    <w:rsid w:val="00146EFF"/>
    <w:rsid w:val="0014706A"/>
    <w:rsid w:val="00147360"/>
    <w:rsid w:val="0014738C"/>
    <w:rsid w:val="00147A79"/>
    <w:rsid w:val="00147D94"/>
    <w:rsid w:val="0015006A"/>
    <w:rsid w:val="00150496"/>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080"/>
    <w:rsid w:val="00155297"/>
    <w:rsid w:val="00155C1D"/>
    <w:rsid w:val="0015638C"/>
    <w:rsid w:val="001566AA"/>
    <w:rsid w:val="00156A19"/>
    <w:rsid w:val="00156AAB"/>
    <w:rsid w:val="00156F47"/>
    <w:rsid w:val="001570CE"/>
    <w:rsid w:val="00157483"/>
    <w:rsid w:val="00157547"/>
    <w:rsid w:val="001575AB"/>
    <w:rsid w:val="001575B8"/>
    <w:rsid w:val="00157C88"/>
    <w:rsid w:val="00157D19"/>
    <w:rsid w:val="00157DF0"/>
    <w:rsid w:val="00157F0D"/>
    <w:rsid w:val="00157F86"/>
    <w:rsid w:val="0016027B"/>
    <w:rsid w:val="001604D3"/>
    <w:rsid w:val="001606E1"/>
    <w:rsid w:val="001607C1"/>
    <w:rsid w:val="00160A76"/>
    <w:rsid w:val="00160B36"/>
    <w:rsid w:val="00160D26"/>
    <w:rsid w:val="00160D3A"/>
    <w:rsid w:val="001610A0"/>
    <w:rsid w:val="0016118B"/>
    <w:rsid w:val="00161294"/>
    <w:rsid w:val="00161CD0"/>
    <w:rsid w:val="001622D0"/>
    <w:rsid w:val="001623D1"/>
    <w:rsid w:val="00162556"/>
    <w:rsid w:val="00162635"/>
    <w:rsid w:val="00162B2E"/>
    <w:rsid w:val="00162DA9"/>
    <w:rsid w:val="00162DFC"/>
    <w:rsid w:val="00162E74"/>
    <w:rsid w:val="00162F49"/>
    <w:rsid w:val="001632C4"/>
    <w:rsid w:val="0016373E"/>
    <w:rsid w:val="00163824"/>
    <w:rsid w:val="001638CA"/>
    <w:rsid w:val="00163D63"/>
    <w:rsid w:val="00163FB4"/>
    <w:rsid w:val="0016445D"/>
    <w:rsid w:val="0016459F"/>
    <w:rsid w:val="00164642"/>
    <w:rsid w:val="0016478C"/>
    <w:rsid w:val="00164854"/>
    <w:rsid w:val="00164861"/>
    <w:rsid w:val="00164FDD"/>
    <w:rsid w:val="00165205"/>
    <w:rsid w:val="0016545B"/>
    <w:rsid w:val="001656A7"/>
    <w:rsid w:val="0016593C"/>
    <w:rsid w:val="00165C2C"/>
    <w:rsid w:val="00165C9F"/>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AD"/>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2A9"/>
    <w:rsid w:val="00182706"/>
    <w:rsid w:val="00182809"/>
    <w:rsid w:val="001830F4"/>
    <w:rsid w:val="0018342D"/>
    <w:rsid w:val="001834E7"/>
    <w:rsid w:val="0018374B"/>
    <w:rsid w:val="00183D4D"/>
    <w:rsid w:val="0018481C"/>
    <w:rsid w:val="0018481E"/>
    <w:rsid w:val="001848EF"/>
    <w:rsid w:val="00184B02"/>
    <w:rsid w:val="00184FE4"/>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5F7"/>
    <w:rsid w:val="00192879"/>
    <w:rsid w:val="00192D9A"/>
    <w:rsid w:val="00192EC7"/>
    <w:rsid w:val="00192F74"/>
    <w:rsid w:val="00193368"/>
    <w:rsid w:val="001934E2"/>
    <w:rsid w:val="00193586"/>
    <w:rsid w:val="001937EB"/>
    <w:rsid w:val="0019381A"/>
    <w:rsid w:val="0019395B"/>
    <w:rsid w:val="00193AA7"/>
    <w:rsid w:val="00193CF2"/>
    <w:rsid w:val="00193EAE"/>
    <w:rsid w:val="00193EE9"/>
    <w:rsid w:val="00194007"/>
    <w:rsid w:val="001945BF"/>
    <w:rsid w:val="0019466A"/>
    <w:rsid w:val="001947DD"/>
    <w:rsid w:val="00194815"/>
    <w:rsid w:val="0019494E"/>
    <w:rsid w:val="00194976"/>
    <w:rsid w:val="00194F04"/>
    <w:rsid w:val="0019507B"/>
    <w:rsid w:val="0019552E"/>
    <w:rsid w:val="00195943"/>
    <w:rsid w:val="00195BCB"/>
    <w:rsid w:val="00195E7C"/>
    <w:rsid w:val="00195F3A"/>
    <w:rsid w:val="0019601C"/>
    <w:rsid w:val="0019662B"/>
    <w:rsid w:val="0019687B"/>
    <w:rsid w:val="001969B6"/>
    <w:rsid w:val="00196C07"/>
    <w:rsid w:val="00196F00"/>
    <w:rsid w:val="001971E8"/>
    <w:rsid w:val="001973E0"/>
    <w:rsid w:val="001973E2"/>
    <w:rsid w:val="001975F1"/>
    <w:rsid w:val="00197826"/>
    <w:rsid w:val="00197881"/>
    <w:rsid w:val="00197E97"/>
    <w:rsid w:val="00197F47"/>
    <w:rsid w:val="001A0307"/>
    <w:rsid w:val="001A03C9"/>
    <w:rsid w:val="001A08E5"/>
    <w:rsid w:val="001A093B"/>
    <w:rsid w:val="001A0CEE"/>
    <w:rsid w:val="001A1290"/>
    <w:rsid w:val="001A13E2"/>
    <w:rsid w:val="001A191A"/>
    <w:rsid w:val="001A1CCC"/>
    <w:rsid w:val="001A280F"/>
    <w:rsid w:val="001A2AB4"/>
    <w:rsid w:val="001A2AC7"/>
    <w:rsid w:val="001A2ACA"/>
    <w:rsid w:val="001A2B72"/>
    <w:rsid w:val="001A2C8B"/>
    <w:rsid w:val="001A30E7"/>
    <w:rsid w:val="001A3404"/>
    <w:rsid w:val="001A344D"/>
    <w:rsid w:val="001A35BE"/>
    <w:rsid w:val="001A375D"/>
    <w:rsid w:val="001A3AAC"/>
    <w:rsid w:val="001A3C7C"/>
    <w:rsid w:val="001A3D6D"/>
    <w:rsid w:val="001A400B"/>
    <w:rsid w:val="001A40A2"/>
    <w:rsid w:val="001A4322"/>
    <w:rsid w:val="001A4326"/>
    <w:rsid w:val="001A43CD"/>
    <w:rsid w:val="001A4750"/>
    <w:rsid w:val="001A509D"/>
    <w:rsid w:val="001A5B4C"/>
    <w:rsid w:val="001A5BB2"/>
    <w:rsid w:val="001A5E09"/>
    <w:rsid w:val="001A5E2B"/>
    <w:rsid w:val="001A6349"/>
    <w:rsid w:val="001A6572"/>
    <w:rsid w:val="001A65BA"/>
    <w:rsid w:val="001A6B7B"/>
    <w:rsid w:val="001A6CC3"/>
    <w:rsid w:val="001A6CDF"/>
    <w:rsid w:val="001A6E6F"/>
    <w:rsid w:val="001A72E8"/>
    <w:rsid w:val="001A77D7"/>
    <w:rsid w:val="001A7DDC"/>
    <w:rsid w:val="001A7E53"/>
    <w:rsid w:val="001B0090"/>
    <w:rsid w:val="001B0314"/>
    <w:rsid w:val="001B040A"/>
    <w:rsid w:val="001B06AD"/>
    <w:rsid w:val="001B0807"/>
    <w:rsid w:val="001B084E"/>
    <w:rsid w:val="001B106C"/>
    <w:rsid w:val="001B10DB"/>
    <w:rsid w:val="001B11B1"/>
    <w:rsid w:val="001B1BBC"/>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83A"/>
    <w:rsid w:val="001B4A09"/>
    <w:rsid w:val="001B4A6D"/>
    <w:rsid w:val="001B4CA0"/>
    <w:rsid w:val="001B5036"/>
    <w:rsid w:val="001B510D"/>
    <w:rsid w:val="001B5400"/>
    <w:rsid w:val="001B5489"/>
    <w:rsid w:val="001B560D"/>
    <w:rsid w:val="001B5B98"/>
    <w:rsid w:val="001B5DA6"/>
    <w:rsid w:val="001B62BC"/>
    <w:rsid w:val="001B6550"/>
    <w:rsid w:val="001B675B"/>
    <w:rsid w:val="001B6C9D"/>
    <w:rsid w:val="001B7090"/>
    <w:rsid w:val="001B7445"/>
    <w:rsid w:val="001B7AEC"/>
    <w:rsid w:val="001B7D20"/>
    <w:rsid w:val="001B7DF8"/>
    <w:rsid w:val="001C01E2"/>
    <w:rsid w:val="001C0226"/>
    <w:rsid w:val="001C022F"/>
    <w:rsid w:val="001C0275"/>
    <w:rsid w:val="001C081D"/>
    <w:rsid w:val="001C0869"/>
    <w:rsid w:val="001C1172"/>
    <w:rsid w:val="001C12E3"/>
    <w:rsid w:val="001C16F6"/>
    <w:rsid w:val="001C1A6C"/>
    <w:rsid w:val="001C1FB0"/>
    <w:rsid w:val="001C21D9"/>
    <w:rsid w:val="001C23BB"/>
    <w:rsid w:val="001C23FD"/>
    <w:rsid w:val="001C2833"/>
    <w:rsid w:val="001C292B"/>
    <w:rsid w:val="001C2CB5"/>
    <w:rsid w:val="001C3159"/>
    <w:rsid w:val="001C316E"/>
    <w:rsid w:val="001C33B0"/>
    <w:rsid w:val="001C3608"/>
    <w:rsid w:val="001C3A0D"/>
    <w:rsid w:val="001C3C1F"/>
    <w:rsid w:val="001C4327"/>
    <w:rsid w:val="001C444A"/>
    <w:rsid w:val="001C4521"/>
    <w:rsid w:val="001C462B"/>
    <w:rsid w:val="001C46EB"/>
    <w:rsid w:val="001C4704"/>
    <w:rsid w:val="001C4924"/>
    <w:rsid w:val="001C49EE"/>
    <w:rsid w:val="001C52E1"/>
    <w:rsid w:val="001C54C4"/>
    <w:rsid w:val="001C57D1"/>
    <w:rsid w:val="001C5D26"/>
    <w:rsid w:val="001C698D"/>
    <w:rsid w:val="001C6AD0"/>
    <w:rsid w:val="001C6C19"/>
    <w:rsid w:val="001C6DB0"/>
    <w:rsid w:val="001C6FBC"/>
    <w:rsid w:val="001C6FE0"/>
    <w:rsid w:val="001C7002"/>
    <w:rsid w:val="001C72AE"/>
    <w:rsid w:val="001C7C6D"/>
    <w:rsid w:val="001C7EF4"/>
    <w:rsid w:val="001C7FFA"/>
    <w:rsid w:val="001D047D"/>
    <w:rsid w:val="001D0ADE"/>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352"/>
    <w:rsid w:val="001D6557"/>
    <w:rsid w:val="001D6817"/>
    <w:rsid w:val="001D6D7E"/>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2E4B"/>
    <w:rsid w:val="001E34E3"/>
    <w:rsid w:val="001E3B77"/>
    <w:rsid w:val="001E3EAC"/>
    <w:rsid w:val="001E3F7D"/>
    <w:rsid w:val="001E4036"/>
    <w:rsid w:val="001E40D2"/>
    <w:rsid w:val="001E41CC"/>
    <w:rsid w:val="001E43BC"/>
    <w:rsid w:val="001E45E2"/>
    <w:rsid w:val="001E4BD4"/>
    <w:rsid w:val="001E517C"/>
    <w:rsid w:val="001E57B2"/>
    <w:rsid w:val="001E5BA1"/>
    <w:rsid w:val="001E6507"/>
    <w:rsid w:val="001E6AFA"/>
    <w:rsid w:val="001E6B63"/>
    <w:rsid w:val="001E72DA"/>
    <w:rsid w:val="001E7479"/>
    <w:rsid w:val="001E75AF"/>
    <w:rsid w:val="001E7B39"/>
    <w:rsid w:val="001E7D9A"/>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B64"/>
    <w:rsid w:val="001F2DD1"/>
    <w:rsid w:val="001F31A7"/>
    <w:rsid w:val="001F3275"/>
    <w:rsid w:val="001F3291"/>
    <w:rsid w:val="001F397F"/>
    <w:rsid w:val="001F4006"/>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B6"/>
    <w:rsid w:val="001F6ECF"/>
    <w:rsid w:val="001F753B"/>
    <w:rsid w:val="001F7BF1"/>
    <w:rsid w:val="002001FE"/>
    <w:rsid w:val="002005DF"/>
    <w:rsid w:val="0020066C"/>
    <w:rsid w:val="002007EC"/>
    <w:rsid w:val="00200900"/>
    <w:rsid w:val="00200BF9"/>
    <w:rsid w:val="00201BA4"/>
    <w:rsid w:val="00201CDD"/>
    <w:rsid w:val="00201DBF"/>
    <w:rsid w:val="00202242"/>
    <w:rsid w:val="002026E8"/>
    <w:rsid w:val="00202AD7"/>
    <w:rsid w:val="00202ADD"/>
    <w:rsid w:val="00202B37"/>
    <w:rsid w:val="00202B71"/>
    <w:rsid w:val="00202EC8"/>
    <w:rsid w:val="002038E3"/>
    <w:rsid w:val="00203ADD"/>
    <w:rsid w:val="00204221"/>
    <w:rsid w:val="00204915"/>
    <w:rsid w:val="00204AA5"/>
    <w:rsid w:val="00204C15"/>
    <w:rsid w:val="00204C18"/>
    <w:rsid w:val="00204D9B"/>
    <w:rsid w:val="002053CA"/>
    <w:rsid w:val="002056BA"/>
    <w:rsid w:val="00205F6B"/>
    <w:rsid w:val="00206506"/>
    <w:rsid w:val="002065B3"/>
    <w:rsid w:val="002066A4"/>
    <w:rsid w:val="00206737"/>
    <w:rsid w:val="00206751"/>
    <w:rsid w:val="00206930"/>
    <w:rsid w:val="00206D35"/>
    <w:rsid w:val="00206E62"/>
    <w:rsid w:val="00206ECB"/>
    <w:rsid w:val="00207285"/>
    <w:rsid w:val="002075D9"/>
    <w:rsid w:val="00207819"/>
    <w:rsid w:val="00207B20"/>
    <w:rsid w:val="00207C3E"/>
    <w:rsid w:val="00210051"/>
    <w:rsid w:val="002100DB"/>
    <w:rsid w:val="00210191"/>
    <w:rsid w:val="002102F5"/>
    <w:rsid w:val="002104A9"/>
    <w:rsid w:val="00210838"/>
    <w:rsid w:val="00210A11"/>
    <w:rsid w:val="00210C9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20"/>
    <w:rsid w:val="002163D5"/>
    <w:rsid w:val="002164B4"/>
    <w:rsid w:val="00216C60"/>
    <w:rsid w:val="00216E85"/>
    <w:rsid w:val="00216ED0"/>
    <w:rsid w:val="0021715D"/>
    <w:rsid w:val="002174F0"/>
    <w:rsid w:val="00217502"/>
    <w:rsid w:val="002177F1"/>
    <w:rsid w:val="0021793E"/>
    <w:rsid w:val="00220032"/>
    <w:rsid w:val="002201EE"/>
    <w:rsid w:val="002203A0"/>
    <w:rsid w:val="00220565"/>
    <w:rsid w:val="002206DD"/>
    <w:rsid w:val="00220747"/>
    <w:rsid w:val="002208E8"/>
    <w:rsid w:val="00220A27"/>
    <w:rsid w:val="00220C76"/>
    <w:rsid w:val="00220F3A"/>
    <w:rsid w:val="002213E5"/>
    <w:rsid w:val="00221A8E"/>
    <w:rsid w:val="00221C34"/>
    <w:rsid w:val="00221F4A"/>
    <w:rsid w:val="00222004"/>
    <w:rsid w:val="00222021"/>
    <w:rsid w:val="00222781"/>
    <w:rsid w:val="00222851"/>
    <w:rsid w:val="00222EC7"/>
    <w:rsid w:val="0022302B"/>
    <w:rsid w:val="00223166"/>
    <w:rsid w:val="002231F3"/>
    <w:rsid w:val="00223A0B"/>
    <w:rsid w:val="00223DF3"/>
    <w:rsid w:val="00223E87"/>
    <w:rsid w:val="00224844"/>
    <w:rsid w:val="00224A6B"/>
    <w:rsid w:val="002250DC"/>
    <w:rsid w:val="00225457"/>
    <w:rsid w:val="00225AFD"/>
    <w:rsid w:val="00225D29"/>
    <w:rsid w:val="00225F1B"/>
    <w:rsid w:val="002262AF"/>
    <w:rsid w:val="002268E1"/>
    <w:rsid w:val="00226DBF"/>
    <w:rsid w:val="00226F2A"/>
    <w:rsid w:val="00226F30"/>
    <w:rsid w:val="00226FE4"/>
    <w:rsid w:val="00227095"/>
    <w:rsid w:val="00227223"/>
    <w:rsid w:val="002274B7"/>
    <w:rsid w:val="002275D8"/>
    <w:rsid w:val="0022773E"/>
    <w:rsid w:val="00227873"/>
    <w:rsid w:val="00227961"/>
    <w:rsid w:val="0023001A"/>
    <w:rsid w:val="002300D4"/>
    <w:rsid w:val="002301FD"/>
    <w:rsid w:val="00230469"/>
    <w:rsid w:val="00230596"/>
    <w:rsid w:val="0023070B"/>
    <w:rsid w:val="0023098B"/>
    <w:rsid w:val="00230B17"/>
    <w:rsid w:val="00230C82"/>
    <w:rsid w:val="00230D20"/>
    <w:rsid w:val="00231631"/>
    <w:rsid w:val="002316A5"/>
    <w:rsid w:val="0023199E"/>
    <w:rsid w:val="002325FF"/>
    <w:rsid w:val="00233094"/>
    <w:rsid w:val="00233590"/>
    <w:rsid w:val="00233E52"/>
    <w:rsid w:val="00233FD9"/>
    <w:rsid w:val="002342FC"/>
    <w:rsid w:val="00234A3D"/>
    <w:rsid w:val="00234A52"/>
    <w:rsid w:val="00234AFC"/>
    <w:rsid w:val="00234CA8"/>
    <w:rsid w:val="00234FA4"/>
    <w:rsid w:val="00234FBE"/>
    <w:rsid w:val="00235575"/>
    <w:rsid w:val="002356F5"/>
    <w:rsid w:val="002358A0"/>
    <w:rsid w:val="00235BC2"/>
    <w:rsid w:val="00235C63"/>
    <w:rsid w:val="00235DF7"/>
    <w:rsid w:val="00235E1B"/>
    <w:rsid w:val="00235FAC"/>
    <w:rsid w:val="00236167"/>
    <w:rsid w:val="0023620C"/>
    <w:rsid w:val="00236244"/>
    <w:rsid w:val="00236247"/>
    <w:rsid w:val="002362D7"/>
    <w:rsid w:val="00236316"/>
    <w:rsid w:val="00236346"/>
    <w:rsid w:val="002368BE"/>
    <w:rsid w:val="00237145"/>
    <w:rsid w:val="0023772E"/>
    <w:rsid w:val="0023790A"/>
    <w:rsid w:val="00237A8E"/>
    <w:rsid w:val="00237CB1"/>
    <w:rsid w:val="00237DE2"/>
    <w:rsid w:val="00240485"/>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4805"/>
    <w:rsid w:val="0024521E"/>
    <w:rsid w:val="00245278"/>
    <w:rsid w:val="002456F3"/>
    <w:rsid w:val="0024582D"/>
    <w:rsid w:val="00246158"/>
    <w:rsid w:val="00246949"/>
    <w:rsid w:val="00246A5D"/>
    <w:rsid w:val="00246C18"/>
    <w:rsid w:val="00247535"/>
    <w:rsid w:val="002475EE"/>
    <w:rsid w:val="002476D1"/>
    <w:rsid w:val="0024779A"/>
    <w:rsid w:val="0024796D"/>
    <w:rsid w:val="00247C99"/>
    <w:rsid w:val="00247ED6"/>
    <w:rsid w:val="00250A2B"/>
    <w:rsid w:val="00251306"/>
    <w:rsid w:val="002514A7"/>
    <w:rsid w:val="0025152D"/>
    <w:rsid w:val="002515B3"/>
    <w:rsid w:val="002519E7"/>
    <w:rsid w:val="00251B30"/>
    <w:rsid w:val="00251D72"/>
    <w:rsid w:val="00251FD8"/>
    <w:rsid w:val="0025238B"/>
    <w:rsid w:val="00252651"/>
    <w:rsid w:val="0025280E"/>
    <w:rsid w:val="00252F21"/>
    <w:rsid w:val="0025300D"/>
    <w:rsid w:val="0025342A"/>
    <w:rsid w:val="00253458"/>
    <w:rsid w:val="002534A6"/>
    <w:rsid w:val="002534E7"/>
    <w:rsid w:val="002535CF"/>
    <w:rsid w:val="002535D2"/>
    <w:rsid w:val="00253682"/>
    <w:rsid w:val="00253A2B"/>
    <w:rsid w:val="00253B51"/>
    <w:rsid w:val="00253D42"/>
    <w:rsid w:val="00253D9E"/>
    <w:rsid w:val="0025442D"/>
    <w:rsid w:val="00254594"/>
    <w:rsid w:val="002546B9"/>
    <w:rsid w:val="002547D6"/>
    <w:rsid w:val="002548DD"/>
    <w:rsid w:val="00254A26"/>
    <w:rsid w:val="002551A1"/>
    <w:rsid w:val="002551B2"/>
    <w:rsid w:val="00255782"/>
    <w:rsid w:val="00255BB6"/>
    <w:rsid w:val="00255C2D"/>
    <w:rsid w:val="00255CDE"/>
    <w:rsid w:val="00255D6A"/>
    <w:rsid w:val="00255E7A"/>
    <w:rsid w:val="002562E1"/>
    <w:rsid w:val="0025633B"/>
    <w:rsid w:val="00256D20"/>
    <w:rsid w:val="0025714B"/>
    <w:rsid w:val="00257364"/>
    <w:rsid w:val="00257F62"/>
    <w:rsid w:val="0026007E"/>
    <w:rsid w:val="002602F7"/>
    <w:rsid w:val="0026056C"/>
    <w:rsid w:val="00260C03"/>
    <w:rsid w:val="00260D75"/>
    <w:rsid w:val="00260EFB"/>
    <w:rsid w:val="002610E4"/>
    <w:rsid w:val="00261679"/>
    <w:rsid w:val="002619EE"/>
    <w:rsid w:val="00261BD4"/>
    <w:rsid w:val="00261D12"/>
    <w:rsid w:val="00262010"/>
    <w:rsid w:val="002622AB"/>
    <w:rsid w:val="002624BC"/>
    <w:rsid w:val="00262685"/>
    <w:rsid w:val="0026271A"/>
    <w:rsid w:val="002629AA"/>
    <w:rsid w:val="00262A7A"/>
    <w:rsid w:val="00262CF3"/>
    <w:rsid w:val="00262F7E"/>
    <w:rsid w:val="00262F9D"/>
    <w:rsid w:val="00263A69"/>
    <w:rsid w:val="00263C16"/>
    <w:rsid w:val="00263CA5"/>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B5"/>
    <w:rsid w:val="00270048"/>
    <w:rsid w:val="00270160"/>
    <w:rsid w:val="00270629"/>
    <w:rsid w:val="0027085D"/>
    <w:rsid w:val="00270E61"/>
    <w:rsid w:val="002716C3"/>
    <w:rsid w:val="002716F9"/>
    <w:rsid w:val="002718A3"/>
    <w:rsid w:val="002718BB"/>
    <w:rsid w:val="00272075"/>
    <w:rsid w:val="00272207"/>
    <w:rsid w:val="00272355"/>
    <w:rsid w:val="002723A4"/>
    <w:rsid w:val="002723F9"/>
    <w:rsid w:val="002725FF"/>
    <w:rsid w:val="002728B0"/>
    <w:rsid w:val="00272B5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658"/>
    <w:rsid w:val="0027680A"/>
    <w:rsid w:val="00276C86"/>
    <w:rsid w:val="002772D8"/>
    <w:rsid w:val="00277690"/>
    <w:rsid w:val="0027770E"/>
    <w:rsid w:val="00277B9C"/>
    <w:rsid w:val="00277F56"/>
    <w:rsid w:val="00280BBB"/>
    <w:rsid w:val="002810C1"/>
    <w:rsid w:val="0028139D"/>
    <w:rsid w:val="0028188A"/>
    <w:rsid w:val="0028188D"/>
    <w:rsid w:val="00281942"/>
    <w:rsid w:val="00281BAE"/>
    <w:rsid w:val="00281D7E"/>
    <w:rsid w:val="0028260A"/>
    <w:rsid w:val="00282C78"/>
    <w:rsid w:val="00282E78"/>
    <w:rsid w:val="00282F75"/>
    <w:rsid w:val="002831C1"/>
    <w:rsid w:val="00283979"/>
    <w:rsid w:val="00283D47"/>
    <w:rsid w:val="00283F16"/>
    <w:rsid w:val="00284637"/>
    <w:rsid w:val="002847A4"/>
    <w:rsid w:val="00284AE0"/>
    <w:rsid w:val="00284CB9"/>
    <w:rsid w:val="002850FC"/>
    <w:rsid w:val="00285689"/>
    <w:rsid w:val="00285714"/>
    <w:rsid w:val="002858A8"/>
    <w:rsid w:val="00285965"/>
    <w:rsid w:val="00285FA1"/>
    <w:rsid w:val="0028631F"/>
    <w:rsid w:val="00286328"/>
    <w:rsid w:val="00286B35"/>
    <w:rsid w:val="00286B66"/>
    <w:rsid w:val="002872EC"/>
    <w:rsid w:val="0028732E"/>
    <w:rsid w:val="002877B3"/>
    <w:rsid w:val="00287A1F"/>
    <w:rsid w:val="002901D7"/>
    <w:rsid w:val="00290360"/>
    <w:rsid w:val="002908B3"/>
    <w:rsid w:val="002908D0"/>
    <w:rsid w:val="00290EE2"/>
    <w:rsid w:val="00290F3E"/>
    <w:rsid w:val="002911C0"/>
    <w:rsid w:val="0029141B"/>
    <w:rsid w:val="002916DB"/>
    <w:rsid w:val="0029187C"/>
    <w:rsid w:val="002918DF"/>
    <w:rsid w:val="002919D1"/>
    <w:rsid w:val="00291F48"/>
    <w:rsid w:val="0029223B"/>
    <w:rsid w:val="00292685"/>
    <w:rsid w:val="002926F1"/>
    <w:rsid w:val="00292D0C"/>
    <w:rsid w:val="00293594"/>
    <w:rsid w:val="0029379C"/>
    <w:rsid w:val="002937A3"/>
    <w:rsid w:val="00293F4E"/>
    <w:rsid w:val="00294135"/>
    <w:rsid w:val="002944B5"/>
    <w:rsid w:val="00294616"/>
    <w:rsid w:val="002949BA"/>
    <w:rsid w:val="00294B94"/>
    <w:rsid w:val="00294FAB"/>
    <w:rsid w:val="00294FC5"/>
    <w:rsid w:val="002953EA"/>
    <w:rsid w:val="00295408"/>
    <w:rsid w:val="00295973"/>
    <w:rsid w:val="00295C20"/>
    <w:rsid w:val="00295E2C"/>
    <w:rsid w:val="00295F0C"/>
    <w:rsid w:val="00296325"/>
    <w:rsid w:val="00296531"/>
    <w:rsid w:val="00296934"/>
    <w:rsid w:val="00296A0A"/>
    <w:rsid w:val="00296D79"/>
    <w:rsid w:val="00296E5C"/>
    <w:rsid w:val="002970F2"/>
    <w:rsid w:val="00297253"/>
    <w:rsid w:val="002972BB"/>
    <w:rsid w:val="002977D7"/>
    <w:rsid w:val="00297BAD"/>
    <w:rsid w:val="002A02FC"/>
    <w:rsid w:val="002A0550"/>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25B"/>
    <w:rsid w:val="002A545D"/>
    <w:rsid w:val="002A5BCE"/>
    <w:rsid w:val="002A5CC0"/>
    <w:rsid w:val="002A5CC3"/>
    <w:rsid w:val="002A5E19"/>
    <w:rsid w:val="002A6441"/>
    <w:rsid w:val="002A6AE7"/>
    <w:rsid w:val="002A6DD0"/>
    <w:rsid w:val="002A6E22"/>
    <w:rsid w:val="002A6EBB"/>
    <w:rsid w:val="002A7440"/>
    <w:rsid w:val="002A74EE"/>
    <w:rsid w:val="002A7C07"/>
    <w:rsid w:val="002A7C32"/>
    <w:rsid w:val="002B0732"/>
    <w:rsid w:val="002B076F"/>
    <w:rsid w:val="002B0838"/>
    <w:rsid w:val="002B0869"/>
    <w:rsid w:val="002B09B2"/>
    <w:rsid w:val="002B0A23"/>
    <w:rsid w:val="002B0FDD"/>
    <w:rsid w:val="002B16B5"/>
    <w:rsid w:val="002B1706"/>
    <w:rsid w:val="002B173A"/>
    <w:rsid w:val="002B1AB9"/>
    <w:rsid w:val="002B1E30"/>
    <w:rsid w:val="002B1E5D"/>
    <w:rsid w:val="002B2595"/>
    <w:rsid w:val="002B2F43"/>
    <w:rsid w:val="002B34ED"/>
    <w:rsid w:val="002B38EE"/>
    <w:rsid w:val="002B3A1A"/>
    <w:rsid w:val="002B3EDB"/>
    <w:rsid w:val="002B3EE8"/>
    <w:rsid w:val="002B43FC"/>
    <w:rsid w:val="002B477F"/>
    <w:rsid w:val="002B47F2"/>
    <w:rsid w:val="002B4A52"/>
    <w:rsid w:val="002B4CAA"/>
    <w:rsid w:val="002B54A5"/>
    <w:rsid w:val="002B557B"/>
    <w:rsid w:val="002B564B"/>
    <w:rsid w:val="002B5783"/>
    <w:rsid w:val="002B58CC"/>
    <w:rsid w:val="002B58EE"/>
    <w:rsid w:val="002B59C0"/>
    <w:rsid w:val="002B5C5D"/>
    <w:rsid w:val="002B5E5F"/>
    <w:rsid w:val="002B61C8"/>
    <w:rsid w:val="002B6235"/>
    <w:rsid w:val="002B651E"/>
    <w:rsid w:val="002B65BE"/>
    <w:rsid w:val="002B66ED"/>
    <w:rsid w:val="002B6D4A"/>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7AA"/>
    <w:rsid w:val="002C29F4"/>
    <w:rsid w:val="002C2C63"/>
    <w:rsid w:val="002C2D17"/>
    <w:rsid w:val="002C329A"/>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834"/>
    <w:rsid w:val="002D0DFC"/>
    <w:rsid w:val="002D1053"/>
    <w:rsid w:val="002D107B"/>
    <w:rsid w:val="002D130C"/>
    <w:rsid w:val="002D13EC"/>
    <w:rsid w:val="002D177C"/>
    <w:rsid w:val="002D19B2"/>
    <w:rsid w:val="002D22B0"/>
    <w:rsid w:val="002D3156"/>
    <w:rsid w:val="002D3171"/>
    <w:rsid w:val="002D3323"/>
    <w:rsid w:val="002D367C"/>
    <w:rsid w:val="002D38D0"/>
    <w:rsid w:val="002D3A57"/>
    <w:rsid w:val="002D43AC"/>
    <w:rsid w:val="002D4DA7"/>
    <w:rsid w:val="002D4F4E"/>
    <w:rsid w:val="002D4F6D"/>
    <w:rsid w:val="002D51AA"/>
    <w:rsid w:val="002D53D3"/>
    <w:rsid w:val="002D546D"/>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BB8"/>
    <w:rsid w:val="002E0C1C"/>
    <w:rsid w:val="002E0DDA"/>
    <w:rsid w:val="002E0E80"/>
    <w:rsid w:val="002E0FD2"/>
    <w:rsid w:val="002E10B5"/>
    <w:rsid w:val="002E14AE"/>
    <w:rsid w:val="002E16C7"/>
    <w:rsid w:val="002E192C"/>
    <w:rsid w:val="002E1CE5"/>
    <w:rsid w:val="002E1D8C"/>
    <w:rsid w:val="002E1DF6"/>
    <w:rsid w:val="002E22B0"/>
    <w:rsid w:val="002E2356"/>
    <w:rsid w:val="002E24D5"/>
    <w:rsid w:val="002E2911"/>
    <w:rsid w:val="002E2BEE"/>
    <w:rsid w:val="002E2D43"/>
    <w:rsid w:val="002E3032"/>
    <w:rsid w:val="002E3179"/>
    <w:rsid w:val="002E37F4"/>
    <w:rsid w:val="002E3854"/>
    <w:rsid w:val="002E3B4A"/>
    <w:rsid w:val="002E3B4D"/>
    <w:rsid w:val="002E3C61"/>
    <w:rsid w:val="002E3D2E"/>
    <w:rsid w:val="002E4577"/>
    <w:rsid w:val="002E4BB2"/>
    <w:rsid w:val="002E4E02"/>
    <w:rsid w:val="002E5499"/>
    <w:rsid w:val="002E5BF1"/>
    <w:rsid w:val="002E5EA8"/>
    <w:rsid w:val="002E690C"/>
    <w:rsid w:val="002E6952"/>
    <w:rsid w:val="002E6AEA"/>
    <w:rsid w:val="002E6EAB"/>
    <w:rsid w:val="002E6ECD"/>
    <w:rsid w:val="002E7273"/>
    <w:rsid w:val="002E751D"/>
    <w:rsid w:val="002E7E38"/>
    <w:rsid w:val="002E7FE8"/>
    <w:rsid w:val="002F0279"/>
    <w:rsid w:val="002F0326"/>
    <w:rsid w:val="002F06E4"/>
    <w:rsid w:val="002F0C32"/>
    <w:rsid w:val="002F1040"/>
    <w:rsid w:val="002F115C"/>
    <w:rsid w:val="002F12C4"/>
    <w:rsid w:val="002F1535"/>
    <w:rsid w:val="002F1E99"/>
    <w:rsid w:val="002F21C2"/>
    <w:rsid w:val="002F23DB"/>
    <w:rsid w:val="002F249F"/>
    <w:rsid w:val="002F2709"/>
    <w:rsid w:val="002F2994"/>
    <w:rsid w:val="002F2BDB"/>
    <w:rsid w:val="002F31DA"/>
    <w:rsid w:val="002F36BD"/>
    <w:rsid w:val="002F3783"/>
    <w:rsid w:val="002F3B04"/>
    <w:rsid w:val="002F3BDA"/>
    <w:rsid w:val="002F449B"/>
    <w:rsid w:val="002F44AC"/>
    <w:rsid w:val="002F44D6"/>
    <w:rsid w:val="002F464D"/>
    <w:rsid w:val="002F47D7"/>
    <w:rsid w:val="002F4C16"/>
    <w:rsid w:val="002F501E"/>
    <w:rsid w:val="002F52D8"/>
    <w:rsid w:val="002F5B69"/>
    <w:rsid w:val="002F5C1B"/>
    <w:rsid w:val="002F5CA7"/>
    <w:rsid w:val="002F5F05"/>
    <w:rsid w:val="002F65B9"/>
    <w:rsid w:val="002F673D"/>
    <w:rsid w:val="002F6FED"/>
    <w:rsid w:val="002F727F"/>
    <w:rsid w:val="002F76BB"/>
    <w:rsid w:val="002F7BC9"/>
    <w:rsid w:val="00300535"/>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3914"/>
    <w:rsid w:val="00304043"/>
    <w:rsid w:val="003040BF"/>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DD"/>
    <w:rsid w:val="003077EA"/>
    <w:rsid w:val="00307ABF"/>
    <w:rsid w:val="00307D7B"/>
    <w:rsid w:val="003102AE"/>
    <w:rsid w:val="0031038D"/>
    <w:rsid w:val="00310649"/>
    <w:rsid w:val="00310B18"/>
    <w:rsid w:val="00310C45"/>
    <w:rsid w:val="00310DCD"/>
    <w:rsid w:val="00310FA2"/>
    <w:rsid w:val="003110DD"/>
    <w:rsid w:val="00311120"/>
    <w:rsid w:val="0031155B"/>
    <w:rsid w:val="00311908"/>
    <w:rsid w:val="00311915"/>
    <w:rsid w:val="00311F11"/>
    <w:rsid w:val="00311F79"/>
    <w:rsid w:val="0031207A"/>
    <w:rsid w:val="00312549"/>
    <w:rsid w:val="003129D1"/>
    <w:rsid w:val="00312CBF"/>
    <w:rsid w:val="0031301E"/>
    <w:rsid w:val="003130C5"/>
    <w:rsid w:val="00313880"/>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05A"/>
    <w:rsid w:val="00321339"/>
    <w:rsid w:val="0032165B"/>
    <w:rsid w:val="00322190"/>
    <w:rsid w:val="003221EE"/>
    <w:rsid w:val="00322386"/>
    <w:rsid w:val="00322390"/>
    <w:rsid w:val="003224C5"/>
    <w:rsid w:val="003229C7"/>
    <w:rsid w:val="00322ABF"/>
    <w:rsid w:val="00322F3D"/>
    <w:rsid w:val="00323547"/>
    <w:rsid w:val="003235D5"/>
    <w:rsid w:val="003236BD"/>
    <w:rsid w:val="00323EE6"/>
    <w:rsid w:val="00324121"/>
    <w:rsid w:val="003241E1"/>
    <w:rsid w:val="0032457E"/>
    <w:rsid w:val="003249AC"/>
    <w:rsid w:val="00324A12"/>
    <w:rsid w:val="00325487"/>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9D3"/>
    <w:rsid w:val="00330A25"/>
    <w:rsid w:val="00331170"/>
    <w:rsid w:val="0033121C"/>
    <w:rsid w:val="0033131A"/>
    <w:rsid w:val="00331613"/>
    <w:rsid w:val="003316FA"/>
    <w:rsid w:val="00331A21"/>
    <w:rsid w:val="00331A52"/>
    <w:rsid w:val="00332097"/>
    <w:rsid w:val="0033218D"/>
    <w:rsid w:val="003322DA"/>
    <w:rsid w:val="00332BFA"/>
    <w:rsid w:val="00333004"/>
    <w:rsid w:val="003330F8"/>
    <w:rsid w:val="0033373F"/>
    <w:rsid w:val="00333936"/>
    <w:rsid w:val="00333D4D"/>
    <w:rsid w:val="00333E59"/>
    <w:rsid w:val="00333F63"/>
    <w:rsid w:val="003347F1"/>
    <w:rsid w:val="00334C1E"/>
    <w:rsid w:val="00334EDE"/>
    <w:rsid w:val="00334EFE"/>
    <w:rsid w:val="00335134"/>
    <w:rsid w:val="00335259"/>
    <w:rsid w:val="0033543E"/>
    <w:rsid w:val="00335B49"/>
    <w:rsid w:val="00335D3F"/>
    <w:rsid w:val="00335DD6"/>
    <w:rsid w:val="003365CC"/>
    <w:rsid w:val="00336B78"/>
    <w:rsid w:val="00336B8B"/>
    <w:rsid w:val="00336B8E"/>
    <w:rsid w:val="00336F61"/>
    <w:rsid w:val="0033703F"/>
    <w:rsid w:val="00337143"/>
    <w:rsid w:val="0033714E"/>
    <w:rsid w:val="00337339"/>
    <w:rsid w:val="003374AD"/>
    <w:rsid w:val="00337654"/>
    <w:rsid w:val="0033778E"/>
    <w:rsid w:val="00337800"/>
    <w:rsid w:val="00337D4C"/>
    <w:rsid w:val="003401DD"/>
    <w:rsid w:val="0034037F"/>
    <w:rsid w:val="00340507"/>
    <w:rsid w:val="003406A3"/>
    <w:rsid w:val="00341854"/>
    <w:rsid w:val="00342114"/>
    <w:rsid w:val="003424DE"/>
    <w:rsid w:val="0034251D"/>
    <w:rsid w:val="00342745"/>
    <w:rsid w:val="00342A9B"/>
    <w:rsid w:val="00342B60"/>
    <w:rsid w:val="00342FCF"/>
    <w:rsid w:val="00343C8E"/>
    <w:rsid w:val="00343F0E"/>
    <w:rsid w:val="00344189"/>
    <w:rsid w:val="003442AD"/>
    <w:rsid w:val="003443FC"/>
    <w:rsid w:val="003446B7"/>
    <w:rsid w:val="003455CE"/>
    <w:rsid w:val="003457D0"/>
    <w:rsid w:val="003459B6"/>
    <w:rsid w:val="00345F65"/>
    <w:rsid w:val="003462B4"/>
    <w:rsid w:val="00346FF2"/>
    <w:rsid w:val="00347247"/>
    <w:rsid w:val="003472E8"/>
    <w:rsid w:val="0034769F"/>
    <w:rsid w:val="00347781"/>
    <w:rsid w:val="00347974"/>
    <w:rsid w:val="00347BAB"/>
    <w:rsid w:val="00347ED7"/>
    <w:rsid w:val="00347F68"/>
    <w:rsid w:val="003500DE"/>
    <w:rsid w:val="0035024F"/>
    <w:rsid w:val="00350282"/>
    <w:rsid w:val="00350357"/>
    <w:rsid w:val="00350804"/>
    <w:rsid w:val="003508B1"/>
    <w:rsid w:val="003508FB"/>
    <w:rsid w:val="00350FF6"/>
    <w:rsid w:val="0035123E"/>
    <w:rsid w:val="0035179F"/>
    <w:rsid w:val="00351C9D"/>
    <w:rsid w:val="00351D15"/>
    <w:rsid w:val="00351E92"/>
    <w:rsid w:val="00351F02"/>
    <w:rsid w:val="0035221A"/>
    <w:rsid w:val="00352683"/>
    <w:rsid w:val="003527A5"/>
    <w:rsid w:val="00352D53"/>
    <w:rsid w:val="003532FC"/>
    <w:rsid w:val="003537D4"/>
    <w:rsid w:val="00353E38"/>
    <w:rsid w:val="003540CD"/>
    <w:rsid w:val="003543E6"/>
    <w:rsid w:val="003543E7"/>
    <w:rsid w:val="00354586"/>
    <w:rsid w:val="00354754"/>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6EEB"/>
    <w:rsid w:val="00356F0C"/>
    <w:rsid w:val="00357590"/>
    <w:rsid w:val="003600CA"/>
    <w:rsid w:val="0036018B"/>
    <w:rsid w:val="00360A2D"/>
    <w:rsid w:val="00360EE5"/>
    <w:rsid w:val="0036109B"/>
    <w:rsid w:val="0036114F"/>
    <w:rsid w:val="00362011"/>
    <w:rsid w:val="0036219C"/>
    <w:rsid w:val="00362651"/>
    <w:rsid w:val="0036271A"/>
    <w:rsid w:val="00362864"/>
    <w:rsid w:val="0036290A"/>
    <w:rsid w:val="003629BF"/>
    <w:rsid w:val="00362C77"/>
    <w:rsid w:val="003641F0"/>
    <w:rsid w:val="00364300"/>
    <w:rsid w:val="003648FC"/>
    <w:rsid w:val="00364A10"/>
    <w:rsid w:val="00364B12"/>
    <w:rsid w:val="00364DAD"/>
    <w:rsid w:val="00364F3A"/>
    <w:rsid w:val="0036514C"/>
    <w:rsid w:val="00365CED"/>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54E"/>
    <w:rsid w:val="003727E5"/>
    <w:rsid w:val="00372A1E"/>
    <w:rsid w:val="00372BDE"/>
    <w:rsid w:val="00372E46"/>
    <w:rsid w:val="00373051"/>
    <w:rsid w:val="003731DE"/>
    <w:rsid w:val="003739B1"/>
    <w:rsid w:val="00373AAF"/>
    <w:rsid w:val="00374169"/>
    <w:rsid w:val="00374719"/>
    <w:rsid w:val="00374E25"/>
    <w:rsid w:val="003750A7"/>
    <w:rsid w:val="0037511D"/>
    <w:rsid w:val="00375CAA"/>
    <w:rsid w:val="00375E27"/>
    <w:rsid w:val="00376174"/>
    <w:rsid w:val="003761A3"/>
    <w:rsid w:val="003761F9"/>
    <w:rsid w:val="00376323"/>
    <w:rsid w:val="00376496"/>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1FF8"/>
    <w:rsid w:val="0038238E"/>
    <w:rsid w:val="003824C1"/>
    <w:rsid w:val="00382698"/>
    <w:rsid w:val="00382A48"/>
    <w:rsid w:val="00382B7D"/>
    <w:rsid w:val="003832A9"/>
    <w:rsid w:val="003838BA"/>
    <w:rsid w:val="00383D4C"/>
    <w:rsid w:val="00384154"/>
    <w:rsid w:val="003844AE"/>
    <w:rsid w:val="0038456E"/>
    <w:rsid w:val="003845A8"/>
    <w:rsid w:val="003846B5"/>
    <w:rsid w:val="00384805"/>
    <w:rsid w:val="00385264"/>
    <w:rsid w:val="003854C5"/>
    <w:rsid w:val="0038595D"/>
    <w:rsid w:val="00385C47"/>
    <w:rsid w:val="00385E8F"/>
    <w:rsid w:val="003866B5"/>
    <w:rsid w:val="003872F4"/>
    <w:rsid w:val="00387615"/>
    <w:rsid w:val="003876E2"/>
    <w:rsid w:val="00387777"/>
    <w:rsid w:val="00387AF4"/>
    <w:rsid w:val="00387E08"/>
    <w:rsid w:val="00387F3C"/>
    <w:rsid w:val="003905C5"/>
    <w:rsid w:val="00390AAD"/>
    <w:rsid w:val="0039119F"/>
    <w:rsid w:val="0039129E"/>
    <w:rsid w:val="003912E4"/>
    <w:rsid w:val="0039176E"/>
    <w:rsid w:val="00391869"/>
    <w:rsid w:val="003919A9"/>
    <w:rsid w:val="003919AC"/>
    <w:rsid w:val="00391A38"/>
    <w:rsid w:val="00391E34"/>
    <w:rsid w:val="0039219B"/>
    <w:rsid w:val="003921FB"/>
    <w:rsid w:val="00392216"/>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008"/>
    <w:rsid w:val="00397C39"/>
    <w:rsid w:val="00397DBB"/>
    <w:rsid w:val="00397E29"/>
    <w:rsid w:val="003A0418"/>
    <w:rsid w:val="003A064B"/>
    <w:rsid w:val="003A0888"/>
    <w:rsid w:val="003A0DFC"/>
    <w:rsid w:val="003A1207"/>
    <w:rsid w:val="003A14D5"/>
    <w:rsid w:val="003A1710"/>
    <w:rsid w:val="003A183E"/>
    <w:rsid w:val="003A1935"/>
    <w:rsid w:val="003A195A"/>
    <w:rsid w:val="003A1BD0"/>
    <w:rsid w:val="003A1D36"/>
    <w:rsid w:val="003A1F62"/>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A89"/>
    <w:rsid w:val="003A7C25"/>
    <w:rsid w:val="003A7F8D"/>
    <w:rsid w:val="003B0097"/>
    <w:rsid w:val="003B02E0"/>
    <w:rsid w:val="003B0C68"/>
    <w:rsid w:val="003B0CDB"/>
    <w:rsid w:val="003B13B2"/>
    <w:rsid w:val="003B1469"/>
    <w:rsid w:val="003B15BF"/>
    <w:rsid w:val="003B1B31"/>
    <w:rsid w:val="003B1C59"/>
    <w:rsid w:val="003B22C8"/>
    <w:rsid w:val="003B232D"/>
    <w:rsid w:val="003B296B"/>
    <w:rsid w:val="003B2A12"/>
    <w:rsid w:val="003B2A76"/>
    <w:rsid w:val="003B2CD9"/>
    <w:rsid w:val="003B2CDE"/>
    <w:rsid w:val="003B2D30"/>
    <w:rsid w:val="003B2FC4"/>
    <w:rsid w:val="003B3071"/>
    <w:rsid w:val="003B3F70"/>
    <w:rsid w:val="003B44F6"/>
    <w:rsid w:val="003B4E43"/>
    <w:rsid w:val="003B563D"/>
    <w:rsid w:val="003B56AD"/>
    <w:rsid w:val="003B57C2"/>
    <w:rsid w:val="003B59BA"/>
    <w:rsid w:val="003B5C8D"/>
    <w:rsid w:val="003B5D96"/>
    <w:rsid w:val="003B6262"/>
    <w:rsid w:val="003B6691"/>
    <w:rsid w:val="003B6696"/>
    <w:rsid w:val="003B68FD"/>
    <w:rsid w:val="003B69F7"/>
    <w:rsid w:val="003B7AE5"/>
    <w:rsid w:val="003B7B2E"/>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59D"/>
    <w:rsid w:val="003C362F"/>
    <w:rsid w:val="003C37F6"/>
    <w:rsid w:val="003C3898"/>
    <w:rsid w:val="003C394A"/>
    <w:rsid w:val="003C3992"/>
    <w:rsid w:val="003C3EF1"/>
    <w:rsid w:val="003C4082"/>
    <w:rsid w:val="003C430C"/>
    <w:rsid w:val="003C46FB"/>
    <w:rsid w:val="003C4D40"/>
    <w:rsid w:val="003C5743"/>
    <w:rsid w:val="003C5A7B"/>
    <w:rsid w:val="003C5C40"/>
    <w:rsid w:val="003C6106"/>
    <w:rsid w:val="003C61FE"/>
    <w:rsid w:val="003C6263"/>
    <w:rsid w:val="003C64C7"/>
    <w:rsid w:val="003C679A"/>
    <w:rsid w:val="003C6FBF"/>
    <w:rsid w:val="003C7193"/>
    <w:rsid w:val="003C7201"/>
    <w:rsid w:val="003C724A"/>
    <w:rsid w:val="003C7585"/>
    <w:rsid w:val="003C78AC"/>
    <w:rsid w:val="003C7A43"/>
    <w:rsid w:val="003C7EA9"/>
    <w:rsid w:val="003D03CB"/>
    <w:rsid w:val="003D05D5"/>
    <w:rsid w:val="003D0B71"/>
    <w:rsid w:val="003D0BAE"/>
    <w:rsid w:val="003D0C81"/>
    <w:rsid w:val="003D0E6B"/>
    <w:rsid w:val="003D109B"/>
    <w:rsid w:val="003D16E2"/>
    <w:rsid w:val="003D1D84"/>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6D7"/>
    <w:rsid w:val="003D79E2"/>
    <w:rsid w:val="003E0124"/>
    <w:rsid w:val="003E034C"/>
    <w:rsid w:val="003E0A90"/>
    <w:rsid w:val="003E0BBB"/>
    <w:rsid w:val="003E0C9F"/>
    <w:rsid w:val="003E0EBA"/>
    <w:rsid w:val="003E1481"/>
    <w:rsid w:val="003E15D6"/>
    <w:rsid w:val="003E2233"/>
    <w:rsid w:val="003E2290"/>
    <w:rsid w:val="003E2687"/>
    <w:rsid w:val="003E2814"/>
    <w:rsid w:val="003E29BF"/>
    <w:rsid w:val="003E2A32"/>
    <w:rsid w:val="003E3582"/>
    <w:rsid w:val="003E36E8"/>
    <w:rsid w:val="003E4268"/>
    <w:rsid w:val="003E50C4"/>
    <w:rsid w:val="003E56BE"/>
    <w:rsid w:val="003E56D7"/>
    <w:rsid w:val="003E5ACA"/>
    <w:rsid w:val="003E5D0D"/>
    <w:rsid w:val="003E5D1E"/>
    <w:rsid w:val="003E5D51"/>
    <w:rsid w:val="003E606D"/>
    <w:rsid w:val="003E65CB"/>
    <w:rsid w:val="003E6897"/>
    <w:rsid w:val="003E7380"/>
    <w:rsid w:val="003E75C5"/>
    <w:rsid w:val="003E7C6D"/>
    <w:rsid w:val="003E7CAD"/>
    <w:rsid w:val="003E7E16"/>
    <w:rsid w:val="003E7FEE"/>
    <w:rsid w:val="003F03D6"/>
    <w:rsid w:val="003F0632"/>
    <w:rsid w:val="003F0ADF"/>
    <w:rsid w:val="003F13C7"/>
    <w:rsid w:val="003F1588"/>
    <w:rsid w:val="003F18A1"/>
    <w:rsid w:val="003F1C2C"/>
    <w:rsid w:val="003F1DC6"/>
    <w:rsid w:val="003F1FEB"/>
    <w:rsid w:val="003F2467"/>
    <w:rsid w:val="003F2569"/>
    <w:rsid w:val="003F2B00"/>
    <w:rsid w:val="003F2B4B"/>
    <w:rsid w:val="003F2F16"/>
    <w:rsid w:val="003F359E"/>
    <w:rsid w:val="003F36FC"/>
    <w:rsid w:val="003F40B5"/>
    <w:rsid w:val="003F416E"/>
    <w:rsid w:val="003F5001"/>
    <w:rsid w:val="003F52BC"/>
    <w:rsid w:val="003F52DE"/>
    <w:rsid w:val="003F5621"/>
    <w:rsid w:val="003F586D"/>
    <w:rsid w:val="003F5B64"/>
    <w:rsid w:val="003F5C24"/>
    <w:rsid w:val="003F5C98"/>
    <w:rsid w:val="003F5FD8"/>
    <w:rsid w:val="003F6125"/>
    <w:rsid w:val="003F626B"/>
    <w:rsid w:val="003F6511"/>
    <w:rsid w:val="003F655B"/>
    <w:rsid w:val="003F65F7"/>
    <w:rsid w:val="003F664E"/>
    <w:rsid w:val="003F66BD"/>
    <w:rsid w:val="003F7769"/>
    <w:rsid w:val="003F7A20"/>
    <w:rsid w:val="0040075D"/>
    <w:rsid w:val="00400817"/>
    <w:rsid w:val="00400B74"/>
    <w:rsid w:val="004011D2"/>
    <w:rsid w:val="0040180C"/>
    <w:rsid w:val="00401DA7"/>
    <w:rsid w:val="00401F52"/>
    <w:rsid w:val="00402052"/>
    <w:rsid w:val="00402372"/>
    <w:rsid w:val="0040277D"/>
    <w:rsid w:val="00403067"/>
    <w:rsid w:val="0040327E"/>
    <w:rsid w:val="0040352C"/>
    <w:rsid w:val="004035C6"/>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55C"/>
    <w:rsid w:val="004066CC"/>
    <w:rsid w:val="00406732"/>
    <w:rsid w:val="00406B3B"/>
    <w:rsid w:val="00406CA9"/>
    <w:rsid w:val="0040701D"/>
    <w:rsid w:val="0040705D"/>
    <w:rsid w:val="00407183"/>
    <w:rsid w:val="004071D3"/>
    <w:rsid w:val="0040746A"/>
    <w:rsid w:val="004076A5"/>
    <w:rsid w:val="004078DD"/>
    <w:rsid w:val="00407B55"/>
    <w:rsid w:val="00407CDD"/>
    <w:rsid w:val="00407D62"/>
    <w:rsid w:val="00410037"/>
    <w:rsid w:val="0041032A"/>
    <w:rsid w:val="00410376"/>
    <w:rsid w:val="00410691"/>
    <w:rsid w:val="00410C73"/>
    <w:rsid w:val="00410D14"/>
    <w:rsid w:val="00410E8A"/>
    <w:rsid w:val="00410FE6"/>
    <w:rsid w:val="004111D0"/>
    <w:rsid w:val="004119CF"/>
    <w:rsid w:val="00411A31"/>
    <w:rsid w:val="00411F5A"/>
    <w:rsid w:val="00411F64"/>
    <w:rsid w:val="00412549"/>
    <w:rsid w:val="00412B13"/>
    <w:rsid w:val="00412E45"/>
    <w:rsid w:val="004133F8"/>
    <w:rsid w:val="00413593"/>
    <w:rsid w:val="0041363C"/>
    <w:rsid w:val="00413A01"/>
    <w:rsid w:val="00413B8B"/>
    <w:rsid w:val="00414CBA"/>
    <w:rsid w:val="004150CB"/>
    <w:rsid w:val="0041530B"/>
    <w:rsid w:val="0041538A"/>
    <w:rsid w:val="00415781"/>
    <w:rsid w:val="004157A0"/>
    <w:rsid w:val="004160B4"/>
    <w:rsid w:val="00416288"/>
    <w:rsid w:val="00416465"/>
    <w:rsid w:val="0041652D"/>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0EA6"/>
    <w:rsid w:val="00421D8B"/>
    <w:rsid w:val="00422427"/>
    <w:rsid w:val="00422501"/>
    <w:rsid w:val="004225CB"/>
    <w:rsid w:val="004225FF"/>
    <w:rsid w:val="00422653"/>
    <w:rsid w:val="00422663"/>
    <w:rsid w:val="00422A9C"/>
    <w:rsid w:val="00422ADD"/>
    <w:rsid w:val="00422C0A"/>
    <w:rsid w:val="00423968"/>
    <w:rsid w:val="004239A1"/>
    <w:rsid w:val="00423A20"/>
    <w:rsid w:val="00423C17"/>
    <w:rsid w:val="00423E42"/>
    <w:rsid w:val="00424129"/>
    <w:rsid w:val="004241A5"/>
    <w:rsid w:val="00424E17"/>
    <w:rsid w:val="00425199"/>
    <w:rsid w:val="0042520C"/>
    <w:rsid w:val="00425910"/>
    <w:rsid w:val="00425BA8"/>
    <w:rsid w:val="00425E0D"/>
    <w:rsid w:val="0042641B"/>
    <w:rsid w:val="004264F5"/>
    <w:rsid w:val="00426662"/>
    <w:rsid w:val="00426836"/>
    <w:rsid w:val="00426C44"/>
    <w:rsid w:val="00426C65"/>
    <w:rsid w:val="00426E4F"/>
    <w:rsid w:val="00426F6E"/>
    <w:rsid w:val="00427078"/>
    <w:rsid w:val="004273B3"/>
    <w:rsid w:val="00427620"/>
    <w:rsid w:val="00427B8B"/>
    <w:rsid w:val="004302D7"/>
    <w:rsid w:val="00430579"/>
    <w:rsid w:val="0043094F"/>
    <w:rsid w:val="00430AA2"/>
    <w:rsid w:val="00430E56"/>
    <w:rsid w:val="00430F15"/>
    <w:rsid w:val="00431080"/>
    <w:rsid w:val="0043125E"/>
    <w:rsid w:val="004313EF"/>
    <w:rsid w:val="00431438"/>
    <w:rsid w:val="004316E1"/>
    <w:rsid w:val="004319B0"/>
    <w:rsid w:val="00432880"/>
    <w:rsid w:val="0043361E"/>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AB2"/>
    <w:rsid w:val="00437D9D"/>
    <w:rsid w:val="00440276"/>
    <w:rsid w:val="004402FF"/>
    <w:rsid w:val="00440678"/>
    <w:rsid w:val="00441241"/>
    <w:rsid w:val="004418F4"/>
    <w:rsid w:val="00441DBE"/>
    <w:rsid w:val="00442045"/>
    <w:rsid w:val="004420A7"/>
    <w:rsid w:val="0044216A"/>
    <w:rsid w:val="0044279B"/>
    <w:rsid w:val="004428E5"/>
    <w:rsid w:val="00442BE9"/>
    <w:rsid w:val="00443207"/>
    <w:rsid w:val="004434CA"/>
    <w:rsid w:val="004438AB"/>
    <w:rsid w:val="00443BC3"/>
    <w:rsid w:val="00443C6A"/>
    <w:rsid w:val="00443D4C"/>
    <w:rsid w:val="004443FF"/>
    <w:rsid w:val="00444C7B"/>
    <w:rsid w:val="00444F19"/>
    <w:rsid w:val="00445B72"/>
    <w:rsid w:val="00445CE7"/>
    <w:rsid w:val="00446421"/>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3"/>
    <w:rsid w:val="00452BCB"/>
    <w:rsid w:val="00452C1C"/>
    <w:rsid w:val="00452C1F"/>
    <w:rsid w:val="00452C68"/>
    <w:rsid w:val="00452DBD"/>
    <w:rsid w:val="00453113"/>
    <w:rsid w:val="0045312C"/>
    <w:rsid w:val="004532EC"/>
    <w:rsid w:val="004533C7"/>
    <w:rsid w:val="0045369E"/>
    <w:rsid w:val="004539D7"/>
    <w:rsid w:val="00453A10"/>
    <w:rsid w:val="00453A3E"/>
    <w:rsid w:val="00453B7A"/>
    <w:rsid w:val="00453C24"/>
    <w:rsid w:val="00453DC4"/>
    <w:rsid w:val="004541E6"/>
    <w:rsid w:val="00454367"/>
    <w:rsid w:val="00454791"/>
    <w:rsid w:val="004547C7"/>
    <w:rsid w:val="004547D1"/>
    <w:rsid w:val="00454A32"/>
    <w:rsid w:val="00454B5E"/>
    <w:rsid w:val="00454CF9"/>
    <w:rsid w:val="00455189"/>
    <w:rsid w:val="004552BB"/>
    <w:rsid w:val="004554F7"/>
    <w:rsid w:val="0045558E"/>
    <w:rsid w:val="00455784"/>
    <w:rsid w:val="00455A5D"/>
    <w:rsid w:val="00455DE4"/>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0FA7"/>
    <w:rsid w:val="0046125C"/>
    <w:rsid w:val="00461322"/>
    <w:rsid w:val="0046148F"/>
    <w:rsid w:val="004614F3"/>
    <w:rsid w:val="00461509"/>
    <w:rsid w:val="004616BB"/>
    <w:rsid w:val="00461AFC"/>
    <w:rsid w:val="00461CFC"/>
    <w:rsid w:val="00461E95"/>
    <w:rsid w:val="004623B6"/>
    <w:rsid w:val="004626AF"/>
    <w:rsid w:val="00462C06"/>
    <w:rsid w:val="00462E12"/>
    <w:rsid w:val="00462E46"/>
    <w:rsid w:val="00463250"/>
    <w:rsid w:val="004636C7"/>
    <w:rsid w:val="00463942"/>
    <w:rsid w:val="00463D81"/>
    <w:rsid w:val="004642B3"/>
    <w:rsid w:val="00464745"/>
    <w:rsid w:val="00464893"/>
    <w:rsid w:val="004649F7"/>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0E06"/>
    <w:rsid w:val="00471286"/>
    <w:rsid w:val="0047166F"/>
    <w:rsid w:val="004721D3"/>
    <w:rsid w:val="0047220D"/>
    <w:rsid w:val="00472371"/>
    <w:rsid w:val="00472495"/>
    <w:rsid w:val="00472507"/>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5BA"/>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4E8"/>
    <w:rsid w:val="0048262F"/>
    <w:rsid w:val="00483364"/>
    <w:rsid w:val="004838D6"/>
    <w:rsid w:val="00483B8E"/>
    <w:rsid w:val="00483FEC"/>
    <w:rsid w:val="004840CA"/>
    <w:rsid w:val="00484442"/>
    <w:rsid w:val="004848EE"/>
    <w:rsid w:val="00484BBF"/>
    <w:rsid w:val="00485247"/>
    <w:rsid w:val="004852B5"/>
    <w:rsid w:val="00485652"/>
    <w:rsid w:val="0048589B"/>
    <w:rsid w:val="00485A89"/>
    <w:rsid w:val="00485D9B"/>
    <w:rsid w:val="00485DC9"/>
    <w:rsid w:val="00486997"/>
    <w:rsid w:val="00486D32"/>
    <w:rsid w:val="00486EFF"/>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139"/>
    <w:rsid w:val="004928E8"/>
    <w:rsid w:val="00492E47"/>
    <w:rsid w:val="004932AF"/>
    <w:rsid w:val="004935B4"/>
    <w:rsid w:val="00493832"/>
    <w:rsid w:val="0049401F"/>
    <w:rsid w:val="004944C5"/>
    <w:rsid w:val="00494A2D"/>
    <w:rsid w:val="00494FBB"/>
    <w:rsid w:val="00495207"/>
    <w:rsid w:val="00495283"/>
    <w:rsid w:val="00495748"/>
    <w:rsid w:val="0049576D"/>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471"/>
    <w:rsid w:val="004A170A"/>
    <w:rsid w:val="004A19B7"/>
    <w:rsid w:val="004A1CED"/>
    <w:rsid w:val="004A1EC8"/>
    <w:rsid w:val="004A1F2E"/>
    <w:rsid w:val="004A2286"/>
    <w:rsid w:val="004A2547"/>
    <w:rsid w:val="004A295D"/>
    <w:rsid w:val="004A2C63"/>
    <w:rsid w:val="004A2C9D"/>
    <w:rsid w:val="004A300E"/>
    <w:rsid w:val="004A302E"/>
    <w:rsid w:val="004A3284"/>
    <w:rsid w:val="004A3BA7"/>
    <w:rsid w:val="004A446E"/>
    <w:rsid w:val="004A4988"/>
    <w:rsid w:val="004A498F"/>
    <w:rsid w:val="004A4AD7"/>
    <w:rsid w:val="004A5072"/>
    <w:rsid w:val="004A52DC"/>
    <w:rsid w:val="004A596C"/>
    <w:rsid w:val="004A5ADA"/>
    <w:rsid w:val="004A613A"/>
    <w:rsid w:val="004A638F"/>
    <w:rsid w:val="004A65E3"/>
    <w:rsid w:val="004A69CE"/>
    <w:rsid w:val="004A6A1D"/>
    <w:rsid w:val="004A6B98"/>
    <w:rsid w:val="004A7151"/>
    <w:rsid w:val="004A72EC"/>
    <w:rsid w:val="004A7444"/>
    <w:rsid w:val="004A7A92"/>
    <w:rsid w:val="004A7E9B"/>
    <w:rsid w:val="004A7F6C"/>
    <w:rsid w:val="004B01F0"/>
    <w:rsid w:val="004B0562"/>
    <w:rsid w:val="004B05AA"/>
    <w:rsid w:val="004B0E2C"/>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5ED"/>
    <w:rsid w:val="004B4E73"/>
    <w:rsid w:val="004B4E76"/>
    <w:rsid w:val="004B4FA2"/>
    <w:rsid w:val="004B509F"/>
    <w:rsid w:val="004B5151"/>
    <w:rsid w:val="004B51E2"/>
    <w:rsid w:val="004B5619"/>
    <w:rsid w:val="004B56F5"/>
    <w:rsid w:val="004B5A65"/>
    <w:rsid w:val="004B5B51"/>
    <w:rsid w:val="004B6198"/>
    <w:rsid w:val="004B6B56"/>
    <w:rsid w:val="004B6C54"/>
    <w:rsid w:val="004B6E1D"/>
    <w:rsid w:val="004B72FB"/>
    <w:rsid w:val="004B745D"/>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535"/>
    <w:rsid w:val="004D2659"/>
    <w:rsid w:val="004D26CB"/>
    <w:rsid w:val="004D2C8C"/>
    <w:rsid w:val="004D3C27"/>
    <w:rsid w:val="004D3D15"/>
    <w:rsid w:val="004D3E6B"/>
    <w:rsid w:val="004D3F79"/>
    <w:rsid w:val="004D425C"/>
    <w:rsid w:val="004D42C3"/>
    <w:rsid w:val="004D48B7"/>
    <w:rsid w:val="004D49CE"/>
    <w:rsid w:val="004D4AC0"/>
    <w:rsid w:val="004D5089"/>
    <w:rsid w:val="004D550E"/>
    <w:rsid w:val="004D55F0"/>
    <w:rsid w:val="004D56A5"/>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E82"/>
    <w:rsid w:val="004E4118"/>
    <w:rsid w:val="004E4367"/>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E7DE3"/>
    <w:rsid w:val="004F04AC"/>
    <w:rsid w:val="004F14FE"/>
    <w:rsid w:val="004F1B4A"/>
    <w:rsid w:val="004F1C51"/>
    <w:rsid w:val="004F1F74"/>
    <w:rsid w:val="004F230F"/>
    <w:rsid w:val="004F2387"/>
    <w:rsid w:val="004F27FB"/>
    <w:rsid w:val="004F2C2E"/>
    <w:rsid w:val="004F2C70"/>
    <w:rsid w:val="004F2D0C"/>
    <w:rsid w:val="004F2F2A"/>
    <w:rsid w:val="004F30A3"/>
    <w:rsid w:val="004F3684"/>
    <w:rsid w:val="004F36A3"/>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40"/>
    <w:rsid w:val="004F6584"/>
    <w:rsid w:val="004F65B4"/>
    <w:rsid w:val="004F68F2"/>
    <w:rsid w:val="004F6937"/>
    <w:rsid w:val="004F6A2A"/>
    <w:rsid w:val="004F70CA"/>
    <w:rsid w:val="004F73B7"/>
    <w:rsid w:val="004F7603"/>
    <w:rsid w:val="004F76F6"/>
    <w:rsid w:val="004F794B"/>
    <w:rsid w:val="004F7A99"/>
    <w:rsid w:val="004F7BBF"/>
    <w:rsid w:val="004F7D27"/>
    <w:rsid w:val="005001AA"/>
    <w:rsid w:val="005004E7"/>
    <w:rsid w:val="0050050D"/>
    <w:rsid w:val="00500C97"/>
    <w:rsid w:val="00501098"/>
    <w:rsid w:val="005010FF"/>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B13"/>
    <w:rsid w:val="00504EDA"/>
    <w:rsid w:val="005052FB"/>
    <w:rsid w:val="005053C4"/>
    <w:rsid w:val="005054A3"/>
    <w:rsid w:val="00506210"/>
    <w:rsid w:val="00506478"/>
    <w:rsid w:val="00506840"/>
    <w:rsid w:val="005069BB"/>
    <w:rsid w:val="00506A9B"/>
    <w:rsid w:val="00506C53"/>
    <w:rsid w:val="00506EB8"/>
    <w:rsid w:val="00506FAB"/>
    <w:rsid w:val="00507473"/>
    <w:rsid w:val="0050779F"/>
    <w:rsid w:val="00510001"/>
    <w:rsid w:val="00510366"/>
    <w:rsid w:val="00510AD8"/>
    <w:rsid w:val="00510FA5"/>
    <w:rsid w:val="00511EF6"/>
    <w:rsid w:val="0051223E"/>
    <w:rsid w:val="0051242D"/>
    <w:rsid w:val="00512508"/>
    <w:rsid w:val="0051268C"/>
    <w:rsid w:val="0051279E"/>
    <w:rsid w:val="00512AB3"/>
    <w:rsid w:val="00512ABF"/>
    <w:rsid w:val="00512F8E"/>
    <w:rsid w:val="00513151"/>
    <w:rsid w:val="00513235"/>
    <w:rsid w:val="00513413"/>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3B"/>
    <w:rsid w:val="00520B7C"/>
    <w:rsid w:val="00520BB8"/>
    <w:rsid w:val="00520BF7"/>
    <w:rsid w:val="005211AE"/>
    <w:rsid w:val="005218CD"/>
    <w:rsid w:val="0052195C"/>
    <w:rsid w:val="0052199D"/>
    <w:rsid w:val="00521AB8"/>
    <w:rsid w:val="00521C0D"/>
    <w:rsid w:val="00522762"/>
    <w:rsid w:val="005227FC"/>
    <w:rsid w:val="0052286E"/>
    <w:rsid w:val="005229E7"/>
    <w:rsid w:val="005233D4"/>
    <w:rsid w:val="00523550"/>
    <w:rsid w:val="005239C9"/>
    <w:rsid w:val="00523D56"/>
    <w:rsid w:val="00524172"/>
    <w:rsid w:val="005241C8"/>
    <w:rsid w:val="0052450C"/>
    <w:rsid w:val="005247C7"/>
    <w:rsid w:val="00524C97"/>
    <w:rsid w:val="00524CF5"/>
    <w:rsid w:val="00524D1F"/>
    <w:rsid w:val="00524FF7"/>
    <w:rsid w:val="005252BB"/>
    <w:rsid w:val="0052550A"/>
    <w:rsid w:val="005256C9"/>
    <w:rsid w:val="0052576F"/>
    <w:rsid w:val="0052582B"/>
    <w:rsid w:val="00525936"/>
    <w:rsid w:val="005263E8"/>
    <w:rsid w:val="00526CA9"/>
    <w:rsid w:val="00526D75"/>
    <w:rsid w:val="00526D8E"/>
    <w:rsid w:val="005271FD"/>
    <w:rsid w:val="0052734F"/>
    <w:rsid w:val="005273A2"/>
    <w:rsid w:val="00527486"/>
    <w:rsid w:val="00527562"/>
    <w:rsid w:val="005276AD"/>
    <w:rsid w:val="00527B08"/>
    <w:rsid w:val="00527B50"/>
    <w:rsid w:val="00527F3C"/>
    <w:rsid w:val="00527F90"/>
    <w:rsid w:val="00527FBB"/>
    <w:rsid w:val="00530108"/>
    <w:rsid w:val="0053028A"/>
    <w:rsid w:val="00530680"/>
    <w:rsid w:val="0053071F"/>
    <w:rsid w:val="00530781"/>
    <w:rsid w:val="005309C2"/>
    <w:rsid w:val="00530D35"/>
    <w:rsid w:val="00530F58"/>
    <w:rsid w:val="005311B5"/>
    <w:rsid w:val="00531335"/>
    <w:rsid w:val="005316C1"/>
    <w:rsid w:val="00531A25"/>
    <w:rsid w:val="00531B4C"/>
    <w:rsid w:val="00531C5E"/>
    <w:rsid w:val="005320EB"/>
    <w:rsid w:val="00532393"/>
    <w:rsid w:val="005326B3"/>
    <w:rsid w:val="005327A6"/>
    <w:rsid w:val="00532979"/>
    <w:rsid w:val="00532B41"/>
    <w:rsid w:val="00532B5F"/>
    <w:rsid w:val="0053367F"/>
    <w:rsid w:val="00533848"/>
    <w:rsid w:val="00533ABB"/>
    <w:rsid w:val="00533C58"/>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B82"/>
    <w:rsid w:val="00541FC9"/>
    <w:rsid w:val="0054280F"/>
    <w:rsid w:val="00542B11"/>
    <w:rsid w:val="005431BA"/>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6ABA"/>
    <w:rsid w:val="00547495"/>
    <w:rsid w:val="00547B42"/>
    <w:rsid w:val="00547CA8"/>
    <w:rsid w:val="00550061"/>
    <w:rsid w:val="00550576"/>
    <w:rsid w:val="005509A1"/>
    <w:rsid w:val="00550EB3"/>
    <w:rsid w:val="00551032"/>
    <w:rsid w:val="00551065"/>
    <w:rsid w:val="0055115B"/>
    <w:rsid w:val="005511B4"/>
    <w:rsid w:val="00551551"/>
    <w:rsid w:val="0055161D"/>
    <w:rsid w:val="00551D00"/>
    <w:rsid w:val="00552140"/>
    <w:rsid w:val="0055251C"/>
    <w:rsid w:val="00552550"/>
    <w:rsid w:val="005526BE"/>
    <w:rsid w:val="00552802"/>
    <w:rsid w:val="00552BC6"/>
    <w:rsid w:val="00552D49"/>
    <w:rsid w:val="00552F1D"/>
    <w:rsid w:val="00553293"/>
    <w:rsid w:val="00553449"/>
    <w:rsid w:val="00553782"/>
    <w:rsid w:val="005537CC"/>
    <w:rsid w:val="00553805"/>
    <w:rsid w:val="005539FB"/>
    <w:rsid w:val="00553B01"/>
    <w:rsid w:val="00554355"/>
    <w:rsid w:val="005548D7"/>
    <w:rsid w:val="00554D1C"/>
    <w:rsid w:val="00554E05"/>
    <w:rsid w:val="0055515D"/>
    <w:rsid w:val="0055544B"/>
    <w:rsid w:val="005554A0"/>
    <w:rsid w:val="00555CE8"/>
    <w:rsid w:val="00555D91"/>
    <w:rsid w:val="00556196"/>
    <w:rsid w:val="00556A4E"/>
    <w:rsid w:val="00556D53"/>
    <w:rsid w:val="00556F52"/>
    <w:rsid w:val="0055712A"/>
    <w:rsid w:val="00557A63"/>
    <w:rsid w:val="00560140"/>
    <w:rsid w:val="00560404"/>
    <w:rsid w:val="0056046C"/>
    <w:rsid w:val="0056060A"/>
    <w:rsid w:val="00560966"/>
    <w:rsid w:val="00560B8A"/>
    <w:rsid w:val="00560EFC"/>
    <w:rsid w:val="00561078"/>
    <w:rsid w:val="005611E3"/>
    <w:rsid w:val="0056121A"/>
    <w:rsid w:val="0056162F"/>
    <w:rsid w:val="0056169E"/>
    <w:rsid w:val="00561E52"/>
    <w:rsid w:val="005620FB"/>
    <w:rsid w:val="005625A8"/>
    <w:rsid w:val="00562901"/>
    <w:rsid w:val="00562A59"/>
    <w:rsid w:val="00562CA1"/>
    <w:rsid w:val="00562F05"/>
    <w:rsid w:val="00562F7E"/>
    <w:rsid w:val="00563059"/>
    <w:rsid w:val="005632F3"/>
    <w:rsid w:val="0056384E"/>
    <w:rsid w:val="00563AFA"/>
    <w:rsid w:val="00564478"/>
    <w:rsid w:val="00564871"/>
    <w:rsid w:val="00564CE4"/>
    <w:rsid w:val="00564FFE"/>
    <w:rsid w:val="005656B9"/>
    <w:rsid w:val="00565ACB"/>
    <w:rsid w:val="00565C94"/>
    <w:rsid w:val="00565F57"/>
    <w:rsid w:val="0056675B"/>
    <w:rsid w:val="00566AA8"/>
    <w:rsid w:val="00566D52"/>
    <w:rsid w:val="00566F4A"/>
    <w:rsid w:val="00566FA6"/>
    <w:rsid w:val="00567196"/>
    <w:rsid w:val="00567294"/>
    <w:rsid w:val="00567747"/>
    <w:rsid w:val="00567993"/>
    <w:rsid w:val="005700A5"/>
    <w:rsid w:val="00570546"/>
    <w:rsid w:val="0057079D"/>
    <w:rsid w:val="005713DE"/>
    <w:rsid w:val="0057143A"/>
    <w:rsid w:val="00571523"/>
    <w:rsid w:val="005716B5"/>
    <w:rsid w:val="00571894"/>
    <w:rsid w:val="00571CAA"/>
    <w:rsid w:val="00571D54"/>
    <w:rsid w:val="0057206D"/>
    <w:rsid w:val="00572254"/>
    <w:rsid w:val="00572542"/>
    <w:rsid w:val="005725DB"/>
    <w:rsid w:val="00572847"/>
    <w:rsid w:val="00572964"/>
    <w:rsid w:val="005729A0"/>
    <w:rsid w:val="00572AAA"/>
    <w:rsid w:val="00572AE6"/>
    <w:rsid w:val="005733D4"/>
    <w:rsid w:val="0057499F"/>
    <w:rsid w:val="00574A4D"/>
    <w:rsid w:val="005752AC"/>
    <w:rsid w:val="00575828"/>
    <w:rsid w:val="0057643A"/>
    <w:rsid w:val="0057649F"/>
    <w:rsid w:val="00576A92"/>
    <w:rsid w:val="00576C49"/>
    <w:rsid w:val="005773CE"/>
    <w:rsid w:val="0057744D"/>
    <w:rsid w:val="00577489"/>
    <w:rsid w:val="00577535"/>
    <w:rsid w:val="00577736"/>
    <w:rsid w:val="005779C4"/>
    <w:rsid w:val="00577FD6"/>
    <w:rsid w:val="00580887"/>
    <w:rsid w:val="0058132F"/>
    <w:rsid w:val="00581442"/>
    <w:rsid w:val="00581827"/>
    <w:rsid w:val="00581928"/>
    <w:rsid w:val="00581AE1"/>
    <w:rsid w:val="00581F42"/>
    <w:rsid w:val="005822C5"/>
    <w:rsid w:val="005823DA"/>
    <w:rsid w:val="005825C1"/>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6D0D"/>
    <w:rsid w:val="005870B9"/>
    <w:rsid w:val="005872A0"/>
    <w:rsid w:val="005877AF"/>
    <w:rsid w:val="00587EEB"/>
    <w:rsid w:val="0059086F"/>
    <w:rsid w:val="005908E4"/>
    <w:rsid w:val="00590980"/>
    <w:rsid w:val="00590A85"/>
    <w:rsid w:val="0059174E"/>
    <w:rsid w:val="00591A90"/>
    <w:rsid w:val="00591B58"/>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97F2C"/>
    <w:rsid w:val="005A000B"/>
    <w:rsid w:val="005A0118"/>
    <w:rsid w:val="005A07B0"/>
    <w:rsid w:val="005A09FE"/>
    <w:rsid w:val="005A0ACB"/>
    <w:rsid w:val="005A0B65"/>
    <w:rsid w:val="005A0C98"/>
    <w:rsid w:val="005A0F13"/>
    <w:rsid w:val="005A1072"/>
    <w:rsid w:val="005A1176"/>
    <w:rsid w:val="005A118A"/>
    <w:rsid w:val="005A1811"/>
    <w:rsid w:val="005A18FF"/>
    <w:rsid w:val="005A1DEE"/>
    <w:rsid w:val="005A242F"/>
    <w:rsid w:val="005A250E"/>
    <w:rsid w:val="005A25CD"/>
    <w:rsid w:val="005A29E9"/>
    <w:rsid w:val="005A2FDA"/>
    <w:rsid w:val="005A3268"/>
    <w:rsid w:val="005A35A7"/>
    <w:rsid w:val="005A3B09"/>
    <w:rsid w:val="005A3BFE"/>
    <w:rsid w:val="005A3D5E"/>
    <w:rsid w:val="005A3F59"/>
    <w:rsid w:val="005A3FB5"/>
    <w:rsid w:val="005A4268"/>
    <w:rsid w:val="005A4631"/>
    <w:rsid w:val="005A479E"/>
    <w:rsid w:val="005A489F"/>
    <w:rsid w:val="005A4CED"/>
    <w:rsid w:val="005A4D7C"/>
    <w:rsid w:val="005A5004"/>
    <w:rsid w:val="005A5257"/>
    <w:rsid w:val="005A5271"/>
    <w:rsid w:val="005A533B"/>
    <w:rsid w:val="005A54B0"/>
    <w:rsid w:val="005A5E7D"/>
    <w:rsid w:val="005A6A6F"/>
    <w:rsid w:val="005A70B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612"/>
    <w:rsid w:val="005B26D7"/>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60F"/>
    <w:rsid w:val="005C0A85"/>
    <w:rsid w:val="005C0BFA"/>
    <w:rsid w:val="005C0D87"/>
    <w:rsid w:val="005C0E67"/>
    <w:rsid w:val="005C0FF2"/>
    <w:rsid w:val="005C11A5"/>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1C"/>
    <w:rsid w:val="005C5553"/>
    <w:rsid w:val="005C5C88"/>
    <w:rsid w:val="005C5DAD"/>
    <w:rsid w:val="005C5FA4"/>
    <w:rsid w:val="005C608F"/>
    <w:rsid w:val="005C6745"/>
    <w:rsid w:val="005C69DF"/>
    <w:rsid w:val="005C6D94"/>
    <w:rsid w:val="005C6E6D"/>
    <w:rsid w:val="005C7368"/>
    <w:rsid w:val="005C7643"/>
    <w:rsid w:val="005C7EDA"/>
    <w:rsid w:val="005D0078"/>
    <w:rsid w:val="005D0262"/>
    <w:rsid w:val="005D04C5"/>
    <w:rsid w:val="005D05B6"/>
    <w:rsid w:val="005D0968"/>
    <w:rsid w:val="005D0A41"/>
    <w:rsid w:val="005D0CA3"/>
    <w:rsid w:val="005D14B0"/>
    <w:rsid w:val="005D16F9"/>
    <w:rsid w:val="005D1798"/>
    <w:rsid w:val="005D1E37"/>
    <w:rsid w:val="005D20C7"/>
    <w:rsid w:val="005D2131"/>
    <w:rsid w:val="005D21CF"/>
    <w:rsid w:val="005D22EE"/>
    <w:rsid w:val="005D2328"/>
    <w:rsid w:val="005D2A89"/>
    <w:rsid w:val="005D2F10"/>
    <w:rsid w:val="005D3568"/>
    <w:rsid w:val="005D3CED"/>
    <w:rsid w:val="005D3F24"/>
    <w:rsid w:val="005D4164"/>
    <w:rsid w:val="005D43C3"/>
    <w:rsid w:val="005D4702"/>
    <w:rsid w:val="005D4875"/>
    <w:rsid w:val="005D4AB1"/>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471"/>
    <w:rsid w:val="005E0684"/>
    <w:rsid w:val="005E0812"/>
    <w:rsid w:val="005E08E8"/>
    <w:rsid w:val="005E0D33"/>
    <w:rsid w:val="005E1423"/>
    <w:rsid w:val="005E1744"/>
    <w:rsid w:val="005E1906"/>
    <w:rsid w:val="005E1AF3"/>
    <w:rsid w:val="005E2C3F"/>
    <w:rsid w:val="005E2CA7"/>
    <w:rsid w:val="005E3145"/>
    <w:rsid w:val="005E328A"/>
    <w:rsid w:val="005E34E4"/>
    <w:rsid w:val="005E3540"/>
    <w:rsid w:val="005E3D49"/>
    <w:rsid w:val="005E3D7A"/>
    <w:rsid w:val="005E3E4B"/>
    <w:rsid w:val="005E3E9C"/>
    <w:rsid w:val="005E405C"/>
    <w:rsid w:val="005E40D4"/>
    <w:rsid w:val="005E474B"/>
    <w:rsid w:val="005E474F"/>
    <w:rsid w:val="005E478D"/>
    <w:rsid w:val="005E496A"/>
    <w:rsid w:val="005E49D8"/>
    <w:rsid w:val="005E4E78"/>
    <w:rsid w:val="005E5226"/>
    <w:rsid w:val="005E5290"/>
    <w:rsid w:val="005E536B"/>
    <w:rsid w:val="005E60FA"/>
    <w:rsid w:val="005E665E"/>
    <w:rsid w:val="005E66A8"/>
    <w:rsid w:val="005E6989"/>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1BF"/>
    <w:rsid w:val="005F3289"/>
    <w:rsid w:val="005F32DC"/>
    <w:rsid w:val="005F34F0"/>
    <w:rsid w:val="005F38BD"/>
    <w:rsid w:val="005F3A61"/>
    <w:rsid w:val="005F3AEA"/>
    <w:rsid w:val="005F3B49"/>
    <w:rsid w:val="005F42EF"/>
    <w:rsid w:val="005F4FA6"/>
    <w:rsid w:val="005F53B1"/>
    <w:rsid w:val="005F58ED"/>
    <w:rsid w:val="005F5A1A"/>
    <w:rsid w:val="005F6755"/>
    <w:rsid w:val="005F71ED"/>
    <w:rsid w:val="005F7759"/>
    <w:rsid w:val="005F7849"/>
    <w:rsid w:val="005F7CE4"/>
    <w:rsid w:val="00600393"/>
    <w:rsid w:val="006003BE"/>
    <w:rsid w:val="0060056F"/>
    <w:rsid w:val="00600DEC"/>
    <w:rsid w:val="00600E1E"/>
    <w:rsid w:val="006014A8"/>
    <w:rsid w:val="00601969"/>
    <w:rsid w:val="00601CD0"/>
    <w:rsid w:val="00601E38"/>
    <w:rsid w:val="00602329"/>
    <w:rsid w:val="00602631"/>
    <w:rsid w:val="0060268A"/>
    <w:rsid w:val="00602B24"/>
    <w:rsid w:val="00602F50"/>
    <w:rsid w:val="00603109"/>
    <w:rsid w:val="006033F9"/>
    <w:rsid w:val="006035D5"/>
    <w:rsid w:val="0060394B"/>
    <w:rsid w:val="006039C4"/>
    <w:rsid w:val="006039D4"/>
    <w:rsid w:val="00603A30"/>
    <w:rsid w:val="00603AD7"/>
    <w:rsid w:val="00603C40"/>
    <w:rsid w:val="00603EA4"/>
    <w:rsid w:val="006041EC"/>
    <w:rsid w:val="0060425B"/>
    <w:rsid w:val="00604328"/>
    <w:rsid w:val="006043BA"/>
    <w:rsid w:val="0060479C"/>
    <w:rsid w:val="0060499E"/>
    <w:rsid w:val="00604EF7"/>
    <w:rsid w:val="00604FF5"/>
    <w:rsid w:val="00605A46"/>
    <w:rsid w:val="00606309"/>
    <w:rsid w:val="00606AF8"/>
    <w:rsid w:val="006070DE"/>
    <w:rsid w:val="00607474"/>
    <w:rsid w:val="00607863"/>
    <w:rsid w:val="00607AA1"/>
    <w:rsid w:val="00607DAC"/>
    <w:rsid w:val="0061045A"/>
    <w:rsid w:val="006104A4"/>
    <w:rsid w:val="006106AE"/>
    <w:rsid w:val="006106B4"/>
    <w:rsid w:val="006106C5"/>
    <w:rsid w:val="006108ED"/>
    <w:rsid w:val="00610A52"/>
    <w:rsid w:val="00610DBC"/>
    <w:rsid w:val="006112AB"/>
    <w:rsid w:val="00611573"/>
    <w:rsid w:val="0061158C"/>
    <w:rsid w:val="006116AD"/>
    <w:rsid w:val="00611D4D"/>
    <w:rsid w:val="0061211A"/>
    <w:rsid w:val="006122B2"/>
    <w:rsid w:val="006124D6"/>
    <w:rsid w:val="00612DB5"/>
    <w:rsid w:val="006130CC"/>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6CE2"/>
    <w:rsid w:val="00617C34"/>
    <w:rsid w:val="00617E6C"/>
    <w:rsid w:val="00617ED1"/>
    <w:rsid w:val="00620339"/>
    <w:rsid w:val="006208EF"/>
    <w:rsid w:val="00620ACA"/>
    <w:rsid w:val="00620B25"/>
    <w:rsid w:val="00621112"/>
    <w:rsid w:val="00621135"/>
    <w:rsid w:val="0062119B"/>
    <w:rsid w:val="00621E30"/>
    <w:rsid w:val="00622100"/>
    <w:rsid w:val="00622565"/>
    <w:rsid w:val="00622D96"/>
    <w:rsid w:val="00622E35"/>
    <w:rsid w:val="0062306E"/>
    <w:rsid w:val="006231EE"/>
    <w:rsid w:val="006232B9"/>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656"/>
    <w:rsid w:val="006326B4"/>
    <w:rsid w:val="00632725"/>
    <w:rsid w:val="006328CB"/>
    <w:rsid w:val="00632B53"/>
    <w:rsid w:val="00632D48"/>
    <w:rsid w:val="006331EB"/>
    <w:rsid w:val="006331F8"/>
    <w:rsid w:val="00633575"/>
    <w:rsid w:val="00633BD0"/>
    <w:rsid w:val="00633CCE"/>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6FAE"/>
    <w:rsid w:val="00637121"/>
    <w:rsid w:val="00637360"/>
    <w:rsid w:val="00637A24"/>
    <w:rsid w:val="00640415"/>
    <w:rsid w:val="00640490"/>
    <w:rsid w:val="00640540"/>
    <w:rsid w:val="00640634"/>
    <w:rsid w:val="00640FA1"/>
    <w:rsid w:val="00641163"/>
    <w:rsid w:val="006411B5"/>
    <w:rsid w:val="00641256"/>
    <w:rsid w:val="006414ED"/>
    <w:rsid w:val="00641507"/>
    <w:rsid w:val="00641601"/>
    <w:rsid w:val="00641722"/>
    <w:rsid w:val="0064182B"/>
    <w:rsid w:val="00641E84"/>
    <w:rsid w:val="0064243B"/>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6C36"/>
    <w:rsid w:val="0064711A"/>
    <w:rsid w:val="00647306"/>
    <w:rsid w:val="00647413"/>
    <w:rsid w:val="00647487"/>
    <w:rsid w:val="0064797F"/>
    <w:rsid w:val="006479C2"/>
    <w:rsid w:val="00647AF5"/>
    <w:rsid w:val="00647B27"/>
    <w:rsid w:val="00647DCB"/>
    <w:rsid w:val="00650706"/>
    <w:rsid w:val="00650780"/>
    <w:rsid w:val="0065094C"/>
    <w:rsid w:val="00650AF2"/>
    <w:rsid w:val="00650B40"/>
    <w:rsid w:val="00650C99"/>
    <w:rsid w:val="0065113E"/>
    <w:rsid w:val="00651243"/>
    <w:rsid w:val="00652311"/>
    <w:rsid w:val="0065251F"/>
    <w:rsid w:val="006527F5"/>
    <w:rsid w:val="00652975"/>
    <w:rsid w:val="00652BDE"/>
    <w:rsid w:val="00652E3B"/>
    <w:rsid w:val="006530C5"/>
    <w:rsid w:val="00653120"/>
    <w:rsid w:val="0065319E"/>
    <w:rsid w:val="00653296"/>
    <w:rsid w:val="00653493"/>
    <w:rsid w:val="0065374C"/>
    <w:rsid w:val="006537C4"/>
    <w:rsid w:val="00653944"/>
    <w:rsid w:val="0065396B"/>
    <w:rsid w:val="00653DB4"/>
    <w:rsid w:val="00654584"/>
    <w:rsid w:val="006546AC"/>
    <w:rsid w:val="00654A41"/>
    <w:rsid w:val="00655148"/>
    <w:rsid w:val="00655202"/>
    <w:rsid w:val="0065521F"/>
    <w:rsid w:val="0065526D"/>
    <w:rsid w:val="00655501"/>
    <w:rsid w:val="00655A13"/>
    <w:rsid w:val="006561DF"/>
    <w:rsid w:val="00656405"/>
    <w:rsid w:val="0065641A"/>
    <w:rsid w:val="0065645F"/>
    <w:rsid w:val="0065657A"/>
    <w:rsid w:val="006570FC"/>
    <w:rsid w:val="0065777C"/>
    <w:rsid w:val="00657D5C"/>
    <w:rsid w:val="00657F62"/>
    <w:rsid w:val="006602E1"/>
    <w:rsid w:val="006606AF"/>
    <w:rsid w:val="0066079A"/>
    <w:rsid w:val="00660A72"/>
    <w:rsid w:val="00660D42"/>
    <w:rsid w:val="00660E00"/>
    <w:rsid w:val="00660FDF"/>
    <w:rsid w:val="00661034"/>
    <w:rsid w:val="0066138D"/>
    <w:rsid w:val="006616F4"/>
    <w:rsid w:val="00661AC0"/>
    <w:rsid w:val="00661B13"/>
    <w:rsid w:val="00661BB5"/>
    <w:rsid w:val="00661E3A"/>
    <w:rsid w:val="00661F61"/>
    <w:rsid w:val="00662C2D"/>
    <w:rsid w:val="00662D37"/>
    <w:rsid w:val="00662DE3"/>
    <w:rsid w:val="00662F2F"/>
    <w:rsid w:val="006631B5"/>
    <w:rsid w:val="00663465"/>
    <w:rsid w:val="006639A9"/>
    <w:rsid w:val="00663BB4"/>
    <w:rsid w:val="00663BFA"/>
    <w:rsid w:val="006641CE"/>
    <w:rsid w:val="00664519"/>
    <w:rsid w:val="00664542"/>
    <w:rsid w:val="006647F4"/>
    <w:rsid w:val="00664869"/>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44F"/>
    <w:rsid w:val="00671574"/>
    <w:rsid w:val="006716A3"/>
    <w:rsid w:val="00671B2F"/>
    <w:rsid w:val="00671F53"/>
    <w:rsid w:val="0067217C"/>
    <w:rsid w:val="00672A63"/>
    <w:rsid w:val="00673010"/>
    <w:rsid w:val="006731C3"/>
    <w:rsid w:val="00673497"/>
    <w:rsid w:val="00673A16"/>
    <w:rsid w:val="00673DB0"/>
    <w:rsid w:val="00673EB5"/>
    <w:rsid w:val="006741D2"/>
    <w:rsid w:val="00674421"/>
    <w:rsid w:val="00674DDC"/>
    <w:rsid w:val="006756DC"/>
    <w:rsid w:val="00675838"/>
    <w:rsid w:val="006759ED"/>
    <w:rsid w:val="00675A0F"/>
    <w:rsid w:val="00675BE4"/>
    <w:rsid w:val="00676275"/>
    <w:rsid w:val="00676345"/>
    <w:rsid w:val="00677034"/>
    <w:rsid w:val="006770A0"/>
    <w:rsid w:val="006778EE"/>
    <w:rsid w:val="0067793A"/>
    <w:rsid w:val="0068017C"/>
    <w:rsid w:val="0068058E"/>
    <w:rsid w:val="0068081A"/>
    <w:rsid w:val="00680AC0"/>
    <w:rsid w:val="00681823"/>
    <w:rsid w:val="00682647"/>
    <w:rsid w:val="00682786"/>
    <w:rsid w:val="00682941"/>
    <w:rsid w:val="00682AAF"/>
    <w:rsid w:val="00682B8D"/>
    <w:rsid w:val="00683572"/>
    <w:rsid w:val="0068385E"/>
    <w:rsid w:val="00683D10"/>
    <w:rsid w:val="006840C2"/>
    <w:rsid w:val="0068453D"/>
    <w:rsid w:val="006845CE"/>
    <w:rsid w:val="006852D8"/>
    <w:rsid w:val="00685301"/>
    <w:rsid w:val="0068537F"/>
    <w:rsid w:val="006862EA"/>
    <w:rsid w:val="006865B6"/>
    <w:rsid w:val="006867CA"/>
    <w:rsid w:val="00686B05"/>
    <w:rsid w:val="00686B2C"/>
    <w:rsid w:val="00686B58"/>
    <w:rsid w:val="00686DE2"/>
    <w:rsid w:val="00686E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7B0"/>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6DC"/>
    <w:rsid w:val="006A073F"/>
    <w:rsid w:val="006A0953"/>
    <w:rsid w:val="006A0C88"/>
    <w:rsid w:val="006A0EB7"/>
    <w:rsid w:val="006A0EBC"/>
    <w:rsid w:val="006A117E"/>
    <w:rsid w:val="006A11BC"/>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8AC"/>
    <w:rsid w:val="006A6A7B"/>
    <w:rsid w:val="006A6F06"/>
    <w:rsid w:val="006A7017"/>
    <w:rsid w:val="006A7080"/>
    <w:rsid w:val="006A73DD"/>
    <w:rsid w:val="006A77A7"/>
    <w:rsid w:val="006A7D6A"/>
    <w:rsid w:val="006B03F7"/>
    <w:rsid w:val="006B0497"/>
    <w:rsid w:val="006B0C63"/>
    <w:rsid w:val="006B0D70"/>
    <w:rsid w:val="006B12F5"/>
    <w:rsid w:val="006B1326"/>
    <w:rsid w:val="006B1707"/>
    <w:rsid w:val="006B1AA5"/>
    <w:rsid w:val="006B20FD"/>
    <w:rsid w:val="006B237A"/>
    <w:rsid w:val="006B248D"/>
    <w:rsid w:val="006B25AC"/>
    <w:rsid w:val="006B2BFD"/>
    <w:rsid w:val="006B32E3"/>
    <w:rsid w:val="006B3352"/>
    <w:rsid w:val="006B3516"/>
    <w:rsid w:val="006B367A"/>
    <w:rsid w:val="006B3D9B"/>
    <w:rsid w:val="006B404D"/>
    <w:rsid w:val="006B4143"/>
    <w:rsid w:val="006B41F0"/>
    <w:rsid w:val="006B4926"/>
    <w:rsid w:val="006B5130"/>
    <w:rsid w:val="006B54E6"/>
    <w:rsid w:val="006B5881"/>
    <w:rsid w:val="006B5DC9"/>
    <w:rsid w:val="006B6188"/>
    <w:rsid w:val="006B6569"/>
    <w:rsid w:val="006B6C36"/>
    <w:rsid w:val="006B7237"/>
    <w:rsid w:val="006B731F"/>
    <w:rsid w:val="006B7494"/>
    <w:rsid w:val="006B74AD"/>
    <w:rsid w:val="006B752F"/>
    <w:rsid w:val="006B765B"/>
    <w:rsid w:val="006B7D0C"/>
    <w:rsid w:val="006C0107"/>
    <w:rsid w:val="006C0167"/>
    <w:rsid w:val="006C0DA2"/>
    <w:rsid w:val="006C0E09"/>
    <w:rsid w:val="006C0E16"/>
    <w:rsid w:val="006C0E7E"/>
    <w:rsid w:val="006C0EA7"/>
    <w:rsid w:val="006C1296"/>
    <w:rsid w:val="006C12AE"/>
    <w:rsid w:val="006C1C1D"/>
    <w:rsid w:val="006C1C96"/>
    <w:rsid w:val="006C20C3"/>
    <w:rsid w:val="006C25B2"/>
    <w:rsid w:val="006C2988"/>
    <w:rsid w:val="006C2D80"/>
    <w:rsid w:val="006C32A5"/>
    <w:rsid w:val="006C3C36"/>
    <w:rsid w:val="006C3D8B"/>
    <w:rsid w:val="006C3E31"/>
    <w:rsid w:val="006C40EC"/>
    <w:rsid w:val="006C412F"/>
    <w:rsid w:val="006C4302"/>
    <w:rsid w:val="006C456F"/>
    <w:rsid w:val="006C48DB"/>
    <w:rsid w:val="006C4C4D"/>
    <w:rsid w:val="006C4E37"/>
    <w:rsid w:val="006C4E3B"/>
    <w:rsid w:val="006C4ED5"/>
    <w:rsid w:val="006C5A41"/>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1ECE"/>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E61"/>
    <w:rsid w:val="006D6F69"/>
    <w:rsid w:val="006D6FF6"/>
    <w:rsid w:val="006D7323"/>
    <w:rsid w:val="006D76C1"/>
    <w:rsid w:val="006D7831"/>
    <w:rsid w:val="006D7F69"/>
    <w:rsid w:val="006D7FCF"/>
    <w:rsid w:val="006E07CB"/>
    <w:rsid w:val="006E08AF"/>
    <w:rsid w:val="006E0910"/>
    <w:rsid w:val="006E09C8"/>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1F6"/>
    <w:rsid w:val="006E5B0D"/>
    <w:rsid w:val="006E5EF1"/>
    <w:rsid w:val="006E60B5"/>
    <w:rsid w:val="006E635C"/>
    <w:rsid w:val="006E6501"/>
    <w:rsid w:val="006E65A8"/>
    <w:rsid w:val="006E66E9"/>
    <w:rsid w:val="006E6B95"/>
    <w:rsid w:val="006E6EAC"/>
    <w:rsid w:val="006E70BD"/>
    <w:rsid w:val="006E73BD"/>
    <w:rsid w:val="006E7408"/>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9B6"/>
    <w:rsid w:val="006F2CDF"/>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57D9"/>
    <w:rsid w:val="006F69A6"/>
    <w:rsid w:val="006F6C96"/>
    <w:rsid w:val="006F73ED"/>
    <w:rsid w:val="006F743A"/>
    <w:rsid w:val="006F79F2"/>
    <w:rsid w:val="006F7B68"/>
    <w:rsid w:val="006F7E73"/>
    <w:rsid w:val="0070024B"/>
    <w:rsid w:val="00700301"/>
    <w:rsid w:val="007004D9"/>
    <w:rsid w:val="007008CB"/>
    <w:rsid w:val="007009F9"/>
    <w:rsid w:val="00700B21"/>
    <w:rsid w:val="00700BB6"/>
    <w:rsid w:val="00700E1D"/>
    <w:rsid w:val="0070101C"/>
    <w:rsid w:val="0070102B"/>
    <w:rsid w:val="0070160F"/>
    <w:rsid w:val="00701DDE"/>
    <w:rsid w:val="00702194"/>
    <w:rsid w:val="00702232"/>
    <w:rsid w:val="00702349"/>
    <w:rsid w:val="0070250B"/>
    <w:rsid w:val="00702551"/>
    <w:rsid w:val="007028D3"/>
    <w:rsid w:val="00702E20"/>
    <w:rsid w:val="007030A5"/>
    <w:rsid w:val="00703376"/>
    <w:rsid w:val="00703C67"/>
    <w:rsid w:val="00703D3C"/>
    <w:rsid w:val="00703E1A"/>
    <w:rsid w:val="00704120"/>
    <w:rsid w:val="0070425F"/>
    <w:rsid w:val="00704275"/>
    <w:rsid w:val="00704533"/>
    <w:rsid w:val="007046B7"/>
    <w:rsid w:val="00704957"/>
    <w:rsid w:val="00704C0B"/>
    <w:rsid w:val="00704F51"/>
    <w:rsid w:val="007051A9"/>
    <w:rsid w:val="007052AA"/>
    <w:rsid w:val="007058AC"/>
    <w:rsid w:val="00705ACC"/>
    <w:rsid w:val="0070654C"/>
    <w:rsid w:val="00706561"/>
    <w:rsid w:val="00706816"/>
    <w:rsid w:val="0070681A"/>
    <w:rsid w:val="00706976"/>
    <w:rsid w:val="007069C9"/>
    <w:rsid w:val="00706DB0"/>
    <w:rsid w:val="00706E0C"/>
    <w:rsid w:val="00706FF7"/>
    <w:rsid w:val="007074DC"/>
    <w:rsid w:val="00707E89"/>
    <w:rsid w:val="0071019F"/>
    <w:rsid w:val="007101E3"/>
    <w:rsid w:val="007106F3"/>
    <w:rsid w:val="00710B97"/>
    <w:rsid w:val="00710E09"/>
    <w:rsid w:val="00710E48"/>
    <w:rsid w:val="00710F11"/>
    <w:rsid w:val="00710FEE"/>
    <w:rsid w:val="00711493"/>
    <w:rsid w:val="0071164F"/>
    <w:rsid w:val="00711940"/>
    <w:rsid w:val="0071221B"/>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B9D"/>
    <w:rsid w:val="00714F7F"/>
    <w:rsid w:val="007155DC"/>
    <w:rsid w:val="00715A69"/>
    <w:rsid w:val="00715B35"/>
    <w:rsid w:val="00715BE3"/>
    <w:rsid w:val="00715CAD"/>
    <w:rsid w:val="0071604B"/>
    <w:rsid w:val="0071672D"/>
    <w:rsid w:val="0071699B"/>
    <w:rsid w:val="00716E24"/>
    <w:rsid w:val="0071724F"/>
    <w:rsid w:val="007176D6"/>
    <w:rsid w:val="00717871"/>
    <w:rsid w:val="00717ABA"/>
    <w:rsid w:val="00717CA6"/>
    <w:rsid w:val="0072000D"/>
    <w:rsid w:val="00720117"/>
    <w:rsid w:val="007201D5"/>
    <w:rsid w:val="00720651"/>
    <w:rsid w:val="00721073"/>
    <w:rsid w:val="00721272"/>
    <w:rsid w:val="007213CC"/>
    <w:rsid w:val="0072154D"/>
    <w:rsid w:val="007216E2"/>
    <w:rsid w:val="0072185D"/>
    <w:rsid w:val="00721D12"/>
    <w:rsid w:val="00721FC7"/>
    <w:rsid w:val="007220D8"/>
    <w:rsid w:val="007221E3"/>
    <w:rsid w:val="00722448"/>
    <w:rsid w:val="00722749"/>
    <w:rsid w:val="007228F4"/>
    <w:rsid w:val="00722B2A"/>
    <w:rsid w:val="0072301C"/>
    <w:rsid w:val="007231DB"/>
    <w:rsid w:val="007237E9"/>
    <w:rsid w:val="00723803"/>
    <w:rsid w:val="00723906"/>
    <w:rsid w:val="00723922"/>
    <w:rsid w:val="007245A7"/>
    <w:rsid w:val="00724860"/>
    <w:rsid w:val="007248D8"/>
    <w:rsid w:val="00724A6C"/>
    <w:rsid w:val="00724DFF"/>
    <w:rsid w:val="00724EE8"/>
    <w:rsid w:val="0072516F"/>
    <w:rsid w:val="0072595D"/>
    <w:rsid w:val="00725C1D"/>
    <w:rsid w:val="00725FD3"/>
    <w:rsid w:val="007260E6"/>
    <w:rsid w:val="00726208"/>
    <w:rsid w:val="007263AB"/>
    <w:rsid w:val="00726585"/>
    <w:rsid w:val="00726D77"/>
    <w:rsid w:val="00726EFF"/>
    <w:rsid w:val="00727192"/>
    <w:rsid w:val="00727250"/>
    <w:rsid w:val="007276F8"/>
    <w:rsid w:val="007278E2"/>
    <w:rsid w:val="00727DBF"/>
    <w:rsid w:val="007301F4"/>
    <w:rsid w:val="0073027D"/>
    <w:rsid w:val="00730383"/>
    <w:rsid w:val="007303C9"/>
    <w:rsid w:val="00730640"/>
    <w:rsid w:val="00730FD7"/>
    <w:rsid w:val="007313B2"/>
    <w:rsid w:val="007314B7"/>
    <w:rsid w:val="007314EC"/>
    <w:rsid w:val="00731696"/>
    <w:rsid w:val="0073188D"/>
    <w:rsid w:val="007318F3"/>
    <w:rsid w:val="00731AC6"/>
    <w:rsid w:val="00731D11"/>
    <w:rsid w:val="00731F97"/>
    <w:rsid w:val="0073204A"/>
    <w:rsid w:val="00732145"/>
    <w:rsid w:val="00732699"/>
    <w:rsid w:val="007326A7"/>
    <w:rsid w:val="00732F9D"/>
    <w:rsid w:val="00732FEF"/>
    <w:rsid w:val="007338BE"/>
    <w:rsid w:val="007338EA"/>
    <w:rsid w:val="0073395C"/>
    <w:rsid w:val="00733B6F"/>
    <w:rsid w:val="00733B94"/>
    <w:rsid w:val="007341AA"/>
    <w:rsid w:val="00734702"/>
    <w:rsid w:val="00734CC3"/>
    <w:rsid w:val="0073507D"/>
    <w:rsid w:val="0073522E"/>
    <w:rsid w:val="007355AB"/>
    <w:rsid w:val="0073573A"/>
    <w:rsid w:val="00735755"/>
    <w:rsid w:val="0073576A"/>
    <w:rsid w:val="00735992"/>
    <w:rsid w:val="007359C6"/>
    <w:rsid w:val="007363E9"/>
    <w:rsid w:val="007366D3"/>
    <w:rsid w:val="0073687D"/>
    <w:rsid w:val="00736B69"/>
    <w:rsid w:val="007370A2"/>
    <w:rsid w:val="0073750B"/>
    <w:rsid w:val="00737594"/>
    <w:rsid w:val="0073797D"/>
    <w:rsid w:val="00737983"/>
    <w:rsid w:val="00737B7B"/>
    <w:rsid w:val="00737C2A"/>
    <w:rsid w:val="00737E0B"/>
    <w:rsid w:val="00740003"/>
    <w:rsid w:val="00740194"/>
    <w:rsid w:val="00740468"/>
    <w:rsid w:val="0074050C"/>
    <w:rsid w:val="0074053C"/>
    <w:rsid w:val="00740CA4"/>
    <w:rsid w:val="00740F3A"/>
    <w:rsid w:val="00741043"/>
    <w:rsid w:val="0074141C"/>
    <w:rsid w:val="00741606"/>
    <w:rsid w:val="007418CD"/>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4FEB"/>
    <w:rsid w:val="007451A7"/>
    <w:rsid w:val="007454D6"/>
    <w:rsid w:val="00745652"/>
    <w:rsid w:val="0074568D"/>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798"/>
    <w:rsid w:val="007508BC"/>
    <w:rsid w:val="0075123D"/>
    <w:rsid w:val="007512E8"/>
    <w:rsid w:val="00751312"/>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80A"/>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346"/>
    <w:rsid w:val="007634E6"/>
    <w:rsid w:val="0076358A"/>
    <w:rsid w:val="00763881"/>
    <w:rsid w:val="00763A8E"/>
    <w:rsid w:val="00763C33"/>
    <w:rsid w:val="00763D5D"/>
    <w:rsid w:val="00763FE4"/>
    <w:rsid w:val="007645C1"/>
    <w:rsid w:val="00764CDC"/>
    <w:rsid w:val="00764E65"/>
    <w:rsid w:val="00764EE2"/>
    <w:rsid w:val="00764EE8"/>
    <w:rsid w:val="007650A1"/>
    <w:rsid w:val="007653C4"/>
    <w:rsid w:val="00765562"/>
    <w:rsid w:val="00765A33"/>
    <w:rsid w:val="00765ACB"/>
    <w:rsid w:val="00765EE6"/>
    <w:rsid w:val="007661E9"/>
    <w:rsid w:val="007666EE"/>
    <w:rsid w:val="00766742"/>
    <w:rsid w:val="007669DE"/>
    <w:rsid w:val="0076719E"/>
    <w:rsid w:val="0076788F"/>
    <w:rsid w:val="00770334"/>
    <w:rsid w:val="00770344"/>
    <w:rsid w:val="00770560"/>
    <w:rsid w:val="00770878"/>
    <w:rsid w:val="007719C3"/>
    <w:rsid w:val="00771A2C"/>
    <w:rsid w:val="007720C1"/>
    <w:rsid w:val="007720E6"/>
    <w:rsid w:val="00772250"/>
    <w:rsid w:val="00772388"/>
    <w:rsid w:val="007724F6"/>
    <w:rsid w:val="0077267E"/>
    <w:rsid w:val="00772BBC"/>
    <w:rsid w:val="00772CA9"/>
    <w:rsid w:val="0077321B"/>
    <w:rsid w:val="00773434"/>
    <w:rsid w:val="00773A58"/>
    <w:rsid w:val="007742ED"/>
    <w:rsid w:val="0077472E"/>
    <w:rsid w:val="0077489B"/>
    <w:rsid w:val="00774D7B"/>
    <w:rsid w:val="0077504D"/>
    <w:rsid w:val="00775250"/>
    <w:rsid w:val="00775A0C"/>
    <w:rsid w:val="00775A69"/>
    <w:rsid w:val="00776108"/>
    <w:rsid w:val="0077629E"/>
    <w:rsid w:val="00776338"/>
    <w:rsid w:val="00776A3F"/>
    <w:rsid w:val="00776A84"/>
    <w:rsid w:val="007770D5"/>
    <w:rsid w:val="00777736"/>
    <w:rsid w:val="00777D96"/>
    <w:rsid w:val="00780C63"/>
    <w:rsid w:val="00780E23"/>
    <w:rsid w:val="00781069"/>
    <w:rsid w:val="007810C4"/>
    <w:rsid w:val="00781107"/>
    <w:rsid w:val="007815F1"/>
    <w:rsid w:val="0078173E"/>
    <w:rsid w:val="0078195C"/>
    <w:rsid w:val="00781B9B"/>
    <w:rsid w:val="007823FD"/>
    <w:rsid w:val="00782407"/>
    <w:rsid w:val="007826B9"/>
    <w:rsid w:val="007826D1"/>
    <w:rsid w:val="00782846"/>
    <w:rsid w:val="0078286E"/>
    <w:rsid w:val="00782964"/>
    <w:rsid w:val="00782E2A"/>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0C3"/>
    <w:rsid w:val="00790304"/>
    <w:rsid w:val="00790378"/>
    <w:rsid w:val="007904B0"/>
    <w:rsid w:val="00790A7B"/>
    <w:rsid w:val="00790FD0"/>
    <w:rsid w:val="00790FE1"/>
    <w:rsid w:val="00791001"/>
    <w:rsid w:val="00791A8C"/>
    <w:rsid w:val="00791C50"/>
    <w:rsid w:val="00791D9C"/>
    <w:rsid w:val="007926A8"/>
    <w:rsid w:val="007927F3"/>
    <w:rsid w:val="007928FE"/>
    <w:rsid w:val="00792A57"/>
    <w:rsid w:val="00792AF6"/>
    <w:rsid w:val="00792C30"/>
    <w:rsid w:val="0079356B"/>
    <w:rsid w:val="0079396A"/>
    <w:rsid w:val="00793A65"/>
    <w:rsid w:val="00793E00"/>
    <w:rsid w:val="00794420"/>
    <w:rsid w:val="00794AEE"/>
    <w:rsid w:val="00795114"/>
    <w:rsid w:val="00795656"/>
    <w:rsid w:val="007956B1"/>
    <w:rsid w:val="00795B1E"/>
    <w:rsid w:val="00795C42"/>
    <w:rsid w:val="00795CCC"/>
    <w:rsid w:val="00795E7E"/>
    <w:rsid w:val="007960F7"/>
    <w:rsid w:val="007961E5"/>
    <w:rsid w:val="00796212"/>
    <w:rsid w:val="0079635E"/>
    <w:rsid w:val="00796469"/>
    <w:rsid w:val="00796CB9"/>
    <w:rsid w:val="00796D7B"/>
    <w:rsid w:val="00796FDA"/>
    <w:rsid w:val="00797085"/>
    <w:rsid w:val="007A006A"/>
    <w:rsid w:val="007A0567"/>
    <w:rsid w:val="007A09A0"/>
    <w:rsid w:val="007A0B3D"/>
    <w:rsid w:val="007A1425"/>
    <w:rsid w:val="007A14C3"/>
    <w:rsid w:val="007A16F9"/>
    <w:rsid w:val="007A1855"/>
    <w:rsid w:val="007A1956"/>
    <w:rsid w:val="007A1F71"/>
    <w:rsid w:val="007A221D"/>
    <w:rsid w:val="007A2331"/>
    <w:rsid w:val="007A23A9"/>
    <w:rsid w:val="007A2AE1"/>
    <w:rsid w:val="007A2B92"/>
    <w:rsid w:val="007A2CA8"/>
    <w:rsid w:val="007A2D6A"/>
    <w:rsid w:val="007A3367"/>
    <w:rsid w:val="007A3743"/>
    <w:rsid w:val="007A3BEE"/>
    <w:rsid w:val="007A4BC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0B"/>
    <w:rsid w:val="007A757C"/>
    <w:rsid w:val="007A7C6D"/>
    <w:rsid w:val="007A7CCB"/>
    <w:rsid w:val="007A7E32"/>
    <w:rsid w:val="007B0008"/>
    <w:rsid w:val="007B0271"/>
    <w:rsid w:val="007B0930"/>
    <w:rsid w:val="007B09E9"/>
    <w:rsid w:val="007B0A18"/>
    <w:rsid w:val="007B10A0"/>
    <w:rsid w:val="007B11DE"/>
    <w:rsid w:val="007B1327"/>
    <w:rsid w:val="007B1674"/>
    <w:rsid w:val="007B17E3"/>
    <w:rsid w:val="007B1AEE"/>
    <w:rsid w:val="007B1B86"/>
    <w:rsid w:val="007B1F74"/>
    <w:rsid w:val="007B217F"/>
    <w:rsid w:val="007B2389"/>
    <w:rsid w:val="007B23C1"/>
    <w:rsid w:val="007B2EA0"/>
    <w:rsid w:val="007B2FAA"/>
    <w:rsid w:val="007B30E8"/>
    <w:rsid w:val="007B3399"/>
    <w:rsid w:val="007B3906"/>
    <w:rsid w:val="007B3927"/>
    <w:rsid w:val="007B3CA5"/>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12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1F3"/>
    <w:rsid w:val="007C4372"/>
    <w:rsid w:val="007C4374"/>
    <w:rsid w:val="007C4524"/>
    <w:rsid w:val="007C4545"/>
    <w:rsid w:val="007C467D"/>
    <w:rsid w:val="007C4928"/>
    <w:rsid w:val="007C49A0"/>
    <w:rsid w:val="007C4BDF"/>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2C"/>
    <w:rsid w:val="007D15A3"/>
    <w:rsid w:val="007D16CF"/>
    <w:rsid w:val="007D19AF"/>
    <w:rsid w:val="007D1D04"/>
    <w:rsid w:val="007D20DA"/>
    <w:rsid w:val="007D2102"/>
    <w:rsid w:val="007D2288"/>
    <w:rsid w:val="007D239A"/>
    <w:rsid w:val="007D25DE"/>
    <w:rsid w:val="007D26E2"/>
    <w:rsid w:val="007D2722"/>
    <w:rsid w:val="007D28B4"/>
    <w:rsid w:val="007D2DA0"/>
    <w:rsid w:val="007D2F2A"/>
    <w:rsid w:val="007D31BE"/>
    <w:rsid w:val="007D39EB"/>
    <w:rsid w:val="007D3A11"/>
    <w:rsid w:val="007D422A"/>
    <w:rsid w:val="007D4354"/>
    <w:rsid w:val="007D452F"/>
    <w:rsid w:val="007D45B5"/>
    <w:rsid w:val="007D4934"/>
    <w:rsid w:val="007D495F"/>
    <w:rsid w:val="007D4DB3"/>
    <w:rsid w:val="007D5278"/>
    <w:rsid w:val="007D5CB1"/>
    <w:rsid w:val="007D5FFD"/>
    <w:rsid w:val="007D62C0"/>
    <w:rsid w:val="007D63B1"/>
    <w:rsid w:val="007D68C6"/>
    <w:rsid w:val="007D6B6D"/>
    <w:rsid w:val="007D6D43"/>
    <w:rsid w:val="007D6D47"/>
    <w:rsid w:val="007D6FB6"/>
    <w:rsid w:val="007D7826"/>
    <w:rsid w:val="007D7A20"/>
    <w:rsid w:val="007D7C5B"/>
    <w:rsid w:val="007D7F27"/>
    <w:rsid w:val="007D7F2D"/>
    <w:rsid w:val="007D7F59"/>
    <w:rsid w:val="007E0000"/>
    <w:rsid w:val="007E0047"/>
    <w:rsid w:val="007E0499"/>
    <w:rsid w:val="007E058C"/>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8E3"/>
    <w:rsid w:val="007E6DBF"/>
    <w:rsid w:val="007E6FA4"/>
    <w:rsid w:val="007E6FE8"/>
    <w:rsid w:val="007E7226"/>
    <w:rsid w:val="007E7376"/>
    <w:rsid w:val="007E75F8"/>
    <w:rsid w:val="007E77D5"/>
    <w:rsid w:val="007E7860"/>
    <w:rsid w:val="007E7922"/>
    <w:rsid w:val="007E7C4C"/>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2DF2"/>
    <w:rsid w:val="007F30A8"/>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122"/>
    <w:rsid w:val="007F6699"/>
    <w:rsid w:val="007F6FE0"/>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2DE1"/>
    <w:rsid w:val="008034E2"/>
    <w:rsid w:val="00803918"/>
    <w:rsid w:val="00803996"/>
    <w:rsid w:val="008040C3"/>
    <w:rsid w:val="0080421C"/>
    <w:rsid w:val="008046CD"/>
    <w:rsid w:val="00804FDD"/>
    <w:rsid w:val="00805398"/>
    <w:rsid w:val="008053CB"/>
    <w:rsid w:val="0080576A"/>
    <w:rsid w:val="0080588B"/>
    <w:rsid w:val="008058E6"/>
    <w:rsid w:val="00805E9D"/>
    <w:rsid w:val="00805F99"/>
    <w:rsid w:val="00806B73"/>
    <w:rsid w:val="00806DF3"/>
    <w:rsid w:val="00807170"/>
    <w:rsid w:val="00807397"/>
    <w:rsid w:val="008073D2"/>
    <w:rsid w:val="00807B78"/>
    <w:rsid w:val="00810322"/>
    <w:rsid w:val="00810962"/>
    <w:rsid w:val="0081096A"/>
    <w:rsid w:val="00810F69"/>
    <w:rsid w:val="0081102C"/>
    <w:rsid w:val="008113BF"/>
    <w:rsid w:val="008115EC"/>
    <w:rsid w:val="00812224"/>
    <w:rsid w:val="0081269F"/>
    <w:rsid w:val="008128EA"/>
    <w:rsid w:val="00812BBE"/>
    <w:rsid w:val="00812BCC"/>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6B27"/>
    <w:rsid w:val="008170B4"/>
    <w:rsid w:val="0081710C"/>
    <w:rsid w:val="00817367"/>
    <w:rsid w:val="008173D8"/>
    <w:rsid w:val="0082005B"/>
    <w:rsid w:val="008201D3"/>
    <w:rsid w:val="00820475"/>
    <w:rsid w:val="00820A3B"/>
    <w:rsid w:val="00820E32"/>
    <w:rsid w:val="00821208"/>
    <w:rsid w:val="00821B50"/>
    <w:rsid w:val="00821D59"/>
    <w:rsid w:val="00821D6E"/>
    <w:rsid w:val="0082203C"/>
    <w:rsid w:val="00822579"/>
    <w:rsid w:val="00822B19"/>
    <w:rsid w:val="00822D6B"/>
    <w:rsid w:val="00822E85"/>
    <w:rsid w:val="00822FDD"/>
    <w:rsid w:val="008230AD"/>
    <w:rsid w:val="0082335A"/>
    <w:rsid w:val="008236FC"/>
    <w:rsid w:val="00823BF6"/>
    <w:rsid w:val="00823DC7"/>
    <w:rsid w:val="00823FA5"/>
    <w:rsid w:val="008241F7"/>
    <w:rsid w:val="00824315"/>
    <w:rsid w:val="00824359"/>
    <w:rsid w:val="00824639"/>
    <w:rsid w:val="008248A0"/>
    <w:rsid w:val="00824FE7"/>
    <w:rsid w:val="0082569A"/>
    <w:rsid w:val="008256D8"/>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046"/>
    <w:rsid w:val="00832209"/>
    <w:rsid w:val="008323D5"/>
    <w:rsid w:val="00832806"/>
    <w:rsid w:val="00832828"/>
    <w:rsid w:val="00832F45"/>
    <w:rsid w:val="00833111"/>
    <w:rsid w:val="00833176"/>
    <w:rsid w:val="00833B00"/>
    <w:rsid w:val="00833CEE"/>
    <w:rsid w:val="00833EA5"/>
    <w:rsid w:val="00834497"/>
    <w:rsid w:val="00834942"/>
    <w:rsid w:val="00834A9B"/>
    <w:rsid w:val="00834B4B"/>
    <w:rsid w:val="00834CAE"/>
    <w:rsid w:val="008354EC"/>
    <w:rsid w:val="00835762"/>
    <w:rsid w:val="00835844"/>
    <w:rsid w:val="00835A63"/>
    <w:rsid w:val="00835B8A"/>
    <w:rsid w:val="00835BE8"/>
    <w:rsid w:val="00836001"/>
    <w:rsid w:val="0083622F"/>
    <w:rsid w:val="00836279"/>
    <w:rsid w:val="00836A96"/>
    <w:rsid w:val="00836C0D"/>
    <w:rsid w:val="00836EF3"/>
    <w:rsid w:val="008372CC"/>
    <w:rsid w:val="008374A6"/>
    <w:rsid w:val="008374D1"/>
    <w:rsid w:val="00837588"/>
    <w:rsid w:val="008379D1"/>
    <w:rsid w:val="00837DB7"/>
    <w:rsid w:val="00840422"/>
    <w:rsid w:val="0084065D"/>
    <w:rsid w:val="0084074D"/>
    <w:rsid w:val="00840BD3"/>
    <w:rsid w:val="00840F0E"/>
    <w:rsid w:val="008413E6"/>
    <w:rsid w:val="0084162F"/>
    <w:rsid w:val="00841C8C"/>
    <w:rsid w:val="008423FB"/>
    <w:rsid w:val="008424E9"/>
    <w:rsid w:val="008428E4"/>
    <w:rsid w:val="008429B2"/>
    <w:rsid w:val="00842C4A"/>
    <w:rsid w:val="00842D3F"/>
    <w:rsid w:val="00842D6D"/>
    <w:rsid w:val="00842D77"/>
    <w:rsid w:val="00842F8A"/>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5F29"/>
    <w:rsid w:val="00846446"/>
    <w:rsid w:val="00846736"/>
    <w:rsid w:val="00846B7B"/>
    <w:rsid w:val="0084702E"/>
    <w:rsid w:val="008471B0"/>
    <w:rsid w:val="008471B5"/>
    <w:rsid w:val="0084732B"/>
    <w:rsid w:val="008476FC"/>
    <w:rsid w:val="00847C22"/>
    <w:rsid w:val="00847D22"/>
    <w:rsid w:val="00847DE3"/>
    <w:rsid w:val="00850259"/>
    <w:rsid w:val="008502F4"/>
    <w:rsid w:val="0085090D"/>
    <w:rsid w:val="00850AAB"/>
    <w:rsid w:val="00851215"/>
    <w:rsid w:val="008513AD"/>
    <w:rsid w:val="008518C7"/>
    <w:rsid w:val="00852283"/>
    <w:rsid w:val="0085262F"/>
    <w:rsid w:val="008532CA"/>
    <w:rsid w:val="0085334D"/>
    <w:rsid w:val="00853B66"/>
    <w:rsid w:val="00853D1C"/>
    <w:rsid w:val="0085406D"/>
    <w:rsid w:val="0085436A"/>
    <w:rsid w:val="00854418"/>
    <w:rsid w:val="0085483E"/>
    <w:rsid w:val="00854FAC"/>
    <w:rsid w:val="00855349"/>
    <w:rsid w:val="00855695"/>
    <w:rsid w:val="00855B93"/>
    <w:rsid w:val="008560C0"/>
    <w:rsid w:val="008561EC"/>
    <w:rsid w:val="00856272"/>
    <w:rsid w:val="008566D6"/>
    <w:rsid w:val="00856A65"/>
    <w:rsid w:val="00856F5C"/>
    <w:rsid w:val="00857719"/>
    <w:rsid w:val="00857A67"/>
    <w:rsid w:val="0086029F"/>
    <w:rsid w:val="00860523"/>
    <w:rsid w:val="0086057E"/>
    <w:rsid w:val="0086088E"/>
    <w:rsid w:val="0086090C"/>
    <w:rsid w:val="00860BD9"/>
    <w:rsid w:val="00860CC1"/>
    <w:rsid w:val="008614FD"/>
    <w:rsid w:val="008618C7"/>
    <w:rsid w:val="00861BE0"/>
    <w:rsid w:val="00861CF8"/>
    <w:rsid w:val="0086217C"/>
    <w:rsid w:val="008622A3"/>
    <w:rsid w:val="0086284B"/>
    <w:rsid w:val="00862B72"/>
    <w:rsid w:val="00862CDE"/>
    <w:rsid w:val="00862F41"/>
    <w:rsid w:val="0086315A"/>
    <w:rsid w:val="008631DA"/>
    <w:rsid w:val="00863BDF"/>
    <w:rsid w:val="00863E0D"/>
    <w:rsid w:val="00864272"/>
    <w:rsid w:val="008648F6"/>
    <w:rsid w:val="00864994"/>
    <w:rsid w:val="00864A9A"/>
    <w:rsid w:val="00864F60"/>
    <w:rsid w:val="00865163"/>
    <w:rsid w:val="00865225"/>
    <w:rsid w:val="00865639"/>
    <w:rsid w:val="00865644"/>
    <w:rsid w:val="00865739"/>
    <w:rsid w:val="00865856"/>
    <w:rsid w:val="00865C3D"/>
    <w:rsid w:val="00865D19"/>
    <w:rsid w:val="00865DDF"/>
    <w:rsid w:val="00865DE3"/>
    <w:rsid w:val="00865E04"/>
    <w:rsid w:val="008660F4"/>
    <w:rsid w:val="00866193"/>
    <w:rsid w:val="008664E5"/>
    <w:rsid w:val="00866848"/>
    <w:rsid w:val="00866B12"/>
    <w:rsid w:val="00866B92"/>
    <w:rsid w:val="00866C11"/>
    <w:rsid w:val="00866D78"/>
    <w:rsid w:val="00866DBF"/>
    <w:rsid w:val="00867334"/>
    <w:rsid w:val="00867531"/>
    <w:rsid w:val="00867BE0"/>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0F2"/>
    <w:rsid w:val="0087717B"/>
    <w:rsid w:val="008772DB"/>
    <w:rsid w:val="00877DE5"/>
    <w:rsid w:val="008804B6"/>
    <w:rsid w:val="0088163F"/>
    <w:rsid w:val="00881689"/>
    <w:rsid w:val="00881E85"/>
    <w:rsid w:val="0088207C"/>
    <w:rsid w:val="0088242B"/>
    <w:rsid w:val="00882491"/>
    <w:rsid w:val="00882D34"/>
    <w:rsid w:val="008830BF"/>
    <w:rsid w:val="0088316F"/>
    <w:rsid w:val="008832CC"/>
    <w:rsid w:val="00883864"/>
    <w:rsid w:val="00883AD1"/>
    <w:rsid w:val="00884548"/>
    <w:rsid w:val="00884804"/>
    <w:rsid w:val="00884922"/>
    <w:rsid w:val="00884B17"/>
    <w:rsid w:val="00884D8A"/>
    <w:rsid w:val="00884FFF"/>
    <w:rsid w:val="008857AB"/>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66F"/>
    <w:rsid w:val="00894FAA"/>
    <w:rsid w:val="00894FC9"/>
    <w:rsid w:val="008951E8"/>
    <w:rsid w:val="00895E06"/>
    <w:rsid w:val="00895FCD"/>
    <w:rsid w:val="0089618E"/>
    <w:rsid w:val="0089638A"/>
    <w:rsid w:val="0089656F"/>
    <w:rsid w:val="008967EC"/>
    <w:rsid w:val="00896A67"/>
    <w:rsid w:val="00896E20"/>
    <w:rsid w:val="0089704F"/>
    <w:rsid w:val="00897381"/>
    <w:rsid w:val="008973B6"/>
    <w:rsid w:val="008978D0"/>
    <w:rsid w:val="008979D8"/>
    <w:rsid w:val="00897ED0"/>
    <w:rsid w:val="00897F8F"/>
    <w:rsid w:val="008A001F"/>
    <w:rsid w:val="008A16EA"/>
    <w:rsid w:val="008A1BE6"/>
    <w:rsid w:val="008A1C4E"/>
    <w:rsid w:val="008A1DFF"/>
    <w:rsid w:val="008A2099"/>
    <w:rsid w:val="008A23AC"/>
    <w:rsid w:val="008A2601"/>
    <w:rsid w:val="008A2ABD"/>
    <w:rsid w:val="008A31F9"/>
    <w:rsid w:val="008A3704"/>
    <w:rsid w:val="008A3C41"/>
    <w:rsid w:val="008A3D2B"/>
    <w:rsid w:val="008A3F3A"/>
    <w:rsid w:val="008A405B"/>
    <w:rsid w:val="008A4384"/>
    <w:rsid w:val="008A550E"/>
    <w:rsid w:val="008A5876"/>
    <w:rsid w:val="008A5939"/>
    <w:rsid w:val="008A5B19"/>
    <w:rsid w:val="008A5C5F"/>
    <w:rsid w:val="008A5D04"/>
    <w:rsid w:val="008A5DC7"/>
    <w:rsid w:val="008A5E39"/>
    <w:rsid w:val="008A60FD"/>
    <w:rsid w:val="008A61D7"/>
    <w:rsid w:val="008A6257"/>
    <w:rsid w:val="008A628F"/>
    <w:rsid w:val="008A62B8"/>
    <w:rsid w:val="008A6497"/>
    <w:rsid w:val="008A64BD"/>
    <w:rsid w:val="008A693E"/>
    <w:rsid w:val="008A6B76"/>
    <w:rsid w:val="008A6E22"/>
    <w:rsid w:val="008A6EEC"/>
    <w:rsid w:val="008A789D"/>
    <w:rsid w:val="008A7CFB"/>
    <w:rsid w:val="008A7DE7"/>
    <w:rsid w:val="008A7F63"/>
    <w:rsid w:val="008B0053"/>
    <w:rsid w:val="008B017D"/>
    <w:rsid w:val="008B0319"/>
    <w:rsid w:val="008B09F1"/>
    <w:rsid w:val="008B0C18"/>
    <w:rsid w:val="008B13B8"/>
    <w:rsid w:val="008B148A"/>
    <w:rsid w:val="008B1586"/>
    <w:rsid w:val="008B15E6"/>
    <w:rsid w:val="008B1BDB"/>
    <w:rsid w:val="008B1D54"/>
    <w:rsid w:val="008B1F20"/>
    <w:rsid w:val="008B2A66"/>
    <w:rsid w:val="008B3150"/>
    <w:rsid w:val="008B324D"/>
    <w:rsid w:val="008B3532"/>
    <w:rsid w:val="008B39EC"/>
    <w:rsid w:val="008B3C04"/>
    <w:rsid w:val="008B4217"/>
    <w:rsid w:val="008B42C0"/>
    <w:rsid w:val="008B47B4"/>
    <w:rsid w:val="008B4912"/>
    <w:rsid w:val="008B4924"/>
    <w:rsid w:val="008B49A5"/>
    <w:rsid w:val="008B4BFC"/>
    <w:rsid w:val="008B4D73"/>
    <w:rsid w:val="008B4F0E"/>
    <w:rsid w:val="008B52EA"/>
    <w:rsid w:val="008B534E"/>
    <w:rsid w:val="008B5591"/>
    <w:rsid w:val="008B5717"/>
    <w:rsid w:val="008B57BC"/>
    <w:rsid w:val="008B5ABB"/>
    <w:rsid w:val="008B5E28"/>
    <w:rsid w:val="008B64D4"/>
    <w:rsid w:val="008B684D"/>
    <w:rsid w:val="008B7032"/>
    <w:rsid w:val="008B76F0"/>
    <w:rsid w:val="008B772D"/>
    <w:rsid w:val="008B780C"/>
    <w:rsid w:val="008B7999"/>
    <w:rsid w:val="008B7A16"/>
    <w:rsid w:val="008B7DD3"/>
    <w:rsid w:val="008B7E30"/>
    <w:rsid w:val="008C0136"/>
    <w:rsid w:val="008C0218"/>
    <w:rsid w:val="008C024C"/>
    <w:rsid w:val="008C041F"/>
    <w:rsid w:val="008C056C"/>
    <w:rsid w:val="008C0730"/>
    <w:rsid w:val="008C08A5"/>
    <w:rsid w:val="008C0A40"/>
    <w:rsid w:val="008C0D12"/>
    <w:rsid w:val="008C1179"/>
    <w:rsid w:val="008C121B"/>
    <w:rsid w:val="008C21A3"/>
    <w:rsid w:val="008C2206"/>
    <w:rsid w:val="008C22D3"/>
    <w:rsid w:val="008C2BB1"/>
    <w:rsid w:val="008C2C21"/>
    <w:rsid w:val="008C2E82"/>
    <w:rsid w:val="008C2F64"/>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6985"/>
    <w:rsid w:val="008C6B68"/>
    <w:rsid w:val="008C707B"/>
    <w:rsid w:val="008C70CB"/>
    <w:rsid w:val="008C7236"/>
    <w:rsid w:val="008C75FA"/>
    <w:rsid w:val="008C767A"/>
    <w:rsid w:val="008C775A"/>
    <w:rsid w:val="008C7AE6"/>
    <w:rsid w:val="008C7AFD"/>
    <w:rsid w:val="008C7B56"/>
    <w:rsid w:val="008D01A1"/>
    <w:rsid w:val="008D118C"/>
    <w:rsid w:val="008D157D"/>
    <w:rsid w:val="008D15D2"/>
    <w:rsid w:val="008D1E3F"/>
    <w:rsid w:val="008D1FB2"/>
    <w:rsid w:val="008D223C"/>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A4D"/>
    <w:rsid w:val="008D5C5C"/>
    <w:rsid w:val="008D6D34"/>
    <w:rsid w:val="008D6E38"/>
    <w:rsid w:val="008D7177"/>
    <w:rsid w:val="008D746C"/>
    <w:rsid w:val="008D76BE"/>
    <w:rsid w:val="008D76F6"/>
    <w:rsid w:val="008D77B4"/>
    <w:rsid w:val="008E080F"/>
    <w:rsid w:val="008E08B6"/>
    <w:rsid w:val="008E15A1"/>
    <w:rsid w:val="008E1893"/>
    <w:rsid w:val="008E1A22"/>
    <w:rsid w:val="008E1B06"/>
    <w:rsid w:val="008E1B7C"/>
    <w:rsid w:val="008E245A"/>
    <w:rsid w:val="008E295F"/>
    <w:rsid w:val="008E2BEE"/>
    <w:rsid w:val="008E3018"/>
    <w:rsid w:val="008E3284"/>
    <w:rsid w:val="008E3339"/>
    <w:rsid w:val="008E36AA"/>
    <w:rsid w:val="008E37E7"/>
    <w:rsid w:val="008E41A7"/>
    <w:rsid w:val="008E4530"/>
    <w:rsid w:val="008E46AF"/>
    <w:rsid w:val="008E4AC6"/>
    <w:rsid w:val="008E4B2B"/>
    <w:rsid w:val="008E527D"/>
    <w:rsid w:val="008E5453"/>
    <w:rsid w:val="008E577B"/>
    <w:rsid w:val="008E57D1"/>
    <w:rsid w:val="008E58D2"/>
    <w:rsid w:val="008E5A1A"/>
    <w:rsid w:val="008E5C18"/>
    <w:rsid w:val="008E5E0B"/>
    <w:rsid w:val="008E607B"/>
    <w:rsid w:val="008E6356"/>
    <w:rsid w:val="008E6450"/>
    <w:rsid w:val="008E65FC"/>
    <w:rsid w:val="008E6665"/>
    <w:rsid w:val="008E6C02"/>
    <w:rsid w:val="008E6D95"/>
    <w:rsid w:val="008E6DFE"/>
    <w:rsid w:val="008E7012"/>
    <w:rsid w:val="008E7224"/>
    <w:rsid w:val="008E7A27"/>
    <w:rsid w:val="008E7C37"/>
    <w:rsid w:val="008E7EDF"/>
    <w:rsid w:val="008E7FAA"/>
    <w:rsid w:val="008F004A"/>
    <w:rsid w:val="008F0202"/>
    <w:rsid w:val="008F04CC"/>
    <w:rsid w:val="008F082E"/>
    <w:rsid w:val="008F1282"/>
    <w:rsid w:val="008F18F9"/>
    <w:rsid w:val="008F28C6"/>
    <w:rsid w:val="008F2BC9"/>
    <w:rsid w:val="008F2C2C"/>
    <w:rsid w:val="008F2EF0"/>
    <w:rsid w:val="008F2FC8"/>
    <w:rsid w:val="008F3012"/>
    <w:rsid w:val="008F394A"/>
    <w:rsid w:val="008F3D55"/>
    <w:rsid w:val="008F3F97"/>
    <w:rsid w:val="008F42E8"/>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774"/>
    <w:rsid w:val="008F7AF6"/>
    <w:rsid w:val="008F7F7A"/>
    <w:rsid w:val="008F7FF7"/>
    <w:rsid w:val="00900253"/>
    <w:rsid w:val="00900538"/>
    <w:rsid w:val="00900584"/>
    <w:rsid w:val="009005CB"/>
    <w:rsid w:val="0090083A"/>
    <w:rsid w:val="0090095A"/>
    <w:rsid w:val="00900AA8"/>
    <w:rsid w:val="00900ACE"/>
    <w:rsid w:val="009010BA"/>
    <w:rsid w:val="00901191"/>
    <w:rsid w:val="0090124F"/>
    <w:rsid w:val="009012C9"/>
    <w:rsid w:val="009014D8"/>
    <w:rsid w:val="00901596"/>
    <w:rsid w:val="009017F2"/>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CA4"/>
    <w:rsid w:val="00905DEB"/>
    <w:rsid w:val="0090601F"/>
    <w:rsid w:val="009060A4"/>
    <w:rsid w:val="009063B9"/>
    <w:rsid w:val="00906474"/>
    <w:rsid w:val="00906596"/>
    <w:rsid w:val="00906B1B"/>
    <w:rsid w:val="00906B9A"/>
    <w:rsid w:val="00906E25"/>
    <w:rsid w:val="009072AA"/>
    <w:rsid w:val="0090755B"/>
    <w:rsid w:val="00907DE4"/>
    <w:rsid w:val="0091010A"/>
    <w:rsid w:val="0091019B"/>
    <w:rsid w:val="009103DC"/>
    <w:rsid w:val="009103F3"/>
    <w:rsid w:val="009104E4"/>
    <w:rsid w:val="0091051D"/>
    <w:rsid w:val="00910676"/>
    <w:rsid w:val="009107DE"/>
    <w:rsid w:val="00910A67"/>
    <w:rsid w:val="00910B83"/>
    <w:rsid w:val="00910E5A"/>
    <w:rsid w:val="00910F9F"/>
    <w:rsid w:val="00910FAC"/>
    <w:rsid w:val="00911C5A"/>
    <w:rsid w:val="00911CF0"/>
    <w:rsid w:val="00911E17"/>
    <w:rsid w:val="00911F55"/>
    <w:rsid w:val="0091226C"/>
    <w:rsid w:val="0091246B"/>
    <w:rsid w:val="0091269F"/>
    <w:rsid w:val="009128A2"/>
    <w:rsid w:val="00912BC0"/>
    <w:rsid w:val="00912F98"/>
    <w:rsid w:val="00913156"/>
    <w:rsid w:val="009138BD"/>
    <w:rsid w:val="009138CE"/>
    <w:rsid w:val="009138DA"/>
    <w:rsid w:val="00913B84"/>
    <w:rsid w:val="00914025"/>
    <w:rsid w:val="00914179"/>
    <w:rsid w:val="00914401"/>
    <w:rsid w:val="0091472F"/>
    <w:rsid w:val="00914CF7"/>
    <w:rsid w:val="00914D4F"/>
    <w:rsid w:val="00914E39"/>
    <w:rsid w:val="00914E50"/>
    <w:rsid w:val="0091518B"/>
    <w:rsid w:val="009151F5"/>
    <w:rsid w:val="009152F6"/>
    <w:rsid w:val="00915319"/>
    <w:rsid w:val="00915343"/>
    <w:rsid w:val="00915387"/>
    <w:rsid w:val="009154EF"/>
    <w:rsid w:val="00915550"/>
    <w:rsid w:val="009159E2"/>
    <w:rsid w:val="00915D29"/>
    <w:rsid w:val="00915D5E"/>
    <w:rsid w:val="009160D2"/>
    <w:rsid w:val="00916232"/>
    <w:rsid w:val="009163C9"/>
    <w:rsid w:val="00916AB4"/>
    <w:rsid w:val="00916BEB"/>
    <w:rsid w:val="009175B6"/>
    <w:rsid w:val="00917726"/>
    <w:rsid w:val="009177B7"/>
    <w:rsid w:val="00917A46"/>
    <w:rsid w:val="00917F4B"/>
    <w:rsid w:val="009200F2"/>
    <w:rsid w:val="009202AE"/>
    <w:rsid w:val="00920D86"/>
    <w:rsid w:val="00920F68"/>
    <w:rsid w:val="00921166"/>
    <w:rsid w:val="00921315"/>
    <w:rsid w:val="0092137A"/>
    <w:rsid w:val="00921463"/>
    <w:rsid w:val="0092151D"/>
    <w:rsid w:val="00921B9B"/>
    <w:rsid w:val="009220D7"/>
    <w:rsid w:val="009220F6"/>
    <w:rsid w:val="009233A8"/>
    <w:rsid w:val="009233DB"/>
    <w:rsid w:val="00923AB2"/>
    <w:rsid w:val="00923BE9"/>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697"/>
    <w:rsid w:val="00930863"/>
    <w:rsid w:val="00930988"/>
    <w:rsid w:val="00930AA6"/>
    <w:rsid w:val="00930DF8"/>
    <w:rsid w:val="00931486"/>
    <w:rsid w:val="00931604"/>
    <w:rsid w:val="00931867"/>
    <w:rsid w:val="00931FC9"/>
    <w:rsid w:val="00932117"/>
    <w:rsid w:val="00932366"/>
    <w:rsid w:val="00932526"/>
    <w:rsid w:val="00932A96"/>
    <w:rsid w:val="00932EFF"/>
    <w:rsid w:val="00932F7C"/>
    <w:rsid w:val="00933A4B"/>
    <w:rsid w:val="0093414F"/>
    <w:rsid w:val="009341FF"/>
    <w:rsid w:val="009347FE"/>
    <w:rsid w:val="009348A0"/>
    <w:rsid w:val="00934C8A"/>
    <w:rsid w:val="00934DFA"/>
    <w:rsid w:val="009353FA"/>
    <w:rsid w:val="00935633"/>
    <w:rsid w:val="00935691"/>
    <w:rsid w:val="00935A9E"/>
    <w:rsid w:val="00935C17"/>
    <w:rsid w:val="00935DF4"/>
    <w:rsid w:val="00935FD9"/>
    <w:rsid w:val="00936513"/>
    <w:rsid w:val="00936C62"/>
    <w:rsid w:val="009371E7"/>
    <w:rsid w:val="00937636"/>
    <w:rsid w:val="0093766A"/>
    <w:rsid w:val="0093784C"/>
    <w:rsid w:val="00937954"/>
    <w:rsid w:val="00937983"/>
    <w:rsid w:val="00937B5D"/>
    <w:rsid w:val="00937C31"/>
    <w:rsid w:val="00937E22"/>
    <w:rsid w:val="009401CA"/>
    <w:rsid w:val="00940BA9"/>
    <w:rsid w:val="00940CE0"/>
    <w:rsid w:val="00940E07"/>
    <w:rsid w:val="00940E25"/>
    <w:rsid w:val="00940F0C"/>
    <w:rsid w:val="0094123E"/>
    <w:rsid w:val="0094138A"/>
    <w:rsid w:val="009413B8"/>
    <w:rsid w:val="0094187A"/>
    <w:rsid w:val="00941A8D"/>
    <w:rsid w:val="00941B31"/>
    <w:rsid w:val="00942145"/>
    <w:rsid w:val="00942174"/>
    <w:rsid w:val="00942354"/>
    <w:rsid w:val="00942430"/>
    <w:rsid w:val="0094265F"/>
    <w:rsid w:val="00942701"/>
    <w:rsid w:val="009437BB"/>
    <w:rsid w:val="00943917"/>
    <w:rsid w:val="009441C5"/>
    <w:rsid w:val="009443DF"/>
    <w:rsid w:val="00944490"/>
    <w:rsid w:val="00944BEB"/>
    <w:rsid w:val="00944EF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47FAF"/>
    <w:rsid w:val="0095031E"/>
    <w:rsid w:val="009506FF"/>
    <w:rsid w:val="00950FCF"/>
    <w:rsid w:val="009515E4"/>
    <w:rsid w:val="0095199D"/>
    <w:rsid w:val="009519D0"/>
    <w:rsid w:val="00952046"/>
    <w:rsid w:val="00952723"/>
    <w:rsid w:val="0095297A"/>
    <w:rsid w:val="00952998"/>
    <w:rsid w:val="00952BB4"/>
    <w:rsid w:val="0095310E"/>
    <w:rsid w:val="0095345A"/>
    <w:rsid w:val="009534F0"/>
    <w:rsid w:val="00953696"/>
    <w:rsid w:val="0095424C"/>
    <w:rsid w:val="00954297"/>
    <w:rsid w:val="009542ED"/>
    <w:rsid w:val="0095447A"/>
    <w:rsid w:val="00954B15"/>
    <w:rsid w:val="00955684"/>
    <w:rsid w:val="009559BA"/>
    <w:rsid w:val="00955B03"/>
    <w:rsid w:val="00955CFE"/>
    <w:rsid w:val="009568E1"/>
    <w:rsid w:val="009569CB"/>
    <w:rsid w:val="00956B98"/>
    <w:rsid w:val="00956BA9"/>
    <w:rsid w:val="00956C5B"/>
    <w:rsid w:val="00956C84"/>
    <w:rsid w:val="00956CC5"/>
    <w:rsid w:val="009570EC"/>
    <w:rsid w:val="009575D3"/>
    <w:rsid w:val="00957666"/>
    <w:rsid w:val="00957686"/>
    <w:rsid w:val="009576CB"/>
    <w:rsid w:val="00957B99"/>
    <w:rsid w:val="00957F5D"/>
    <w:rsid w:val="00957F68"/>
    <w:rsid w:val="00961166"/>
    <w:rsid w:val="009615B9"/>
    <w:rsid w:val="00961808"/>
    <w:rsid w:val="009619AC"/>
    <w:rsid w:val="00961F53"/>
    <w:rsid w:val="00962017"/>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4E42"/>
    <w:rsid w:val="009658BC"/>
    <w:rsid w:val="00965B48"/>
    <w:rsid w:val="0096606C"/>
    <w:rsid w:val="0096627C"/>
    <w:rsid w:val="00966893"/>
    <w:rsid w:val="00966F24"/>
    <w:rsid w:val="009677CC"/>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74D"/>
    <w:rsid w:val="00973BA2"/>
    <w:rsid w:val="009741E5"/>
    <w:rsid w:val="009743C0"/>
    <w:rsid w:val="00974B33"/>
    <w:rsid w:val="00974B57"/>
    <w:rsid w:val="00974B7A"/>
    <w:rsid w:val="0097508F"/>
    <w:rsid w:val="00975537"/>
    <w:rsid w:val="009757E3"/>
    <w:rsid w:val="00975BD6"/>
    <w:rsid w:val="00975D74"/>
    <w:rsid w:val="00976F72"/>
    <w:rsid w:val="00976F94"/>
    <w:rsid w:val="009771CC"/>
    <w:rsid w:val="00977E9D"/>
    <w:rsid w:val="009802A0"/>
    <w:rsid w:val="009803C0"/>
    <w:rsid w:val="009808A6"/>
    <w:rsid w:val="00981199"/>
    <w:rsid w:val="009813E2"/>
    <w:rsid w:val="00981F57"/>
    <w:rsid w:val="009820A7"/>
    <w:rsid w:val="00982379"/>
    <w:rsid w:val="009827B7"/>
    <w:rsid w:val="009827CF"/>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476"/>
    <w:rsid w:val="009857B5"/>
    <w:rsid w:val="009860F5"/>
    <w:rsid w:val="0098649A"/>
    <w:rsid w:val="00986781"/>
    <w:rsid w:val="00986824"/>
    <w:rsid w:val="009869C1"/>
    <w:rsid w:val="00986E95"/>
    <w:rsid w:val="009877AA"/>
    <w:rsid w:val="009879CB"/>
    <w:rsid w:val="009879E8"/>
    <w:rsid w:val="00987C76"/>
    <w:rsid w:val="00987DCD"/>
    <w:rsid w:val="00990315"/>
    <w:rsid w:val="0099035E"/>
    <w:rsid w:val="0099089B"/>
    <w:rsid w:val="00990984"/>
    <w:rsid w:val="00990C82"/>
    <w:rsid w:val="00991624"/>
    <w:rsid w:val="00991B74"/>
    <w:rsid w:val="00991BE3"/>
    <w:rsid w:val="00991CCD"/>
    <w:rsid w:val="00991DC0"/>
    <w:rsid w:val="00992530"/>
    <w:rsid w:val="0099289C"/>
    <w:rsid w:val="00992BE9"/>
    <w:rsid w:val="0099413B"/>
    <w:rsid w:val="009945F6"/>
    <w:rsid w:val="009948EF"/>
    <w:rsid w:val="00994DC8"/>
    <w:rsid w:val="0099515F"/>
    <w:rsid w:val="00995AD2"/>
    <w:rsid w:val="00995C09"/>
    <w:rsid w:val="00995D3E"/>
    <w:rsid w:val="00996063"/>
    <w:rsid w:val="00996113"/>
    <w:rsid w:val="00996767"/>
    <w:rsid w:val="009969E9"/>
    <w:rsid w:val="00996A4D"/>
    <w:rsid w:val="00996A60"/>
    <w:rsid w:val="00996D25"/>
    <w:rsid w:val="00996DC3"/>
    <w:rsid w:val="00997019"/>
    <w:rsid w:val="00997028"/>
    <w:rsid w:val="00997047"/>
    <w:rsid w:val="00997360"/>
    <w:rsid w:val="009975D5"/>
    <w:rsid w:val="00997FAC"/>
    <w:rsid w:val="009A000D"/>
    <w:rsid w:val="009A03CE"/>
    <w:rsid w:val="009A03D0"/>
    <w:rsid w:val="009A090C"/>
    <w:rsid w:val="009A0AA9"/>
    <w:rsid w:val="009A0EA0"/>
    <w:rsid w:val="009A0FCB"/>
    <w:rsid w:val="009A10DB"/>
    <w:rsid w:val="009A19C5"/>
    <w:rsid w:val="009A1C24"/>
    <w:rsid w:val="009A1D67"/>
    <w:rsid w:val="009A2B06"/>
    <w:rsid w:val="009A2BA9"/>
    <w:rsid w:val="009A2C2F"/>
    <w:rsid w:val="009A327E"/>
    <w:rsid w:val="009A3459"/>
    <w:rsid w:val="009A3768"/>
    <w:rsid w:val="009A38C6"/>
    <w:rsid w:val="009A3937"/>
    <w:rsid w:val="009A3D2E"/>
    <w:rsid w:val="009A3D6F"/>
    <w:rsid w:val="009A4051"/>
    <w:rsid w:val="009A40F4"/>
    <w:rsid w:val="009A4775"/>
    <w:rsid w:val="009A4DE0"/>
    <w:rsid w:val="009A4FD3"/>
    <w:rsid w:val="009A561D"/>
    <w:rsid w:val="009A565A"/>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1C6D"/>
    <w:rsid w:val="009B20E6"/>
    <w:rsid w:val="009B2180"/>
    <w:rsid w:val="009B22BA"/>
    <w:rsid w:val="009B26C0"/>
    <w:rsid w:val="009B2727"/>
    <w:rsid w:val="009B290C"/>
    <w:rsid w:val="009B2AFD"/>
    <w:rsid w:val="009B2B49"/>
    <w:rsid w:val="009B2DAE"/>
    <w:rsid w:val="009B3562"/>
    <w:rsid w:val="009B36E6"/>
    <w:rsid w:val="009B3D2F"/>
    <w:rsid w:val="009B4158"/>
    <w:rsid w:val="009B4446"/>
    <w:rsid w:val="009B45CC"/>
    <w:rsid w:val="009B4812"/>
    <w:rsid w:val="009B482E"/>
    <w:rsid w:val="009B4884"/>
    <w:rsid w:val="009B4971"/>
    <w:rsid w:val="009B498B"/>
    <w:rsid w:val="009B4B9F"/>
    <w:rsid w:val="009B4F42"/>
    <w:rsid w:val="009B5028"/>
    <w:rsid w:val="009B5031"/>
    <w:rsid w:val="009B51F6"/>
    <w:rsid w:val="009B5237"/>
    <w:rsid w:val="009B533B"/>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892"/>
    <w:rsid w:val="009C2AFD"/>
    <w:rsid w:val="009C3210"/>
    <w:rsid w:val="009C368C"/>
    <w:rsid w:val="009C3718"/>
    <w:rsid w:val="009C3B8E"/>
    <w:rsid w:val="009C3F8E"/>
    <w:rsid w:val="009C4241"/>
    <w:rsid w:val="009C42B0"/>
    <w:rsid w:val="009C534F"/>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65"/>
    <w:rsid w:val="009D11B7"/>
    <w:rsid w:val="009D2189"/>
    <w:rsid w:val="009D2536"/>
    <w:rsid w:val="009D263E"/>
    <w:rsid w:val="009D26D6"/>
    <w:rsid w:val="009D2900"/>
    <w:rsid w:val="009D2B67"/>
    <w:rsid w:val="009D2C18"/>
    <w:rsid w:val="009D3505"/>
    <w:rsid w:val="009D3FC1"/>
    <w:rsid w:val="009D43ED"/>
    <w:rsid w:val="009D4639"/>
    <w:rsid w:val="009D4BA0"/>
    <w:rsid w:val="009D50B6"/>
    <w:rsid w:val="009D5261"/>
    <w:rsid w:val="009D539F"/>
    <w:rsid w:val="009D5621"/>
    <w:rsid w:val="009D5B9F"/>
    <w:rsid w:val="009D6D79"/>
    <w:rsid w:val="009D6FC3"/>
    <w:rsid w:val="009D7559"/>
    <w:rsid w:val="009D7912"/>
    <w:rsid w:val="009D7920"/>
    <w:rsid w:val="009D7D8D"/>
    <w:rsid w:val="009E041D"/>
    <w:rsid w:val="009E06BE"/>
    <w:rsid w:val="009E08B1"/>
    <w:rsid w:val="009E0936"/>
    <w:rsid w:val="009E09AD"/>
    <w:rsid w:val="009E0A41"/>
    <w:rsid w:val="009E0F7A"/>
    <w:rsid w:val="009E110A"/>
    <w:rsid w:val="009E12B2"/>
    <w:rsid w:val="009E13F2"/>
    <w:rsid w:val="009E1ADD"/>
    <w:rsid w:val="009E1B4A"/>
    <w:rsid w:val="009E1BFB"/>
    <w:rsid w:val="009E1D32"/>
    <w:rsid w:val="009E200C"/>
    <w:rsid w:val="009E2467"/>
    <w:rsid w:val="009E2734"/>
    <w:rsid w:val="009E276A"/>
    <w:rsid w:val="009E27D0"/>
    <w:rsid w:val="009E29CA"/>
    <w:rsid w:val="009E2BAC"/>
    <w:rsid w:val="009E2F40"/>
    <w:rsid w:val="009E31DA"/>
    <w:rsid w:val="009E35D6"/>
    <w:rsid w:val="009E38FD"/>
    <w:rsid w:val="009E4038"/>
    <w:rsid w:val="009E45DD"/>
    <w:rsid w:val="009E46CB"/>
    <w:rsid w:val="009E48C3"/>
    <w:rsid w:val="009E495F"/>
    <w:rsid w:val="009E4BA1"/>
    <w:rsid w:val="009E50AE"/>
    <w:rsid w:val="009E53D8"/>
    <w:rsid w:val="009E5418"/>
    <w:rsid w:val="009E5691"/>
    <w:rsid w:val="009E57E8"/>
    <w:rsid w:val="009E5A07"/>
    <w:rsid w:val="009E5B0E"/>
    <w:rsid w:val="009E6165"/>
    <w:rsid w:val="009E6351"/>
    <w:rsid w:val="009E6448"/>
    <w:rsid w:val="009E69B3"/>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DCE"/>
    <w:rsid w:val="009F3F5D"/>
    <w:rsid w:val="009F445C"/>
    <w:rsid w:val="009F45F5"/>
    <w:rsid w:val="009F475A"/>
    <w:rsid w:val="009F481F"/>
    <w:rsid w:val="009F4A3A"/>
    <w:rsid w:val="009F4A96"/>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6D"/>
    <w:rsid w:val="009F78B1"/>
    <w:rsid w:val="009F79E8"/>
    <w:rsid w:val="009F7F52"/>
    <w:rsid w:val="009F7FA9"/>
    <w:rsid w:val="00A000F5"/>
    <w:rsid w:val="00A00188"/>
    <w:rsid w:val="00A0022C"/>
    <w:rsid w:val="00A00474"/>
    <w:rsid w:val="00A004CF"/>
    <w:rsid w:val="00A005B5"/>
    <w:rsid w:val="00A005F1"/>
    <w:rsid w:val="00A0072B"/>
    <w:rsid w:val="00A009E8"/>
    <w:rsid w:val="00A00B69"/>
    <w:rsid w:val="00A00B8D"/>
    <w:rsid w:val="00A00C6A"/>
    <w:rsid w:val="00A00CBF"/>
    <w:rsid w:val="00A00E07"/>
    <w:rsid w:val="00A00E5B"/>
    <w:rsid w:val="00A00EC9"/>
    <w:rsid w:val="00A01142"/>
    <w:rsid w:val="00A01157"/>
    <w:rsid w:val="00A0120C"/>
    <w:rsid w:val="00A018C6"/>
    <w:rsid w:val="00A018F1"/>
    <w:rsid w:val="00A021FF"/>
    <w:rsid w:val="00A022F2"/>
    <w:rsid w:val="00A023AE"/>
    <w:rsid w:val="00A024C9"/>
    <w:rsid w:val="00A025F4"/>
    <w:rsid w:val="00A0263D"/>
    <w:rsid w:val="00A02791"/>
    <w:rsid w:val="00A029BE"/>
    <w:rsid w:val="00A02A05"/>
    <w:rsid w:val="00A02BCE"/>
    <w:rsid w:val="00A02DC8"/>
    <w:rsid w:val="00A02FEC"/>
    <w:rsid w:val="00A03090"/>
    <w:rsid w:val="00A030E3"/>
    <w:rsid w:val="00A032B7"/>
    <w:rsid w:val="00A03432"/>
    <w:rsid w:val="00A0384C"/>
    <w:rsid w:val="00A039AE"/>
    <w:rsid w:val="00A03A37"/>
    <w:rsid w:val="00A041C8"/>
    <w:rsid w:val="00A04890"/>
    <w:rsid w:val="00A049EB"/>
    <w:rsid w:val="00A04CCD"/>
    <w:rsid w:val="00A04D20"/>
    <w:rsid w:val="00A04F95"/>
    <w:rsid w:val="00A052AA"/>
    <w:rsid w:val="00A052EA"/>
    <w:rsid w:val="00A0553B"/>
    <w:rsid w:val="00A061E9"/>
    <w:rsid w:val="00A065E2"/>
    <w:rsid w:val="00A06743"/>
    <w:rsid w:val="00A06B2A"/>
    <w:rsid w:val="00A07244"/>
    <w:rsid w:val="00A07336"/>
    <w:rsid w:val="00A073FA"/>
    <w:rsid w:val="00A074CF"/>
    <w:rsid w:val="00A07778"/>
    <w:rsid w:val="00A07AE6"/>
    <w:rsid w:val="00A07B59"/>
    <w:rsid w:val="00A07FF8"/>
    <w:rsid w:val="00A101B8"/>
    <w:rsid w:val="00A10499"/>
    <w:rsid w:val="00A105A1"/>
    <w:rsid w:val="00A11305"/>
    <w:rsid w:val="00A11548"/>
    <w:rsid w:val="00A11819"/>
    <w:rsid w:val="00A1181A"/>
    <w:rsid w:val="00A12024"/>
    <w:rsid w:val="00A12253"/>
    <w:rsid w:val="00A122D3"/>
    <w:rsid w:val="00A12316"/>
    <w:rsid w:val="00A12795"/>
    <w:rsid w:val="00A12BEF"/>
    <w:rsid w:val="00A12C16"/>
    <w:rsid w:val="00A12E5C"/>
    <w:rsid w:val="00A13346"/>
    <w:rsid w:val="00A135E2"/>
    <w:rsid w:val="00A13A37"/>
    <w:rsid w:val="00A13D22"/>
    <w:rsid w:val="00A13F78"/>
    <w:rsid w:val="00A14230"/>
    <w:rsid w:val="00A1435A"/>
    <w:rsid w:val="00A144C2"/>
    <w:rsid w:val="00A14740"/>
    <w:rsid w:val="00A14A86"/>
    <w:rsid w:val="00A14C6C"/>
    <w:rsid w:val="00A150F3"/>
    <w:rsid w:val="00A15100"/>
    <w:rsid w:val="00A151E9"/>
    <w:rsid w:val="00A15579"/>
    <w:rsid w:val="00A15594"/>
    <w:rsid w:val="00A15795"/>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714"/>
    <w:rsid w:val="00A2075F"/>
    <w:rsid w:val="00A20DB4"/>
    <w:rsid w:val="00A20E95"/>
    <w:rsid w:val="00A20FDA"/>
    <w:rsid w:val="00A213E1"/>
    <w:rsid w:val="00A21490"/>
    <w:rsid w:val="00A2180B"/>
    <w:rsid w:val="00A21905"/>
    <w:rsid w:val="00A21A66"/>
    <w:rsid w:val="00A21E09"/>
    <w:rsid w:val="00A2211E"/>
    <w:rsid w:val="00A22AD6"/>
    <w:rsid w:val="00A22D24"/>
    <w:rsid w:val="00A2308F"/>
    <w:rsid w:val="00A230E6"/>
    <w:rsid w:val="00A23128"/>
    <w:rsid w:val="00A23185"/>
    <w:rsid w:val="00A2327B"/>
    <w:rsid w:val="00A23634"/>
    <w:rsid w:val="00A238AF"/>
    <w:rsid w:val="00A24017"/>
    <w:rsid w:val="00A24093"/>
    <w:rsid w:val="00A242BA"/>
    <w:rsid w:val="00A244CA"/>
    <w:rsid w:val="00A24525"/>
    <w:rsid w:val="00A245A9"/>
    <w:rsid w:val="00A24667"/>
    <w:rsid w:val="00A2479C"/>
    <w:rsid w:val="00A24B12"/>
    <w:rsid w:val="00A24CE3"/>
    <w:rsid w:val="00A25277"/>
    <w:rsid w:val="00A252A8"/>
    <w:rsid w:val="00A253A5"/>
    <w:rsid w:val="00A259B4"/>
    <w:rsid w:val="00A25D5A"/>
    <w:rsid w:val="00A25FB2"/>
    <w:rsid w:val="00A260C7"/>
    <w:rsid w:val="00A2630F"/>
    <w:rsid w:val="00A265CE"/>
    <w:rsid w:val="00A26F96"/>
    <w:rsid w:val="00A27887"/>
    <w:rsid w:val="00A279AF"/>
    <w:rsid w:val="00A27ABC"/>
    <w:rsid w:val="00A27ACD"/>
    <w:rsid w:val="00A27B65"/>
    <w:rsid w:val="00A27DBE"/>
    <w:rsid w:val="00A30334"/>
    <w:rsid w:val="00A30483"/>
    <w:rsid w:val="00A3096F"/>
    <w:rsid w:val="00A30AE7"/>
    <w:rsid w:val="00A30BA2"/>
    <w:rsid w:val="00A30E6B"/>
    <w:rsid w:val="00A316D6"/>
    <w:rsid w:val="00A319A7"/>
    <w:rsid w:val="00A31F9C"/>
    <w:rsid w:val="00A320C3"/>
    <w:rsid w:val="00A3252C"/>
    <w:rsid w:val="00A32578"/>
    <w:rsid w:val="00A32653"/>
    <w:rsid w:val="00A32689"/>
    <w:rsid w:val="00A32A9B"/>
    <w:rsid w:val="00A32B04"/>
    <w:rsid w:val="00A32BEB"/>
    <w:rsid w:val="00A33141"/>
    <w:rsid w:val="00A33147"/>
    <w:rsid w:val="00A332D2"/>
    <w:rsid w:val="00A33402"/>
    <w:rsid w:val="00A33543"/>
    <w:rsid w:val="00A33654"/>
    <w:rsid w:val="00A33EBA"/>
    <w:rsid w:val="00A3413F"/>
    <w:rsid w:val="00A3453B"/>
    <w:rsid w:val="00A34824"/>
    <w:rsid w:val="00A35137"/>
    <w:rsid w:val="00A3541E"/>
    <w:rsid w:val="00A35512"/>
    <w:rsid w:val="00A355E6"/>
    <w:rsid w:val="00A357C1"/>
    <w:rsid w:val="00A359ED"/>
    <w:rsid w:val="00A35ACB"/>
    <w:rsid w:val="00A35DB4"/>
    <w:rsid w:val="00A36124"/>
    <w:rsid w:val="00A3625A"/>
    <w:rsid w:val="00A363A4"/>
    <w:rsid w:val="00A36ABD"/>
    <w:rsid w:val="00A375F9"/>
    <w:rsid w:val="00A37643"/>
    <w:rsid w:val="00A376D9"/>
    <w:rsid w:val="00A37709"/>
    <w:rsid w:val="00A37996"/>
    <w:rsid w:val="00A4071D"/>
    <w:rsid w:val="00A4074F"/>
    <w:rsid w:val="00A407A0"/>
    <w:rsid w:val="00A40B05"/>
    <w:rsid w:val="00A40B59"/>
    <w:rsid w:val="00A412AD"/>
    <w:rsid w:val="00A41781"/>
    <w:rsid w:val="00A419D9"/>
    <w:rsid w:val="00A41B3E"/>
    <w:rsid w:val="00A41C73"/>
    <w:rsid w:val="00A41D5F"/>
    <w:rsid w:val="00A41EB3"/>
    <w:rsid w:val="00A41F5A"/>
    <w:rsid w:val="00A42054"/>
    <w:rsid w:val="00A42204"/>
    <w:rsid w:val="00A42267"/>
    <w:rsid w:val="00A422B0"/>
    <w:rsid w:val="00A42655"/>
    <w:rsid w:val="00A42704"/>
    <w:rsid w:val="00A42D78"/>
    <w:rsid w:val="00A42E82"/>
    <w:rsid w:val="00A42FD8"/>
    <w:rsid w:val="00A43BE0"/>
    <w:rsid w:val="00A44519"/>
    <w:rsid w:val="00A4474A"/>
    <w:rsid w:val="00A449B1"/>
    <w:rsid w:val="00A449FD"/>
    <w:rsid w:val="00A45081"/>
    <w:rsid w:val="00A4515A"/>
    <w:rsid w:val="00A45660"/>
    <w:rsid w:val="00A45782"/>
    <w:rsid w:val="00A45948"/>
    <w:rsid w:val="00A45A0D"/>
    <w:rsid w:val="00A45DEB"/>
    <w:rsid w:val="00A45EB2"/>
    <w:rsid w:val="00A46696"/>
    <w:rsid w:val="00A46896"/>
    <w:rsid w:val="00A4747A"/>
    <w:rsid w:val="00A4753B"/>
    <w:rsid w:val="00A475BA"/>
    <w:rsid w:val="00A47E42"/>
    <w:rsid w:val="00A504F7"/>
    <w:rsid w:val="00A506A0"/>
    <w:rsid w:val="00A50C81"/>
    <w:rsid w:val="00A5116B"/>
    <w:rsid w:val="00A51191"/>
    <w:rsid w:val="00A51344"/>
    <w:rsid w:val="00A51352"/>
    <w:rsid w:val="00A5147D"/>
    <w:rsid w:val="00A5149B"/>
    <w:rsid w:val="00A51944"/>
    <w:rsid w:val="00A51AAE"/>
    <w:rsid w:val="00A51E4A"/>
    <w:rsid w:val="00A523B3"/>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5F65"/>
    <w:rsid w:val="00A56120"/>
    <w:rsid w:val="00A56286"/>
    <w:rsid w:val="00A564E5"/>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9A6"/>
    <w:rsid w:val="00A64DEF"/>
    <w:rsid w:val="00A64E4F"/>
    <w:rsid w:val="00A65564"/>
    <w:rsid w:val="00A663EE"/>
    <w:rsid w:val="00A66481"/>
    <w:rsid w:val="00A667D3"/>
    <w:rsid w:val="00A66879"/>
    <w:rsid w:val="00A6718F"/>
    <w:rsid w:val="00A6729E"/>
    <w:rsid w:val="00A676A1"/>
    <w:rsid w:val="00A6797B"/>
    <w:rsid w:val="00A67BDF"/>
    <w:rsid w:val="00A70840"/>
    <w:rsid w:val="00A70D3E"/>
    <w:rsid w:val="00A70F90"/>
    <w:rsid w:val="00A7130C"/>
    <w:rsid w:val="00A71480"/>
    <w:rsid w:val="00A714C2"/>
    <w:rsid w:val="00A71A1C"/>
    <w:rsid w:val="00A71D61"/>
    <w:rsid w:val="00A720C3"/>
    <w:rsid w:val="00A720D0"/>
    <w:rsid w:val="00A72647"/>
    <w:rsid w:val="00A72868"/>
    <w:rsid w:val="00A7290D"/>
    <w:rsid w:val="00A72F48"/>
    <w:rsid w:val="00A7328F"/>
    <w:rsid w:val="00A733E0"/>
    <w:rsid w:val="00A7366B"/>
    <w:rsid w:val="00A736DF"/>
    <w:rsid w:val="00A7396A"/>
    <w:rsid w:val="00A73D73"/>
    <w:rsid w:val="00A73F27"/>
    <w:rsid w:val="00A7436C"/>
    <w:rsid w:val="00A74432"/>
    <w:rsid w:val="00A74441"/>
    <w:rsid w:val="00A7484A"/>
    <w:rsid w:val="00A74C39"/>
    <w:rsid w:val="00A74CDE"/>
    <w:rsid w:val="00A74EA9"/>
    <w:rsid w:val="00A75003"/>
    <w:rsid w:val="00A751D4"/>
    <w:rsid w:val="00A75295"/>
    <w:rsid w:val="00A7577C"/>
    <w:rsid w:val="00A75897"/>
    <w:rsid w:val="00A75AA9"/>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5D1"/>
    <w:rsid w:val="00A8167B"/>
    <w:rsid w:val="00A81A0F"/>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0A"/>
    <w:rsid w:val="00A84F33"/>
    <w:rsid w:val="00A8501F"/>
    <w:rsid w:val="00A85104"/>
    <w:rsid w:val="00A851A6"/>
    <w:rsid w:val="00A85A37"/>
    <w:rsid w:val="00A85BED"/>
    <w:rsid w:val="00A85C4B"/>
    <w:rsid w:val="00A85EDB"/>
    <w:rsid w:val="00A8623C"/>
    <w:rsid w:val="00A86671"/>
    <w:rsid w:val="00A866C3"/>
    <w:rsid w:val="00A86759"/>
    <w:rsid w:val="00A86AE6"/>
    <w:rsid w:val="00A86BA3"/>
    <w:rsid w:val="00A86BF9"/>
    <w:rsid w:val="00A86F45"/>
    <w:rsid w:val="00A86F57"/>
    <w:rsid w:val="00A871DF"/>
    <w:rsid w:val="00A87250"/>
    <w:rsid w:val="00A872A8"/>
    <w:rsid w:val="00A873C1"/>
    <w:rsid w:val="00A87763"/>
    <w:rsid w:val="00A87B20"/>
    <w:rsid w:val="00A90032"/>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1C3"/>
    <w:rsid w:val="00A94295"/>
    <w:rsid w:val="00A9468F"/>
    <w:rsid w:val="00A948A7"/>
    <w:rsid w:val="00A948E4"/>
    <w:rsid w:val="00A94D13"/>
    <w:rsid w:val="00A9531A"/>
    <w:rsid w:val="00A95395"/>
    <w:rsid w:val="00A956B2"/>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97FE5"/>
    <w:rsid w:val="00AA013D"/>
    <w:rsid w:val="00AA0369"/>
    <w:rsid w:val="00AA0451"/>
    <w:rsid w:val="00AA06D6"/>
    <w:rsid w:val="00AA0F2A"/>
    <w:rsid w:val="00AA0FA4"/>
    <w:rsid w:val="00AA0FD9"/>
    <w:rsid w:val="00AA10EB"/>
    <w:rsid w:val="00AA1404"/>
    <w:rsid w:val="00AA15C8"/>
    <w:rsid w:val="00AA15DA"/>
    <w:rsid w:val="00AA16FB"/>
    <w:rsid w:val="00AA1712"/>
    <w:rsid w:val="00AA1961"/>
    <w:rsid w:val="00AA1CB0"/>
    <w:rsid w:val="00AA210F"/>
    <w:rsid w:val="00AA21A5"/>
    <w:rsid w:val="00AA253F"/>
    <w:rsid w:val="00AA27BD"/>
    <w:rsid w:val="00AA2A0F"/>
    <w:rsid w:val="00AA2AF8"/>
    <w:rsid w:val="00AA31B8"/>
    <w:rsid w:val="00AA3931"/>
    <w:rsid w:val="00AA3C60"/>
    <w:rsid w:val="00AA5379"/>
    <w:rsid w:val="00AA54A1"/>
    <w:rsid w:val="00AA5828"/>
    <w:rsid w:val="00AA585F"/>
    <w:rsid w:val="00AA5CEC"/>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6"/>
    <w:rsid w:val="00AB177C"/>
    <w:rsid w:val="00AB1904"/>
    <w:rsid w:val="00AB1929"/>
    <w:rsid w:val="00AB1937"/>
    <w:rsid w:val="00AB1984"/>
    <w:rsid w:val="00AB1AD5"/>
    <w:rsid w:val="00AB1BDC"/>
    <w:rsid w:val="00AB228E"/>
    <w:rsid w:val="00AB24B2"/>
    <w:rsid w:val="00AB251B"/>
    <w:rsid w:val="00AB26E7"/>
    <w:rsid w:val="00AB2879"/>
    <w:rsid w:val="00AB2E88"/>
    <w:rsid w:val="00AB38D7"/>
    <w:rsid w:val="00AB3AE2"/>
    <w:rsid w:val="00AB3AFA"/>
    <w:rsid w:val="00AB3B9A"/>
    <w:rsid w:val="00AB3F4B"/>
    <w:rsid w:val="00AB425D"/>
    <w:rsid w:val="00AB4322"/>
    <w:rsid w:val="00AB4BB1"/>
    <w:rsid w:val="00AB5106"/>
    <w:rsid w:val="00AB5480"/>
    <w:rsid w:val="00AB561B"/>
    <w:rsid w:val="00AB584C"/>
    <w:rsid w:val="00AB59B2"/>
    <w:rsid w:val="00AB61C4"/>
    <w:rsid w:val="00AB66A7"/>
    <w:rsid w:val="00AB66BD"/>
    <w:rsid w:val="00AB6716"/>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2CF8"/>
    <w:rsid w:val="00AC30BE"/>
    <w:rsid w:val="00AC3203"/>
    <w:rsid w:val="00AC35BD"/>
    <w:rsid w:val="00AC3611"/>
    <w:rsid w:val="00AC39FF"/>
    <w:rsid w:val="00AC3F7F"/>
    <w:rsid w:val="00AC40F2"/>
    <w:rsid w:val="00AC40F9"/>
    <w:rsid w:val="00AC4B2B"/>
    <w:rsid w:val="00AC5409"/>
    <w:rsid w:val="00AC54CF"/>
    <w:rsid w:val="00AC5FC3"/>
    <w:rsid w:val="00AC6120"/>
    <w:rsid w:val="00AC62CF"/>
    <w:rsid w:val="00AC6951"/>
    <w:rsid w:val="00AC7510"/>
    <w:rsid w:val="00AC757B"/>
    <w:rsid w:val="00AC7712"/>
    <w:rsid w:val="00AD00DA"/>
    <w:rsid w:val="00AD05CA"/>
    <w:rsid w:val="00AD091B"/>
    <w:rsid w:val="00AD09AF"/>
    <w:rsid w:val="00AD09F6"/>
    <w:rsid w:val="00AD0C31"/>
    <w:rsid w:val="00AD0E45"/>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031"/>
    <w:rsid w:val="00AD61B6"/>
    <w:rsid w:val="00AD6B3D"/>
    <w:rsid w:val="00AD6CE1"/>
    <w:rsid w:val="00AD6D3A"/>
    <w:rsid w:val="00AD70CC"/>
    <w:rsid w:val="00AD7595"/>
    <w:rsid w:val="00AD7867"/>
    <w:rsid w:val="00AD7941"/>
    <w:rsid w:val="00AD7A16"/>
    <w:rsid w:val="00AD7DF5"/>
    <w:rsid w:val="00AE03FC"/>
    <w:rsid w:val="00AE047F"/>
    <w:rsid w:val="00AE0486"/>
    <w:rsid w:val="00AE091F"/>
    <w:rsid w:val="00AE0C35"/>
    <w:rsid w:val="00AE0DA2"/>
    <w:rsid w:val="00AE0EA3"/>
    <w:rsid w:val="00AE10D7"/>
    <w:rsid w:val="00AE1141"/>
    <w:rsid w:val="00AE11E5"/>
    <w:rsid w:val="00AE14AD"/>
    <w:rsid w:val="00AE16A7"/>
    <w:rsid w:val="00AE1A95"/>
    <w:rsid w:val="00AE1F5F"/>
    <w:rsid w:val="00AE2096"/>
    <w:rsid w:val="00AE216C"/>
    <w:rsid w:val="00AE2524"/>
    <w:rsid w:val="00AE2587"/>
    <w:rsid w:val="00AE2668"/>
    <w:rsid w:val="00AE2669"/>
    <w:rsid w:val="00AE2782"/>
    <w:rsid w:val="00AE294A"/>
    <w:rsid w:val="00AE29C6"/>
    <w:rsid w:val="00AE2DE9"/>
    <w:rsid w:val="00AE302F"/>
    <w:rsid w:val="00AE30F7"/>
    <w:rsid w:val="00AE31F4"/>
    <w:rsid w:val="00AE3397"/>
    <w:rsid w:val="00AE345B"/>
    <w:rsid w:val="00AE35A0"/>
    <w:rsid w:val="00AE3E6A"/>
    <w:rsid w:val="00AE3E7A"/>
    <w:rsid w:val="00AE4124"/>
    <w:rsid w:val="00AE441E"/>
    <w:rsid w:val="00AE4468"/>
    <w:rsid w:val="00AE5065"/>
    <w:rsid w:val="00AE50A6"/>
    <w:rsid w:val="00AE5124"/>
    <w:rsid w:val="00AE526C"/>
    <w:rsid w:val="00AE599F"/>
    <w:rsid w:val="00AE5C7B"/>
    <w:rsid w:val="00AE5DC5"/>
    <w:rsid w:val="00AE5F1B"/>
    <w:rsid w:val="00AE60B6"/>
    <w:rsid w:val="00AE62D6"/>
    <w:rsid w:val="00AE685E"/>
    <w:rsid w:val="00AE6924"/>
    <w:rsid w:val="00AE6BBD"/>
    <w:rsid w:val="00AE6BF6"/>
    <w:rsid w:val="00AE718C"/>
    <w:rsid w:val="00AE7AD5"/>
    <w:rsid w:val="00AE7C8A"/>
    <w:rsid w:val="00AF0058"/>
    <w:rsid w:val="00AF04BB"/>
    <w:rsid w:val="00AF0A41"/>
    <w:rsid w:val="00AF0BEB"/>
    <w:rsid w:val="00AF0FAF"/>
    <w:rsid w:val="00AF0FFA"/>
    <w:rsid w:val="00AF107A"/>
    <w:rsid w:val="00AF15A3"/>
    <w:rsid w:val="00AF16F3"/>
    <w:rsid w:val="00AF1964"/>
    <w:rsid w:val="00AF1B06"/>
    <w:rsid w:val="00AF1BCF"/>
    <w:rsid w:val="00AF1DFE"/>
    <w:rsid w:val="00AF2204"/>
    <w:rsid w:val="00AF2504"/>
    <w:rsid w:val="00AF2531"/>
    <w:rsid w:val="00AF2AE1"/>
    <w:rsid w:val="00AF2B04"/>
    <w:rsid w:val="00AF2B44"/>
    <w:rsid w:val="00AF2C1B"/>
    <w:rsid w:val="00AF2D8F"/>
    <w:rsid w:val="00AF321B"/>
    <w:rsid w:val="00AF3984"/>
    <w:rsid w:val="00AF3AD1"/>
    <w:rsid w:val="00AF3BE5"/>
    <w:rsid w:val="00AF3CC5"/>
    <w:rsid w:val="00AF3F73"/>
    <w:rsid w:val="00AF4731"/>
    <w:rsid w:val="00AF4B62"/>
    <w:rsid w:val="00AF4D2C"/>
    <w:rsid w:val="00AF5132"/>
    <w:rsid w:val="00AF5195"/>
    <w:rsid w:val="00AF51B4"/>
    <w:rsid w:val="00AF529B"/>
    <w:rsid w:val="00AF5382"/>
    <w:rsid w:val="00AF5808"/>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6C9"/>
    <w:rsid w:val="00B00861"/>
    <w:rsid w:val="00B00F48"/>
    <w:rsid w:val="00B00F4A"/>
    <w:rsid w:val="00B012B4"/>
    <w:rsid w:val="00B01349"/>
    <w:rsid w:val="00B0142D"/>
    <w:rsid w:val="00B01714"/>
    <w:rsid w:val="00B017C3"/>
    <w:rsid w:val="00B01ABC"/>
    <w:rsid w:val="00B01B8F"/>
    <w:rsid w:val="00B027AE"/>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31"/>
    <w:rsid w:val="00B055BE"/>
    <w:rsid w:val="00B057E5"/>
    <w:rsid w:val="00B05FDD"/>
    <w:rsid w:val="00B06148"/>
    <w:rsid w:val="00B06341"/>
    <w:rsid w:val="00B064EB"/>
    <w:rsid w:val="00B06660"/>
    <w:rsid w:val="00B067F8"/>
    <w:rsid w:val="00B07433"/>
    <w:rsid w:val="00B074F0"/>
    <w:rsid w:val="00B0790A"/>
    <w:rsid w:val="00B07C13"/>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445B"/>
    <w:rsid w:val="00B146D7"/>
    <w:rsid w:val="00B14D93"/>
    <w:rsid w:val="00B15076"/>
    <w:rsid w:val="00B15324"/>
    <w:rsid w:val="00B1560B"/>
    <w:rsid w:val="00B15632"/>
    <w:rsid w:val="00B1569B"/>
    <w:rsid w:val="00B157A6"/>
    <w:rsid w:val="00B16400"/>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98E"/>
    <w:rsid w:val="00B21A29"/>
    <w:rsid w:val="00B21E98"/>
    <w:rsid w:val="00B2208D"/>
    <w:rsid w:val="00B2292F"/>
    <w:rsid w:val="00B22CBF"/>
    <w:rsid w:val="00B22D24"/>
    <w:rsid w:val="00B23103"/>
    <w:rsid w:val="00B231E5"/>
    <w:rsid w:val="00B23255"/>
    <w:rsid w:val="00B23936"/>
    <w:rsid w:val="00B23AA4"/>
    <w:rsid w:val="00B2405A"/>
    <w:rsid w:val="00B24384"/>
    <w:rsid w:val="00B24404"/>
    <w:rsid w:val="00B24410"/>
    <w:rsid w:val="00B245C4"/>
    <w:rsid w:val="00B24A3D"/>
    <w:rsid w:val="00B24C5F"/>
    <w:rsid w:val="00B24E5B"/>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63D"/>
    <w:rsid w:val="00B27A6D"/>
    <w:rsid w:val="00B300C3"/>
    <w:rsid w:val="00B304AB"/>
    <w:rsid w:val="00B30796"/>
    <w:rsid w:val="00B309ED"/>
    <w:rsid w:val="00B30FB7"/>
    <w:rsid w:val="00B310F4"/>
    <w:rsid w:val="00B31380"/>
    <w:rsid w:val="00B3163D"/>
    <w:rsid w:val="00B31A5F"/>
    <w:rsid w:val="00B31B10"/>
    <w:rsid w:val="00B320B8"/>
    <w:rsid w:val="00B32523"/>
    <w:rsid w:val="00B32854"/>
    <w:rsid w:val="00B32F0F"/>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21E"/>
    <w:rsid w:val="00B37643"/>
    <w:rsid w:val="00B37882"/>
    <w:rsid w:val="00B4037D"/>
    <w:rsid w:val="00B40AC6"/>
    <w:rsid w:val="00B40DFA"/>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6F"/>
    <w:rsid w:val="00B436A9"/>
    <w:rsid w:val="00B436EA"/>
    <w:rsid w:val="00B43B49"/>
    <w:rsid w:val="00B43C87"/>
    <w:rsid w:val="00B43E7C"/>
    <w:rsid w:val="00B44098"/>
    <w:rsid w:val="00B44952"/>
    <w:rsid w:val="00B44CD1"/>
    <w:rsid w:val="00B453DA"/>
    <w:rsid w:val="00B454CF"/>
    <w:rsid w:val="00B45676"/>
    <w:rsid w:val="00B45860"/>
    <w:rsid w:val="00B4634B"/>
    <w:rsid w:val="00B46506"/>
    <w:rsid w:val="00B466AB"/>
    <w:rsid w:val="00B46C66"/>
    <w:rsid w:val="00B46D71"/>
    <w:rsid w:val="00B46E53"/>
    <w:rsid w:val="00B46FA9"/>
    <w:rsid w:val="00B47177"/>
    <w:rsid w:val="00B47432"/>
    <w:rsid w:val="00B474F6"/>
    <w:rsid w:val="00B4761E"/>
    <w:rsid w:val="00B47B66"/>
    <w:rsid w:val="00B47F50"/>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271"/>
    <w:rsid w:val="00B52746"/>
    <w:rsid w:val="00B52AC1"/>
    <w:rsid w:val="00B53ABE"/>
    <w:rsid w:val="00B53C73"/>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862"/>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2B1E"/>
    <w:rsid w:val="00B6300D"/>
    <w:rsid w:val="00B6365B"/>
    <w:rsid w:val="00B63B87"/>
    <w:rsid w:val="00B63D9C"/>
    <w:rsid w:val="00B63DC9"/>
    <w:rsid w:val="00B63FC9"/>
    <w:rsid w:val="00B64187"/>
    <w:rsid w:val="00B641EF"/>
    <w:rsid w:val="00B64360"/>
    <w:rsid w:val="00B64B7F"/>
    <w:rsid w:val="00B64C3E"/>
    <w:rsid w:val="00B64C64"/>
    <w:rsid w:val="00B64C83"/>
    <w:rsid w:val="00B64CA5"/>
    <w:rsid w:val="00B65035"/>
    <w:rsid w:val="00B656C5"/>
    <w:rsid w:val="00B659B1"/>
    <w:rsid w:val="00B65D13"/>
    <w:rsid w:val="00B65D19"/>
    <w:rsid w:val="00B65D97"/>
    <w:rsid w:val="00B660EE"/>
    <w:rsid w:val="00B66338"/>
    <w:rsid w:val="00B6638E"/>
    <w:rsid w:val="00B66407"/>
    <w:rsid w:val="00B66424"/>
    <w:rsid w:val="00B6650A"/>
    <w:rsid w:val="00B667CD"/>
    <w:rsid w:val="00B66F4B"/>
    <w:rsid w:val="00B67412"/>
    <w:rsid w:val="00B678A9"/>
    <w:rsid w:val="00B67D33"/>
    <w:rsid w:val="00B67D59"/>
    <w:rsid w:val="00B7050D"/>
    <w:rsid w:val="00B70921"/>
    <w:rsid w:val="00B7097D"/>
    <w:rsid w:val="00B70A54"/>
    <w:rsid w:val="00B70C47"/>
    <w:rsid w:val="00B71571"/>
    <w:rsid w:val="00B715DB"/>
    <w:rsid w:val="00B71F81"/>
    <w:rsid w:val="00B7248C"/>
    <w:rsid w:val="00B7281F"/>
    <w:rsid w:val="00B72CE9"/>
    <w:rsid w:val="00B72D02"/>
    <w:rsid w:val="00B72EB2"/>
    <w:rsid w:val="00B72F96"/>
    <w:rsid w:val="00B730EA"/>
    <w:rsid w:val="00B7311E"/>
    <w:rsid w:val="00B731DD"/>
    <w:rsid w:val="00B7322D"/>
    <w:rsid w:val="00B73258"/>
    <w:rsid w:val="00B73E66"/>
    <w:rsid w:val="00B741E1"/>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1465"/>
    <w:rsid w:val="00B81935"/>
    <w:rsid w:val="00B8221F"/>
    <w:rsid w:val="00B828CB"/>
    <w:rsid w:val="00B82B16"/>
    <w:rsid w:val="00B82D6E"/>
    <w:rsid w:val="00B830BF"/>
    <w:rsid w:val="00B8389B"/>
    <w:rsid w:val="00B83BD5"/>
    <w:rsid w:val="00B84387"/>
    <w:rsid w:val="00B845C2"/>
    <w:rsid w:val="00B852B9"/>
    <w:rsid w:val="00B85B06"/>
    <w:rsid w:val="00B85CFF"/>
    <w:rsid w:val="00B85FDF"/>
    <w:rsid w:val="00B86152"/>
    <w:rsid w:val="00B867AB"/>
    <w:rsid w:val="00B86ABA"/>
    <w:rsid w:val="00B86B72"/>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1C7"/>
    <w:rsid w:val="00B924CA"/>
    <w:rsid w:val="00B92966"/>
    <w:rsid w:val="00B92B3D"/>
    <w:rsid w:val="00B92C1B"/>
    <w:rsid w:val="00B92E6C"/>
    <w:rsid w:val="00B938E5"/>
    <w:rsid w:val="00B93BB8"/>
    <w:rsid w:val="00B941D8"/>
    <w:rsid w:val="00B94532"/>
    <w:rsid w:val="00B945F9"/>
    <w:rsid w:val="00B94686"/>
    <w:rsid w:val="00B94BE2"/>
    <w:rsid w:val="00B94E61"/>
    <w:rsid w:val="00B95266"/>
    <w:rsid w:val="00B9534C"/>
    <w:rsid w:val="00B953C7"/>
    <w:rsid w:val="00B9565C"/>
    <w:rsid w:val="00B95782"/>
    <w:rsid w:val="00B95C2D"/>
    <w:rsid w:val="00B95E35"/>
    <w:rsid w:val="00B95EA6"/>
    <w:rsid w:val="00B961A0"/>
    <w:rsid w:val="00B962A5"/>
    <w:rsid w:val="00B966A3"/>
    <w:rsid w:val="00B968FF"/>
    <w:rsid w:val="00B96F79"/>
    <w:rsid w:val="00B96FDA"/>
    <w:rsid w:val="00B97298"/>
    <w:rsid w:val="00BA0AEC"/>
    <w:rsid w:val="00BA11C7"/>
    <w:rsid w:val="00BA125A"/>
    <w:rsid w:val="00BA126E"/>
    <w:rsid w:val="00BA147D"/>
    <w:rsid w:val="00BA178F"/>
    <w:rsid w:val="00BA18A7"/>
    <w:rsid w:val="00BA19B1"/>
    <w:rsid w:val="00BA1A0A"/>
    <w:rsid w:val="00BA1A5F"/>
    <w:rsid w:val="00BA1BE5"/>
    <w:rsid w:val="00BA1CEB"/>
    <w:rsid w:val="00BA1D07"/>
    <w:rsid w:val="00BA232B"/>
    <w:rsid w:val="00BA25E3"/>
    <w:rsid w:val="00BA2782"/>
    <w:rsid w:val="00BA2E12"/>
    <w:rsid w:val="00BA2E2B"/>
    <w:rsid w:val="00BA3D18"/>
    <w:rsid w:val="00BA3E2B"/>
    <w:rsid w:val="00BA3E3C"/>
    <w:rsid w:val="00BA428B"/>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32"/>
    <w:rsid w:val="00BA637F"/>
    <w:rsid w:val="00BA663B"/>
    <w:rsid w:val="00BA6817"/>
    <w:rsid w:val="00BA6B1C"/>
    <w:rsid w:val="00BA730A"/>
    <w:rsid w:val="00BA73F7"/>
    <w:rsid w:val="00BA781B"/>
    <w:rsid w:val="00BA78CC"/>
    <w:rsid w:val="00BA79A8"/>
    <w:rsid w:val="00BB013D"/>
    <w:rsid w:val="00BB04B9"/>
    <w:rsid w:val="00BB0804"/>
    <w:rsid w:val="00BB0EF4"/>
    <w:rsid w:val="00BB12AA"/>
    <w:rsid w:val="00BB12E1"/>
    <w:rsid w:val="00BB1DFF"/>
    <w:rsid w:val="00BB1FB9"/>
    <w:rsid w:val="00BB2115"/>
    <w:rsid w:val="00BB216C"/>
    <w:rsid w:val="00BB221E"/>
    <w:rsid w:val="00BB22C6"/>
    <w:rsid w:val="00BB2371"/>
    <w:rsid w:val="00BB2767"/>
    <w:rsid w:val="00BB2912"/>
    <w:rsid w:val="00BB300F"/>
    <w:rsid w:val="00BB391E"/>
    <w:rsid w:val="00BB3B88"/>
    <w:rsid w:val="00BB4277"/>
    <w:rsid w:val="00BB4430"/>
    <w:rsid w:val="00BB457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2E7"/>
    <w:rsid w:val="00BC0A39"/>
    <w:rsid w:val="00BC0E94"/>
    <w:rsid w:val="00BC181E"/>
    <w:rsid w:val="00BC23F9"/>
    <w:rsid w:val="00BC2412"/>
    <w:rsid w:val="00BC253B"/>
    <w:rsid w:val="00BC2946"/>
    <w:rsid w:val="00BC2A31"/>
    <w:rsid w:val="00BC2FEF"/>
    <w:rsid w:val="00BC35EE"/>
    <w:rsid w:val="00BC378B"/>
    <w:rsid w:val="00BC37BA"/>
    <w:rsid w:val="00BC3C7F"/>
    <w:rsid w:val="00BC3C93"/>
    <w:rsid w:val="00BC3D5A"/>
    <w:rsid w:val="00BC417E"/>
    <w:rsid w:val="00BC4328"/>
    <w:rsid w:val="00BC4506"/>
    <w:rsid w:val="00BC4970"/>
    <w:rsid w:val="00BC4AEB"/>
    <w:rsid w:val="00BC4C82"/>
    <w:rsid w:val="00BC50C3"/>
    <w:rsid w:val="00BC55B3"/>
    <w:rsid w:val="00BC5F62"/>
    <w:rsid w:val="00BC6162"/>
    <w:rsid w:val="00BC6507"/>
    <w:rsid w:val="00BC65E3"/>
    <w:rsid w:val="00BC69F9"/>
    <w:rsid w:val="00BC6E3C"/>
    <w:rsid w:val="00BC70B0"/>
    <w:rsid w:val="00BC74C4"/>
    <w:rsid w:val="00BC7530"/>
    <w:rsid w:val="00BC7D96"/>
    <w:rsid w:val="00BC7EFC"/>
    <w:rsid w:val="00BC7EFE"/>
    <w:rsid w:val="00BD047F"/>
    <w:rsid w:val="00BD0803"/>
    <w:rsid w:val="00BD0C65"/>
    <w:rsid w:val="00BD0E01"/>
    <w:rsid w:val="00BD0EBB"/>
    <w:rsid w:val="00BD1595"/>
    <w:rsid w:val="00BD179F"/>
    <w:rsid w:val="00BD186A"/>
    <w:rsid w:val="00BD187B"/>
    <w:rsid w:val="00BD1BD9"/>
    <w:rsid w:val="00BD2381"/>
    <w:rsid w:val="00BD2BB2"/>
    <w:rsid w:val="00BD2BFC"/>
    <w:rsid w:val="00BD2E18"/>
    <w:rsid w:val="00BD3887"/>
    <w:rsid w:val="00BD418A"/>
    <w:rsid w:val="00BD435D"/>
    <w:rsid w:val="00BD4375"/>
    <w:rsid w:val="00BD44D9"/>
    <w:rsid w:val="00BD4B38"/>
    <w:rsid w:val="00BD4F80"/>
    <w:rsid w:val="00BD52C6"/>
    <w:rsid w:val="00BD5384"/>
    <w:rsid w:val="00BD5AC4"/>
    <w:rsid w:val="00BD631B"/>
    <w:rsid w:val="00BD6437"/>
    <w:rsid w:val="00BD65E3"/>
    <w:rsid w:val="00BD6641"/>
    <w:rsid w:val="00BD6D1A"/>
    <w:rsid w:val="00BD6DB7"/>
    <w:rsid w:val="00BD6E5D"/>
    <w:rsid w:val="00BD6FDB"/>
    <w:rsid w:val="00BD72C5"/>
    <w:rsid w:val="00BD72FF"/>
    <w:rsid w:val="00BD75C6"/>
    <w:rsid w:val="00BD7D2C"/>
    <w:rsid w:val="00BE0445"/>
    <w:rsid w:val="00BE04EE"/>
    <w:rsid w:val="00BE05EA"/>
    <w:rsid w:val="00BE0622"/>
    <w:rsid w:val="00BE0699"/>
    <w:rsid w:val="00BE0B87"/>
    <w:rsid w:val="00BE0C7D"/>
    <w:rsid w:val="00BE1059"/>
    <w:rsid w:val="00BE1938"/>
    <w:rsid w:val="00BE1963"/>
    <w:rsid w:val="00BE1E65"/>
    <w:rsid w:val="00BE2167"/>
    <w:rsid w:val="00BE221E"/>
    <w:rsid w:val="00BE2724"/>
    <w:rsid w:val="00BE2A67"/>
    <w:rsid w:val="00BE2C85"/>
    <w:rsid w:val="00BE2FA7"/>
    <w:rsid w:val="00BE3134"/>
    <w:rsid w:val="00BE3276"/>
    <w:rsid w:val="00BE35B8"/>
    <w:rsid w:val="00BE36C4"/>
    <w:rsid w:val="00BE37DF"/>
    <w:rsid w:val="00BE3EEB"/>
    <w:rsid w:val="00BE4005"/>
    <w:rsid w:val="00BE471E"/>
    <w:rsid w:val="00BE49E8"/>
    <w:rsid w:val="00BE4D20"/>
    <w:rsid w:val="00BE50B3"/>
    <w:rsid w:val="00BE519F"/>
    <w:rsid w:val="00BE51AC"/>
    <w:rsid w:val="00BE51E9"/>
    <w:rsid w:val="00BE5401"/>
    <w:rsid w:val="00BE5C07"/>
    <w:rsid w:val="00BE5DF6"/>
    <w:rsid w:val="00BE5E49"/>
    <w:rsid w:val="00BE622B"/>
    <w:rsid w:val="00BE62F1"/>
    <w:rsid w:val="00BE63A0"/>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2EB3"/>
    <w:rsid w:val="00BF3639"/>
    <w:rsid w:val="00BF3687"/>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B5D"/>
    <w:rsid w:val="00BF6CCA"/>
    <w:rsid w:val="00BF6E16"/>
    <w:rsid w:val="00BF6F12"/>
    <w:rsid w:val="00BF7483"/>
    <w:rsid w:val="00BF7534"/>
    <w:rsid w:val="00BF7679"/>
    <w:rsid w:val="00BF78A4"/>
    <w:rsid w:val="00BF7ACD"/>
    <w:rsid w:val="00BF7C0C"/>
    <w:rsid w:val="00BF7EAE"/>
    <w:rsid w:val="00C00499"/>
    <w:rsid w:val="00C004DC"/>
    <w:rsid w:val="00C00B29"/>
    <w:rsid w:val="00C00E50"/>
    <w:rsid w:val="00C012A1"/>
    <w:rsid w:val="00C0143D"/>
    <w:rsid w:val="00C015A5"/>
    <w:rsid w:val="00C01A8D"/>
    <w:rsid w:val="00C01FC8"/>
    <w:rsid w:val="00C02082"/>
    <w:rsid w:val="00C022A7"/>
    <w:rsid w:val="00C02413"/>
    <w:rsid w:val="00C02556"/>
    <w:rsid w:val="00C02BB1"/>
    <w:rsid w:val="00C02DCE"/>
    <w:rsid w:val="00C03AE4"/>
    <w:rsid w:val="00C040F3"/>
    <w:rsid w:val="00C04724"/>
    <w:rsid w:val="00C0496C"/>
    <w:rsid w:val="00C04BA6"/>
    <w:rsid w:val="00C050BD"/>
    <w:rsid w:val="00C05131"/>
    <w:rsid w:val="00C0514C"/>
    <w:rsid w:val="00C0521F"/>
    <w:rsid w:val="00C0528F"/>
    <w:rsid w:val="00C057E5"/>
    <w:rsid w:val="00C05C8E"/>
    <w:rsid w:val="00C05EC9"/>
    <w:rsid w:val="00C05EE8"/>
    <w:rsid w:val="00C05F53"/>
    <w:rsid w:val="00C05F86"/>
    <w:rsid w:val="00C05FD9"/>
    <w:rsid w:val="00C0620F"/>
    <w:rsid w:val="00C062BC"/>
    <w:rsid w:val="00C063E9"/>
    <w:rsid w:val="00C06613"/>
    <w:rsid w:val="00C06878"/>
    <w:rsid w:val="00C06895"/>
    <w:rsid w:val="00C0693A"/>
    <w:rsid w:val="00C06A70"/>
    <w:rsid w:val="00C06B6F"/>
    <w:rsid w:val="00C06FAA"/>
    <w:rsid w:val="00C0710A"/>
    <w:rsid w:val="00C07158"/>
    <w:rsid w:val="00C07182"/>
    <w:rsid w:val="00C0727E"/>
    <w:rsid w:val="00C073DB"/>
    <w:rsid w:val="00C07A60"/>
    <w:rsid w:val="00C07AA5"/>
    <w:rsid w:val="00C07B67"/>
    <w:rsid w:val="00C07D1C"/>
    <w:rsid w:val="00C07E96"/>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471"/>
    <w:rsid w:val="00C1254E"/>
    <w:rsid w:val="00C12D06"/>
    <w:rsid w:val="00C136D2"/>
    <w:rsid w:val="00C1386B"/>
    <w:rsid w:val="00C13A6E"/>
    <w:rsid w:val="00C13D4B"/>
    <w:rsid w:val="00C13E24"/>
    <w:rsid w:val="00C14224"/>
    <w:rsid w:val="00C1439D"/>
    <w:rsid w:val="00C14464"/>
    <w:rsid w:val="00C1456F"/>
    <w:rsid w:val="00C145C7"/>
    <w:rsid w:val="00C14601"/>
    <w:rsid w:val="00C146F0"/>
    <w:rsid w:val="00C14B53"/>
    <w:rsid w:val="00C14DD2"/>
    <w:rsid w:val="00C14E61"/>
    <w:rsid w:val="00C1541D"/>
    <w:rsid w:val="00C157BC"/>
    <w:rsid w:val="00C15954"/>
    <w:rsid w:val="00C15FC4"/>
    <w:rsid w:val="00C16041"/>
    <w:rsid w:val="00C1678F"/>
    <w:rsid w:val="00C16CD4"/>
    <w:rsid w:val="00C178CF"/>
    <w:rsid w:val="00C17DBD"/>
    <w:rsid w:val="00C203EC"/>
    <w:rsid w:val="00C2045D"/>
    <w:rsid w:val="00C21205"/>
    <w:rsid w:val="00C21208"/>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5E8A"/>
    <w:rsid w:val="00C25F60"/>
    <w:rsid w:val="00C26583"/>
    <w:rsid w:val="00C265DB"/>
    <w:rsid w:val="00C266FA"/>
    <w:rsid w:val="00C26A72"/>
    <w:rsid w:val="00C26A79"/>
    <w:rsid w:val="00C26AEF"/>
    <w:rsid w:val="00C274D4"/>
    <w:rsid w:val="00C27820"/>
    <w:rsid w:val="00C27D04"/>
    <w:rsid w:val="00C27DAA"/>
    <w:rsid w:val="00C27F02"/>
    <w:rsid w:val="00C30620"/>
    <w:rsid w:val="00C30AAF"/>
    <w:rsid w:val="00C30D72"/>
    <w:rsid w:val="00C310BB"/>
    <w:rsid w:val="00C313EB"/>
    <w:rsid w:val="00C31C48"/>
    <w:rsid w:val="00C31E35"/>
    <w:rsid w:val="00C323B7"/>
    <w:rsid w:val="00C32608"/>
    <w:rsid w:val="00C32B8B"/>
    <w:rsid w:val="00C33307"/>
    <w:rsid w:val="00C33453"/>
    <w:rsid w:val="00C3371D"/>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463"/>
    <w:rsid w:val="00C4251B"/>
    <w:rsid w:val="00C425C8"/>
    <w:rsid w:val="00C42710"/>
    <w:rsid w:val="00C43557"/>
    <w:rsid w:val="00C43AA7"/>
    <w:rsid w:val="00C43B86"/>
    <w:rsid w:val="00C43D84"/>
    <w:rsid w:val="00C44267"/>
    <w:rsid w:val="00C449D4"/>
    <w:rsid w:val="00C44E74"/>
    <w:rsid w:val="00C44FD5"/>
    <w:rsid w:val="00C45278"/>
    <w:rsid w:val="00C4543B"/>
    <w:rsid w:val="00C4551A"/>
    <w:rsid w:val="00C4614A"/>
    <w:rsid w:val="00C4626D"/>
    <w:rsid w:val="00C462F8"/>
    <w:rsid w:val="00C47252"/>
    <w:rsid w:val="00C479F2"/>
    <w:rsid w:val="00C47BE1"/>
    <w:rsid w:val="00C47EAC"/>
    <w:rsid w:val="00C501A0"/>
    <w:rsid w:val="00C50346"/>
    <w:rsid w:val="00C503EB"/>
    <w:rsid w:val="00C506B5"/>
    <w:rsid w:val="00C50F2C"/>
    <w:rsid w:val="00C5101F"/>
    <w:rsid w:val="00C51123"/>
    <w:rsid w:val="00C515B6"/>
    <w:rsid w:val="00C516A8"/>
    <w:rsid w:val="00C51FC9"/>
    <w:rsid w:val="00C52129"/>
    <w:rsid w:val="00C5244E"/>
    <w:rsid w:val="00C52A4D"/>
    <w:rsid w:val="00C52A67"/>
    <w:rsid w:val="00C52B2A"/>
    <w:rsid w:val="00C52B7D"/>
    <w:rsid w:val="00C52B8D"/>
    <w:rsid w:val="00C52BEF"/>
    <w:rsid w:val="00C53004"/>
    <w:rsid w:val="00C5304F"/>
    <w:rsid w:val="00C53197"/>
    <w:rsid w:val="00C53571"/>
    <w:rsid w:val="00C540CE"/>
    <w:rsid w:val="00C5419B"/>
    <w:rsid w:val="00C54509"/>
    <w:rsid w:val="00C54C4C"/>
    <w:rsid w:val="00C5521E"/>
    <w:rsid w:val="00C5530F"/>
    <w:rsid w:val="00C55418"/>
    <w:rsid w:val="00C554D9"/>
    <w:rsid w:val="00C55BD4"/>
    <w:rsid w:val="00C55D7A"/>
    <w:rsid w:val="00C5625D"/>
    <w:rsid w:val="00C56EE7"/>
    <w:rsid w:val="00C5723D"/>
    <w:rsid w:val="00C574E8"/>
    <w:rsid w:val="00C579C4"/>
    <w:rsid w:val="00C57CE5"/>
    <w:rsid w:val="00C57D8D"/>
    <w:rsid w:val="00C60009"/>
    <w:rsid w:val="00C606AB"/>
    <w:rsid w:val="00C60B77"/>
    <w:rsid w:val="00C60E27"/>
    <w:rsid w:val="00C61869"/>
    <w:rsid w:val="00C61B02"/>
    <w:rsid w:val="00C61B86"/>
    <w:rsid w:val="00C6215E"/>
    <w:rsid w:val="00C62771"/>
    <w:rsid w:val="00C62AC9"/>
    <w:rsid w:val="00C62CC9"/>
    <w:rsid w:val="00C62FAC"/>
    <w:rsid w:val="00C633B5"/>
    <w:rsid w:val="00C6373D"/>
    <w:rsid w:val="00C63871"/>
    <w:rsid w:val="00C63AF0"/>
    <w:rsid w:val="00C640B3"/>
    <w:rsid w:val="00C6416D"/>
    <w:rsid w:val="00C644AD"/>
    <w:rsid w:val="00C64A78"/>
    <w:rsid w:val="00C64B54"/>
    <w:rsid w:val="00C6541B"/>
    <w:rsid w:val="00C65682"/>
    <w:rsid w:val="00C65B7A"/>
    <w:rsid w:val="00C65C4C"/>
    <w:rsid w:val="00C65DE2"/>
    <w:rsid w:val="00C65F4B"/>
    <w:rsid w:val="00C664CF"/>
    <w:rsid w:val="00C66D70"/>
    <w:rsid w:val="00C66F05"/>
    <w:rsid w:val="00C66F4B"/>
    <w:rsid w:val="00C66FAB"/>
    <w:rsid w:val="00C673D1"/>
    <w:rsid w:val="00C6747B"/>
    <w:rsid w:val="00C67ACF"/>
    <w:rsid w:val="00C67BD2"/>
    <w:rsid w:val="00C67C9E"/>
    <w:rsid w:val="00C67E48"/>
    <w:rsid w:val="00C700AA"/>
    <w:rsid w:val="00C702EE"/>
    <w:rsid w:val="00C70633"/>
    <w:rsid w:val="00C7108D"/>
    <w:rsid w:val="00C710E4"/>
    <w:rsid w:val="00C71132"/>
    <w:rsid w:val="00C7132F"/>
    <w:rsid w:val="00C71475"/>
    <w:rsid w:val="00C71AF0"/>
    <w:rsid w:val="00C71C34"/>
    <w:rsid w:val="00C71D02"/>
    <w:rsid w:val="00C71E39"/>
    <w:rsid w:val="00C721C3"/>
    <w:rsid w:val="00C725D8"/>
    <w:rsid w:val="00C726E5"/>
    <w:rsid w:val="00C72763"/>
    <w:rsid w:val="00C729FC"/>
    <w:rsid w:val="00C72D31"/>
    <w:rsid w:val="00C7326B"/>
    <w:rsid w:val="00C736A6"/>
    <w:rsid w:val="00C739BB"/>
    <w:rsid w:val="00C73DAC"/>
    <w:rsid w:val="00C74529"/>
    <w:rsid w:val="00C7453E"/>
    <w:rsid w:val="00C7481D"/>
    <w:rsid w:val="00C749E1"/>
    <w:rsid w:val="00C74DD3"/>
    <w:rsid w:val="00C751A1"/>
    <w:rsid w:val="00C75913"/>
    <w:rsid w:val="00C75963"/>
    <w:rsid w:val="00C75989"/>
    <w:rsid w:val="00C75CE2"/>
    <w:rsid w:val="00C75F62"/>
    <w:rsid w:val="00C76152"/>
    <w:rsid w:val="00C76435"/>
    <w:rsid w:val="00C7686A"/>
    <w:rsid w:val="00C77301"/>
    <w:rsid w:val="00C77F3A"/>
    <w:rsid w:val="00C80063"/>
    <w:rsid w:val="00C800F2"/>
    <w:rsid w:val="00C8042D"/>
    <w:rsid w:val="00C804FA"/>
    <w:rsid w:val="00C805B7"/>
    <w:rsid w:val="00C806D3"/>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EAA"/>
    <w:rsid w:val="00C83F40"/>
    <w:rsid w:val="00C844F0"/>
    <w:rsid w:val="00C849D9"/>
    <w:rsid w:val="00C84A19"/>
    <w:rsid w:val="00C84DB7"/>
    <w:rsid w:val="00C85B0A"/>
    <w:rsid w:val="00C85F3D"/>
    <w:rsid w:val="00C86098"/>
    <w:rsid w:val="00C862D9"/>
    <w:rsid w:val="00C863CE"/>
    <w:rsid w:val="00C86B24"/>
    <w:rsid w:val="00C86BFE"/>
    <w:rsid w:val="00C86E85"/>
    <w:rsid w:val="00C8738A"/>
    <w:rsid w:val="00C876B0"/>
    <w:rsid w:val="00C87932"/>
    <w:rsid w:val="00C87CBE"/>
    <w:rsid w:val="00C87D87"/>
    <w:rsid w:val="00C90081"/>
    <w:rsid w:val="00C9037A"/>
    <w:rsid w:val="00C90E42"/>
    <w:rsid w:val="00C9136D"/>
    <w:rsid w:val="00C914BB"/>
    <w:rsid w:val="00C915C9"/>
    <w:rsid w:val="00C9162D"/>
    <w:rsid w:val="00C919E5"/>
    <w:rsid w:val="00C91CAF"/>
    <w:rsid w:val="00C91F8B"/>
    <w:rsid w:val="00C924DD"/>
    <w:rsid w:val="00C926AC"/>
    <w:rsid w:val="00C926AF"/>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97A7E"/>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27C"/>
    <w:rsid w:val="00CA5ED0"/>
    <w:rsid w:val="00CA5FA0"/>
    <w:rsid w:val="00CA6001"/>
    <w:rsid w:val="00CA62BB"/>
    <w:rsid w:val="00CA63F3"/>
    <w:rsid w:val="00CA670A"/>
    <w:rsid w:val="00CA6E12"/>
    <w:rsid w:val="00CA70FA"/>
    <w:rsid w:val="00CA7151"/>
    <w:rsid w:val="00CA73DD"/>
    <w:rsid w:val="00CA746B"/>
    <w:rsid w:val="00CA79FC"/>
    <w:rsid w:val="00CA7A85"/>
    <w:rsid w:val="00CA7B64"/>
    <w:rsid w:val="00CA7D7F"/>
    <w:rsid w:val="00CA7F06"/>
    <w:rsid w:val="00CA7FF8"/>
    <w:rsid w:val="00CB04B5"/>
    <w:rsid w:val="00CB0D26"/>
    <w:rsid w:val="00CB1034"/>
    <w:rsid w:val="00CB113C"/>
    <w:rsid w:val="00CB122F"/>
    <w:rsid w:val="00CB144F"/>
    <w:rsid w:val="00CB165C"/>
    <w:rsid w:val="00CB174C"/>
    <w:rsid w:val="00CB182A"/>
    <w:rsid w:val="00CB1D9C"/>
    <w:rsid w:val="00CB1F9D"/>
    <w:rsid w:val="00CB1FDD"/>
    <w:rsid w:val="00CB270A"/>
    <w:rsid w:val="00CB2AC9"/>
    <w:rsid w:val="00CB2B7A"/>
    <w:rsid w:val="00CB2F27"/>
    <w:rsid w:val="00CB2FA8"/>
    <w:rsid w:val="00CB3400"/>
    <w:rsid w:val="00CB3654"/>
    <w:rsid w:val="00CB3F74"/>
    <w:rsid w:val="00CB42B2"/>
    <w:rsid w:val="00CB438D"/>
    <w:rsid w:val="00CB4535"/>
    <w:rsid w:val="00CB5017"/>
    <w:rsid w:val="00CB52CB"/>
    <w:rsid w:val="00CB5506"/>
    <w:rsid w:val="00CB59D7"/>
    <w:rsid w:val="00CB5CCF"/>
    <w:rsid w:val="00CB5E57"/>
    <w:rsid w:val="00CB6522"/>
    <w:rsid w:val="00CB6547"/>
    <w:rsid w:val="00CB678E"/>
    <w:rsid w:val="00CB6A06"/>
    <w:rsid w:val="00CB6C9D"/>
    <w:rsid w:val="00CB737C"/>
    <w:rsid w:val="00CB73E3"/>
    <w:rsid w:val="00CB749A"/>
    <w:rsid w:val="00CB7528"/>
    <w:rsid w:val="00CB7DA7"/>
    <w:rsid w:val="00CB7F10"/>
    <w:rsid w:val="00CC06F7"/>
    <w:rsid w:val="00CC074C"/>
    <w:rsid w:val="00CC07F5"/>
    <w:rsid w:val="00CC080A"/>
    <w:rsid w:val="00CC0F00"/>
    <w:rsid w:val="00CC1878"/>
    <w:rsid w:val="00CC191B"/>
    <w:rsid w:val="00CC1DA8"/>
    <w:rsid w:val="00CC23C8"/>
    <w:rsid w:val="00CC2588"/>
    <w:rsid w:val="00CC272E"/>
    <w:rsid w:val="00CC282A"/>
    <w:rsid w:val="00CC29CD"/>
    <w:rsid w:val="00CC2C7E"/>
    <w:rsid w:val="00CC2F43"/>
    <w:rsid w:val="00CC30C0"/>
    <w:rsid w:val="00CC334C"/>
    <w:rsid w:val="00CC3425"/>
    <w:rsid w:val="00CC36FE"/>
    <w:rsid w:val="00CC389A"/>
    <w:rsid w:val="00CC42AC"/>
    <w:rsid w:val="00CC45EA"/>
    <w:rsid w:val="00CC49BE"/>
    <w:rsid w:val="00CC4D5E"/>
    <w:rsid w:val="00CC50FB"/>
    <w:rsid w:val="00CC5320"/>
    <w:rsid w:val="00CC56FE"/>
    <w:rsid w:val="00CC5A98"/>
    <w:rsid w:val="00CC5B58"/>
    <w:rsid w:val="00CC68DE"/>
    <w:rsid w:val="00CC69A8"/>
    <w:rsid w:val="00CC6DE6"/>
    <w:rsid w:val="00CC6FEA"/>
    <w:rsid w:val="00CC7155"/>
    <w:rsid w:val="00CC7203"/>
    <w:rsid w:val="00CC7833"/>
    <w:rsid w:val="00CC7AD6"/>
    <w:rsid w:val="00CC7C19"/>
    <w:rsid w:val="00CD04AD"/>
    <w:rsid w:val="00CD0796"/>
    <w:rsid w:val="00CD0EDD"/>
    <w:rsid w:val="00CD135C"/>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25B"/>
    <w:rsid w:val="00CD4302"/>
    <w:rsid w:val="00CD47A1"/>
    <w:rsid w:val="00CD4C98"/>
    <w:rsid w:val="00CD5160"/>
    <w:rsid w:val="00CD53C4"/>
    <w:rsid w:val="00CD53E3"/>
    <w:rsid w:val="00CD5424"/>
    <w:rsid w:val="00CD54F5"/>
    <w:rsid w:val="00CD5525"/>
    <w:rsid w:val="00CD5BE4"/>
    <w:rsid w:val="00CD5C6A"/>
    <w:rsid w:val="00CD6B62"/>
    <w:rsid w:val="00CD714B"/>
    <w:rsid w:val="00CD72E3"/>
    <w:rsid w:val="00CD77AA"/>
    <w:rsid w:val="00CD7AB6"/>
    <w:rsid w:val="00CD7C7D"/>
    <w:rsid w:val="00CE01AF"/>
    <w:rsid w:val="00CE033B"/>
    <w:rsid w:val="00CE0424"/>
    <w:rsid w:val="00CE083D"/>
    <w:rsid w:val="00CE0C0E"/>
    <w:rsid w:val="00CE0EDD"/>
    <w:rsid w:val="00CE103F"/>
    <w:rsid w:val="00CE13CF"/>
    <w:rsid w:val="00CE1975"/>
    <w:rsid w:val="00CE1EFB"/>
    <w:rsid w:val="00CE2526"/>
    <w:rsid w:val="00CE28B3"/>
    <w:rsid w:val="00CE29C3"/>
    <w:rsid w:val="00CE3827"/>
    <w:rsid w:val="00CE3972"/>
    <w:rsid w:val="00CE47CE"/>
    <w:rsid w:val="00CE499F"/>
    <w:rsid w:val="00CE4FEC"/>
    <w:rsid w:val="00CE510D"/>
    <w:rsid w:val="00CE511C"/>
    <w:rsid w:val="00CE529B"/>
    <w:rsid w:val="00CE574C"/>
    <w:rsid w:val="00CE57B2"/>
    <w:rsid w:val="00CE58C8"/>
    <w:rsid w:val="00CE5A87"/>
    <w:rsid w:val="00CE5BDC"/>
    <w:rsid w:val="00CE5D9E"/>
    <w:rsid w:val="00CE5DCB"/>
    <w:rsid w:val="00CE653A"/>
    <w:rsid w:val="00CE6645"/>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1E3D"/>
    <w:rsid w:val="00CF2081"/>
    <w:rsid w:val="00CF20D4"/>
    <w:rsid w:val="00CF25F8"/>
    <w:rsid w:val="00CF2876"/>
    <w:rsid w:val="00CF36D2"/>
    <w:rsid w:val="00CF388D"/>
    <w:rsid w:val="00CF389C"/>
    <w:rsid w:val="00CF3C16"/>
    <w:rsid w:val="00CF41D9"/>
    <w:rsid w:val="00CF4A48"/>
    <w:rsid w:val="00CF4A8D"/>
    <w:rsid w:val="00CF4BEE"/>
    <w:rsid w:val="00CF4CD5"/>
    <w:rsid w:val="00CF4E0F"/>
    <w:rsid w:val="00CF505D"/>
    <w:rsid w:val="00CF537B"/>
    <w:rsid w:val="00CF55C0"/>
    <w:rsid w:val="00CF565C"/>
    <w:rsid w:val="00CF565E"/>
    <w:rsid w:val="00CF57CD"/>
    <w:rsid w:val="00CF57D9"/>
    <w:rsid w:val="00CF5F6B"/>
    <w:rsid w:val="00CF65C5"/>
    <w:rsid w:val="00CF67C2"/>
    <w:rsid w:val="00CF6C8E"/>
    <w:rsid w:val="00CF6CF6"/>
    <w:rsid w:val="00CF7341"/>
    <w:rsid w:val="00CF73F4"/>
    <w:rsid w:val="00CF742D"/>
    <w:rsid w:val="00CF7A27"/>
    <w:rsid w:val="00CF7A46"/>
    <w:rsid w:val="00CF7BF4"/>
    <w:rsid w:val="00CF7CF5"/>
    <w:rsid w:val="00CF7D9A"/>
    <w:rsid w:val="00D00193"/>
    <w:rsid w:val="00D00870"/>
    <w:rsid w:val="00D00B68"/>
    <w:rsid w:val="00D00EAF"/>
    <w:rsid w:val="00D00F07"/>
    <w:rsid w:val="00D01387"/>
    <w:rsid w:val="00D01767"/>
    <w:rsid w:val="00D01CDE"/>
    <w:rsid w:val="00D01FD7"/>
    <w:rsid w:val="00D02404"/>
    <w:rsid w:val="00D025A4"/>
    <w:rsid w:val="00D02736"/>
    <w:rsid w:val="00D02740"/>
    <w:rsid w:val="00D027A5"/>
    <w:rsid w:val="00D02AD6"/>
    <w:rsid w:val="00D02FD5"/>
    <w:rsid w:val="00D034E1"/>
    <w:rsid w:val="00D03B64"/>
    <w:rsid w:val="00D03C75"/>
    <w:rsid w:val="00D042BC"/>
    <w:rsid w:val="00D0517C"/>
    <w:rsid w:val="00D053D9"/>
    <w:rsid w:val="00D060BA"/>
    <w:rsid w:val="00D06174"/>
    <w:rsid w:val="00D06290"/>
    <w:rsid w:val="00D0633F"/>
    <w:rsid w:val="00D06425"/>
    <w:rsid w:val="00D064EC"/>
    <w:rsid w:val="00D0688B"/>
    <w:rsid w:val="00D06AE4"/>
    <w:rsid w:val="00D06B8D"/>
    <w:rsid w:val="00D06CF1"/>
    <w:rsid w:val="00D077AD"/>
    <w:rsid w:val="00D07FF3"/>
    <w:rsid w:val="00D10071"/>
    <w:rsid w:val="00D10314"/>
    <w:rsid w:val="00D106CF"/>
    <w:rsid w:val="00D10B1B"/>
    <w:rsid w:val="00D11456"/>
    <w:rsid w:val="00D11D26"/>
    <w:rsid w:val="00D12003"/>
    <w:rsid w:val="00D12748"/>
    <w:rsid w:val="00D12AEF"/>
    <w:rsid w:val="00D12AF9"/>
    <w:rsid w:val="00D12F5E"/>
    <w:rsid w:val="00D130BA"/>
    <w:rsid w:val="00D13AA6"/>
    <w:rsid w:val="00D142CF"/>
    <w:rsid w:val="00D1439D"/>
    <w:rsid w:val="00D14848"/>
    <w:rsid w:val="00D14C10"/>
    <w:rsid w:val="00D14C29"/>
    <w:rsid w:val="00D14C79"/>
    <w:rsid w:val="00D14E48"/>
    <w:rsid w:val="00D14F76"/>
    <w:rsid w:val="00D14FB0"/>
    <w:rsid w:val="00D15075"/>
    <w:rsid w:val="00D15164"/>
    <w:rsid w:val="00D15B06"/>
    <w:rsid w:val="00D15C4B"/>
    <w:rsid w:val="00D15F81"/>
    <w:rsid w:val="00D1661E"/>
    <w:rsid w:val="00D16A7D"/>
    <w:rsid w:val="00D16CAA"/>
    <w:rsid w:val="00D16E7D"/>
    <w:rsid w:val="00D17026"/>
    <w:rsid w:val="00D170F1"/>
    <w:rsid w:val="00D17A24"/>
    <w:rsid w:val="00D17FA3"/>
    <w:rsid w:val="00D201C3"/>
    <w:rsid w:val="00D20BBB"/>
    <w:rsid w:val="00D20DB1"/>
    <w:rsid w:val="00D21498"/>
    <w:rsid w:val="00D214C7"/>
    <w:rsid w:val="00D21578"/>
    <w:rsid w:val="00D216D4"/>
    <w:rsid w:val="00D21D63"/>
    <w:rsid w:val="00D21D95"/>
    <w:rsid w:val="00D21E3C"/>
    <w:rsid w:val="00D22158"/>
    <w:rsid w:val="00D22495"/>
    <w:rsid w:val="00D229BF"/>
    <w:rsid w:val="00D22A17"/>
    <w:rsid w:val="00D22AFD"/>
    <w:rsid w:val="00D22B20"/>
    <w:rsid w:val="00D22C39"/>
    <w:rsid w:val="00D22F1F"/>
    <w:rsid w:val="00D22FBF"/>
    <w:rsid w:val="00D23498"/>
    <w:rsid w:val="00D23741"/>
    <w:rsid w:val="00D238A2"/>
    <w:rsid w:val="00D2444A"/>
    <w:rsid w:val="00D24803"/>
    <w:rsid w:val="00D24ACD"/>
    <w:rsid w:val="00D24BD5"/>
    <w:rsid w:val="00D24DA1"/>
    <w:rsid w:val="00D254CC"/>
    <w:rsid w:val="00D256D3"/>
    <w:rsid w:val="00D257C8"/>
    <w:rsid w:val="00D25919"/>
    <w:rsid w:val="00D25A90"/>
    <w:rsid w:val="00D25CCE"/>
    <w:rsid w:val="00D25ECA"/>
    <w:rsid w:val="00D25EDF"/>
    <w:rsid w:val="00D25F32"/>
    <w:rsid w:val="00D25F70"/>
    <w:rsid w:val="00D260D4"/>
    <w:rsid w:val="00D26278"/>
    <w:rsid w:val="00D262C5"/>
    <w:rsid w:val="00D26568"/>
    <w:rsid w:val="00D2664D"/>
    <w:rsid w:val="00D26CF5"/>
    <w:rsid w:val="00D26FBE"/>
    <w:rsid w:val="00D26FF2"/>
    <w:rsid w:val="00D2741E"/>
    <w:rsid w:val="00D27ECA"/>
    <w:rsid w:val="00D27FCF"/>
    <w:rsid w:val="00D3046E"/>
    <w:rsid w:val="00D30837"/>
    <w:rsid w:val="00D30A39"/>
    <w:rsid w:val="00D30C02"/>
    <w:rsid w:val="00D314F3"/>
    <w:rsid w:val="00D31721"/>
    <w:rsid w:val="00D31A9A"/>
    <w:rsid w:val="00D31C75"/>
    <w:rsid w:val="00D31CE8"/>
    <w:rsid w:val="00D31DFA"/>
    <w:rsid w:val="00D31F1A"/>
    <w:rsid w:val="00D32220"/>
    <w:rsid w:val="00D323E6"/>
    <w:rsid w:val="00D32538"/>
    <w:rsid w:val="00D325C8"/>
    <w:rsid w:val="00D32945"/>
    <w:rsid w:val="00D32C5A"/>
    <w:rsid w:val="00D32CF4"/>
    <w:rsid w:val="00D331F9"/>
    <w:rsid w:val="00D33356"/>
    <w:rsid w:val="00D33586"/>
    <w:rsid w:val="00D335D1"/>
    <w:rsid w:val="00D3423F"/>
    <w:rsid w:val="00D3435D"/>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87B"/>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4CD"/>
    <w:rsid w:val="00D435F3"/>
    <w:rsid w:val="00D43686"/>
    <w:rsid w:val="00D43F47"/>
    <w:rsid w:val="00D43F4A"/>
    <w:rsid w:val="00D43FEE"/>
    <w:rsid w:val="00D44017"/>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148"/>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31"/>
    <w:rsid w:val="00D54885"/>
    <w:rsid w:val="00D54BC0"/>
    <w:rsid w:val="00D54D3C"/>
    <w:rsid w:val="00D54F1F"/>
    <w:rsid w:val="00D54F4F"/>
    <w:rsid w:val="00D5536B"/>
    <w:rsid w:val="00D55607"/>
    <w:rsid w:val="00D55BC1"/>
    <w:rsid w:val="00D55BC7"/>
    <w:rsid w:val="00D55DF2"/>
    <w:rsid w:val="00D55E53"/>
    <w:rsid w:val="00D5615D"/>
    <w:rsid w:val="00D56913"/>
    <w:rsid w:val="00D56AAA"/>
    <w:rsid w:val="00D56D94"/>
    <w:rsid w:val="00D57E94"/>
    <w:rsid w:val="00D60097"/>
    <w:rsid w:val="00D6034D"/>
    <w:rsid w:val="00D60364"/>
    <w:rsid w:val="00D60642"/>
    <w:rsid w:val="00D6073D"/>
    <w:rsid w:val="00D60FB2"/>
    <w:rsid w:val="00D615BA"/>
    <w:rsid w:val="00D621BA"/>
    <w:rsid w:val="00D62404"/>
    <w:rsid w:val="00D62C95"/>
    <w:rsid w:val="00D62D42"/>
    <w:rsid w:val="00D62E7E"/>
    <w:rsid w:val="00D63444"/>
    <w:rsid w:val="00D635DE"/>
    <w:rsid w:val="00D63C07"/>
    <w:rsid w:val="00D63F85"/>
    <w:rsid w:val="00D64498"/>
    <w:rsid w:val="00D644EF"/>
    <w:rsid w:val="00D64F5F"/>
    <w:rsid w:val="00D65026"/>
    <w:rsid w:val="00D650E0"/>
    <w:rsid w:val="00D65198"/>
    <w:rsid w:val="00D651E2"/>
    <w:rsid w:val="00D65A32"/>
    <w:rsid w:val="00D65B67"/>
    <w:rsid w:val="00D65F91"/>
    <w:rsid w:val="00D660BC"/>
    <w:rsid w:val="00D66118"/>
    <w:rsid w:val="00D66665"/>
    <w:rsid w:val="00D6666A"/>
    <w:rsid w:val="00D667A9"/>
    <w:rsid w:val="00D66CA8"/>
    <w:rsid w:val="00D671BD"/>
    <w:rsid w:val="00D6744D"/>
    <w:rsid w:val="00D67682"/>
    <w:rsid w:val="00D678D6"/>
    <w:rsid w:val="00D6791B"/>
    <w:rsid w:val="00D67AD6"/>
    <w:rsid w:val="00D67BD2"/>
    <w:rsid w:val="00D67DD7"/>
    <w:rsid w:val="00D703AD"/>
    <w:rsid w:val="00D70548"/>
    <w:rsid w:val="00D70788"/>
    <w:rsid w:val="00D71A3F"/>
    <w:rsid w:val="00D71AE0"/>
    <w:rsid w:val="00D72905"/>
    <w:rsid w:val="00D729D3"/>
    <w:rsid w:val="00D72B0E"/>
    <w:rsid w:val="00D72CEB"/>
    <w:rsid w:val="00D72D91"/>
    <w:rsid w:val="00D731C5"/>
    <w:rsid w:val="00D73333"/>
    <w:rsid w:val="00D7338E"/>
    <w:rsid w:val="00D735B3"/>
    <w:rsid w:val="00D7371F"/>
    <w:rsid w:val="00D73B11"/>
    <w:rsid w:val="00D73B3D"/>
    <w:rsid w:val="00D74039"/>
    <w:rsid w:val="00D74172"/>
    <w:rsid w:val="00D742E8"/>
    <w:rsid w:val="00D7456B"/>
    <w:rsid w:val="00D7537C"/>
    <w:rsid w:val="00D7541E"/>
    <w:rsid w:val="00D7582B"/>
    <w:rsid w:val="00D75860"/>
    <w:rsid w:val="00D75E7C"/>
    <w:rsid w:val="00D75FB0"/>
    <w:rsid w:val="00D760FC"/>
    <w:rsid w:val="00D7646E"/>
    <w:rsid w:val="00D76771"/>
    <w:rsid w:val="00D76DE3"/>
    <w:rsid w:val="00D76E50"/>
    <w:rsid w:val="00D76FF2"/>
    <w:rsid w:val="00D77D97"/>
    <w:rsid w:val="00D80487"/>
    <w:rsid w:val="00D809D5"/>
    <w:rsid w:val="00D80A84"/>
    <w:rsid w:val="00D81063"/>
    <w:rsid w:val="00D8131D"/>
    <w:rsid w:val="00D815F2"/>
    <w:rsid w:val="00D81EE3"/>
    <w:rsid w:val="00D81EF6"/>
    <w:rsid w:val="00D82130"/>
    <w:rsid w:val="00D823A8"/>
    <w:rsid w:val="00D82638"/>
    <w:rsid w:val="00D8276F"/>
    <w:rsid w:val="00D829C7"/>
    <w:rsid w:val="00D82C71"/>
    <w:rsid w:val="00D833E6"/>
    <w:rsid w:val="00D834A1"/>
    <w:rsid w:val="00D8399B"/>
    <w:rsid w:val="00D83AA5"/>
    <w:rsid w:val="00D83C32"/>
    <w:rsid w:val="00D84063"/>
    <w:rsid w:val="00D8452E"/>
    <w:rsid w:val="00D8458C"/>
    <w:rsid w:val="00D84608"/>
    <w:rsid w:val="00D84E36"/>
    <w:rsid w:val="00D85657"/>
    <w:rsid w:val="00D85F95"/>
    <w:rsid w:val="00D8686E"/>
    <w:rsid w:val="00D868A2"/>
    <w:rsid w:val="00D869AB"/>
    <w:rsid w:val="00D86C91"/>
    <w:rsid w:val="00D86D4A"/>
    <w:rsid w:val="00D8716F"/>
    <w:rsid w:val="00D871C1"/>
    <w:rsid w:val="00D8761A"/>
    <w:rsid w:val="00D878F5"/>
    <w:rsid w:val="00D87AB3"/>
    <w:rsid w:val="00D87AD9"/>
    <w:rsid w:val="00D87BE6"/>
    <w:rsid w:val="00D87FC7"/>
    <w:rsid w:val="00D90171"/>
    <w:rsid w:val="00D903B0"/>
    <w:rsid w:val="00D9047B"/>
    <w:rsid w:val="00D90513"/>
    <w:rsid w:val="00D90CF4"/>
    <w:rsid w:val="00D914A6"/>
    <w:rsid w:val="00D914E1"/>
    <w:rsid w:val="00D91B70"/>
    <w:rsid w:val="00D91F72"/>
    <w:rsid w:val="00D92111"/>
    <w:rsid w:val="00D923BB"/>
    <w:rsid w:val="00D92493"/>
    <w:rsid w:val="00D925A1"/>
    <w:rsid w:val="00D926CC"/>
    <w:rsid w:val="00D92711"/>
    <w:rsid w:val="00D92E17"/>
    <w:rsid w:val="00D9322F"/>
    <w:rsid w:val="00D93331"/>
    <w:rsid w:val="00D93420"/>
    <w:rsid w:val="00D93426"/>
    <w:rsid w:val="00D934C2"/>
    <w:rsid w:val="00D9351E"/>
    <w:rsid w:val="00D937B7"/>
    <w:rsid w:val="00D9389B"/>
    <w:rsid w:val="00D93C6F"/>
    <w:rsid w:val="00D942B0"/>
    <w:rsid w:val="00D946EF"/>
    <w:rsid w:val="00D9493F"/>
    <w:rsid w:val="00D94A27"/>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B91"/>
    <w:rsid w:val="00D96D93"/>
    <w:rsid w:val="00D970FB"/>
    <w:rsid w:val="00D978C2"/>
    <w:rsid w:val="00D979A2"/>
    <w:rsid w:val="00D97E4C"/>
    <w:rsid w:val="00DA0149"/>
    <w:rsid w:val="00DA0219"/>
    <w:rsid w:val="00DA06C7"/>
    <w:rsid w:val="00DA0858"/>
    <w:rsid w:val="00DA0FD5"/>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6DB8"/>
    <w:rsid w:val="00DA71D3"/>
    <w:rsid w:val="00DA73CC"/>
    <w:rsid w:val="00DA754A"/>
    <w:rsid w:val="00DA75A1"/>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5E4"/>
    <w:rsid w:val="00DB3643"/>
    <w:rsid w:val="00DB3C7E"/>
    <w:rsid w:val="00DB43CF"/>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B0A"/>
    <w:rsid w:val="00DB7C2A"/>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6D"/>
    <w:rsid w:val="00DC28B5"/>
    <w:rsid w:val="00DC2D9E"/>
    <w:rsid w:val="00DC32D3"/>
    <w:rsid w:val="00DC383B"/>
    <w:rsid w:val="00DC3861"/>
    <w:rsid w:val="00DC3AF1"/>
    <w:rsid w:val="00DC3B26"/>
    <w:rsid w:val="00DC3CE5"/>
    <w:rsid w:val="00DC3D09"/>
    <w:rsid w:val="00DC4061"/>
    <w:rsid w:val="00DC444A"/>
    <w:rsid w:val="00DC459B"/>
    <w:rsid w:val="00DC471C"/>
    <w:rsid w:val="00DC49EA"/>
    <w:rsid w:val="00DC4B8B"/>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2B2"/>
    <w:rsid w:val="00DD235A"/>
    <w:rsid w:val="00DD23F8"/>
    <w:rsid w:val="00DD249E"/>
    <w:rsid w:val="00DD2754"/>
    <w:rsid w:val="00DD2ADB"/>
    <w:rsid w:val="00DD2F59"/>
    <w:rsid w:val="00DD2FA3"/>
    <w:rsid w:val="00DD3108"/>
    <w:rsid w:val="00DD326B"/>
    <w:rsid w:val="00DD332E"/>
    <w:rsid w:val="00DD445F"/>
    <w:rsid w:val="00DD5A18"/>
    <w:rsid w:val="00DD5AD2"/>
    <w:rsid w:val="00DD5D5D"/>
    <w:rsid w:val="00DD60CD"/>
    <w:rsid w:val="00DD61EE"/>
    <w:rsid w:val="00DD62E9"/>
    <w:rsid w:val="00DD673D"/>
    <w:rsid w:val="00DD6854"/>
    <w:rsid w:val="00DD6A06"/>
    <w:rsid w:val="00DD77DF"/>
    <w:rsid w:val="00DD7F16"/>
    <w:rsid w:val="00DE04BD"/>
    <w:rsid w:val="00DE0965"/>
    <w:rsid w:val="00DE0BD3"/>
    <w:rsid w:val="00DE0E6D"/>
    <w:rsid w:val="00DE1183"/>
    <w:rsid w:val="00DE1686"/>
    <w:rsid w:val="00DE1858"/>
    <w:rsid w:val="00DE1E72"/>
    <w:rsid w:val="00DE1F77"/>
    <w:rsid w:val="00DE2132"/>
    <w:rsid w:val="00DE228B"/>
    <w:rsid w:val="00DE2354"/>
    <w:rsid w:val="00DE23B5"/>
    <w:rsid w:val="00DE23F6"/>
    <w:rsid w:val="00DE240D"/>
    <w:rsid w:val="00DE2473"/>
    <w:rsid w:val="00DE25BF"/>
    <w:rsid w:val="00DE26AB"/>
    <w:rsid w:val="00DE2790"/>
    <w:rsid w:val="00DE296B"/>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4E1F"/>
    <w:rsid w:val="00DE549B"/>
    <w:rsid w:val="00DE57CE"/>
    <w:rsid w:val="00DE58D1"/>
    <w:rsid w:val="00DE5CB3"/>
    <w:rsid w:val="00DE679A"/>
    <w:rsid w:val="00DE69C1"/>
    <w:rsid w:val="00DE73E9"/>
    <w:rsid w:val="00DE7993"/>
    <w:rsid w:val="00DE79F5"/>
    <w:rsid w:val="00DE79FF"/>
    <w:rsid w:val="00DF034D"/>
    <w:rsid w:val="00DF0376"/>
    <w:rsid w:val="00DF07B5"/>
    <w:rsid w:val="00DF0F27"/>
    <w:rsid w:val="00DF101D"/>
    <w:rsid w:val="00DF1532"/>
    <w:rsid w:val="00DF1A16"/>
    <w:rsid w:val="00DF1B26"/>
    <w:rsid w:val="00DF1C92"/>
    <w:rsid w:val="00DF202B"/>
    <w:rsid w:val="00DF2299"/>
    <w:rsid w:val="00DF23F3"/>
    <w:rsid w:val="00DF29AB"/>
    <w:rsid w:val="00DF2FD7"/>
    <w:rsid w:val="00DF32CB"/>
    <w:rsid w:val="00DF3DA6"/>
    <w:rsid w:val="00DF4184"/>
    <w:rsid w:val="00DF463B"/>
    <w:rsid w:val="00DF4805"/>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757"/>
    <w:rsid w:val="00E009A8"/>
    <w:rsid w:val="00E00AE4"/>
    <w:rsid w:val="00E01147"/>
    <w:rsid w:val="00E0126D"/>
    <w:rsid w:val="00E01735"/>
    <w:rsid w:val="00E01A25"/>
    <w:rsid w:val="00E01B56"/>
    <w:rsid w:val="00E01FAA"/>
    <w:rsid w:val="00E02360"/>
    <w:rsid w:val="00E027FC"/>
    <w:rsid w:val="00E02B71"/>
    <w:rsid w:val="00E02BF4"/>
    <w:rsid w:val="00E02D5E"/>
    <w:rsid w:val="00E02F3C"/>
    <w:rsid w:val="00E02FA1"/>
    <w:rsid w:val="00E0334F"/>
    <w:rsid w:val="00E03413"/>
    <w:rsid w:val="00E03F37"/>
    <w:rsid w:val="00E04917"/>
    <w:rsid w:val="00E05003"/>
    <w:rsid w:val="00E050A2"/>
    <w:rsid w:val="00E051F1"/>
    <w:rsid w:val="00E0530D"/>
    <w:rsid w:val="00E0549C"/>
    <w:rsid w:val="00E05742"/>
    <w:rsid w:val="00E0592C"/>
    <w:rsid w:val="00E05982"/>
    <w:rsid w:val="00E05C5F"/>
    <w:rsid w:val="00E05C98"/>
    <w:rsid w:val="00E05E5C"/>
    <w:rsid w:val="00E05EB8"/>
    <w:rsid w:val="00E05F0C"/>
    <w:rsid w:val="00E0622D"/>
    <w:rsid w:val="00E06CAA"/>
    <w:rsid w:val="00E06D54"/>
    <w:rsid w:val="00E07061"/>
    <w:rsid w:val="00E07417"/>
    <w:rsid w:val="00E07509"/>
    <w:rsid w:val="00E075E9"/>
    <w:rsid w:val="00E07707"/>
    <w:rsid w:val="00E0779F"/>
    <w:rsid w:val="00E0786F"/>
    <w:rsid w:val="00E07BF5"/>
    <w:rsid w:val="00E07C4D"/>
    <w:rsid w:val="00E07E3A"/>
    <w:rsid w:val="00E1035C"/>
    <w:rsid w:val="00E10609"/>
    <w:rsid w:val="00E10A7B"/>
    <w:rsid w:val="00E1111B"/>
    <w:rsid w:val="00E11133"/>
    <w:rsid w:val="00E116C4"/>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B23"/>
    <w:rsid w:val="00E14F83"/>
    <w:rsid w:val="00E14FA5"/>
    <w:rsid w:val="00E15486"/>
    <w:rsid w:val="00E154B0"/>
    <w:rsid w:val="00E156A4"/>
    <w:rsid w:val="00E1586C"/>
    <w:rsid w:val="00E15907"/>
    <w:rsid w:val="00E1693F"/>
    <w:rsid w:val="00E16B8E"/>
    <w:rsid w:val="00E16B9F"/>
    <w:rsid w:val="00E16C4E"/>
    <w:rsid w:val="00E16D2D"/>
    <w:rsid w:val="00E16E1D"/>
    <w:rsid w:val="00E16F7E"/>
    <w:rsid w:val="00E1765D"/>
    <w:rsid w:val="00E178EA"/>
    <w:rsid w:val="00E17DBF"/>
    <w:rsid w:val="00E2004F"/>
    <w:rsid w:val="00E204DD"/>
    <w:rsid w:val="00E206C2"/>
    <w:rsid w:val="00E20860"/>
    <w:rsid w:val="00E20874"/>
    <w:rsid w:val="00E20BAA"/>
    <w:rsid w:val="00E20D66"/>
    <w:rsid w:val="00E20D86"/>
    <w:rsid w:val="00E21286"/>
    <w:rsid w:val="00E215C8"/>
    <w:rsid w:val="00E2175E"/>
    <w:rsid w:val="00E2198D"/>
    <w:rsid w:val="00E21A5B"/>
    <w:rsid w:val="00E21CE7"/>
    <w:rsid w:val="00E21D19"/>
    <w:rsid w:val="00E21DD0"/>
    <w:rsid w:val="00E22050"/>
    <w:rsid w:val="00E2219F"/>
    <w:rsid w:val="00E221D9"/>
    <w:rsid w:val="00E22CAB"/>
    <w:rsid w:val="00E22DF4"/>
    <w:rsid w:val="00E23696"/>
    <w:rsid w:val="00E23C86"/>
    <w:rsid w:val="00E23D1F"/>
    <w:rsid w:val="00E24054"/>
    <w:rsid w:val="00E246A2"/>
    <w:rsid w:val="00E24728"/>
    <w:rsid w:val="00E24928"/>
    <w:rsid w:val="00E24E9C"/>
    <w:rsid w:val="00E24F60"/>
    <w:rsid w:val="00E25256"/>
    <w:rsid w:val="00E253A4"/>
    <w:rsid w:val="00E2570D"/>
    <w:rsid w:val="00E25D50"/>
    <w:rsid w:val="00E260D6"/>
    <w:rsid w:val="00E26113"/>
    <w:rsid w:val="00E26207"/>
    <w:rsid w:val="00E265AD"/>
    <w:rsid w:val="00E2669B"/>
    <w:rsid w:val="00E267F0"/>
    <w:rsid w:val="00E2680A"/>
    <w:rsid w:val="00E26B13"/>
    <w:rsid w:val="00E26C22"/>
    <w:rsid w:val="00E272B9"/>
    <w:rsid w:val="00E272C4"/>
    <w:rsid w:val="00E2744D"/>
    <w:rsid w:val="00E2783A"/>
    <w:rsid w:val="00E27B60"/>
    <w:rsid w:val="00E27C39"/>
    <w:rsid w:val="00E27CF6"/>
    <w:rsid w:val="00E27E6A"/>
    <w:rsid w:val="00E27EBC"/>
    <w:rsid w:val="00E3080E"/>
    <w:rsid w:val="00E3083E"/>
    <w:rsid w:val="00E30E85"/>
    <w:rsid w:val="00E31237"/>
    <w:rsid w:val="00E31247"/>
    <w:rsid w:val="00E31640"/>
    <w:rsid w:val="00E3182C"/>
    <w:rsid w:val="00E31A23"/>
    <w:rsid w:val="00E31A51"/>
    <w:rsid w:val="00E31AFC"/>
    <w:rsid w:val="00E31DC1"/>
    <w:rsid w:val="00E31EF2"/>
    <w:rsid w:val="00E3294F"/>
    <w:rsid w:val="00E32A6D"/>
    <w:rsid w:val="00E32BF4"/>
    <w:rsid w:val="00E32D72"/>
    <w:rsid w:val="00E32EBD"/>
    <w:rsid w:val="00E32F8E"/>
    <w:rsid w:val="00E33003"/>
    <w:rsid w:val="00E330F9"/>
    <w:rsid w:val="00E334F4"/>
    <w:rsid w:val="00E336C9"/>
    <w:rsid w:val="00E33917"/>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38E"/>
    <w:rsid w:val="00E417A6"/>
    <w:rsid w:val="00E41982"/>
    <w:rsid w:val="00E41AC1"/>
    <w:rsid w:val="00E41B79"/>
    <w:rsid w:val="00E41BDA"/>
    <w:rsid w:val="00E41C26"/>
    <w:rsid w:val="00E426BF"/>
    <w:rsid w:val="00E42B75"/>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510"/>
    <w:rsid w:val="00E46D3C"/>
    <w:rsid w:val="00E46D9E"/>
    <w:rsid w:val="00E46EE2"/>
    <w:rsid w:val="00E4772F"/>
    <w:rsid w:val="00E478DE"/>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2E6"/>
    <w:rsid w:val="00E5234B"/>
    <w:rsid w:val="00E52F05"/>
    <w:rsid w:val="00E52FA3"/>
    <w:rsid w:val="00E531AC"/>
    <w:rsid w:val="00E53246"/>
    <w:rsid w:val="00E5331D"/>
    <w:rsid w:val="00E53767"/>
    <w:rsid w:val="00E538A8"/>
    <w:rsid w:val="00E5417F"/>
    <w:rsid w:val="00E542E7"/>
    <w:rsid w:val="00E54461"/>
    <w:rsid w:val="00E54680"/>
    <w:rsid w:val="00E54827"/>
    <w:rsid w:val="00E558AE"/>
    <w:rsid w:val="00E55C62"/>
    <w:rsid w:val="00E55CAF"/>
    <w:rsid w:val="00E5649F"/>
    <w:rsid w:val="00E56A81"/>
    <w:rsid w:val="00E56DFF"/>
    <w:rsid w:val="00E56F19"/>
    <w:rsid w:val="00E576E2"/>
    <w:rsid w:val="00E57D2F"/>
    <w:rsid w:val="00E57EA5"/>
    <w:rsid w:val="00E604E3"/>
    <w:rsid w:val="00E6052A"/>
    <w:rsid w:val="00E60A34"/>
    <w:rsid w:val="00E60B31"/>
    <w:rsid w:val="00E60BDF"/>
    <w:rsid w:val="00E60D17"/>
    <w:rsid w:val="00E60DBD"/>
    <w:rsid w:val="00E61074"/>
    <w:rsid w:val="00E610EB"/>
    <w:rsid w:val="00E611B8"/>
    <w:rsid w:val="00E6221E"/>
    <w:rsid w:val="00E622C1"/>
    <w:rsid w:val="00E6248E"/>
    <w:rsid w:val="00E62716"/>
    <w:rsid w:val="00E62E63"/>
    <w:rsid w:val="00E62EBA"/>
    <w:rsid w:val="00E63542"/>
    <w:rsid w:val="00E637BA"/>
    <w:rsid w:val="00E63999"/>
    <w:rsid w:val="00E63BA8"/>
    <w:rsid w:val="00E63C84"/>
    <w:rsid w:val="00E642D7"/>
    <w:rsid w:val="00E646D3"/>
    <w:rsid w:val="00E6481E"/>
    <w:rsid w:val="00E64881"/>
    <w:rsid w:val="00E649BC"/>
    <w:rsid w:val="00E65068"/>
    <w:rsid w:val="00E652EE"/>
    <w:rsid w:val="00E65318"/>
    <w:rsid w:val="00E65489"/>
    <w:rsid w:val="00E65493"/>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6E1"/>
    <w:rsid w:val="00E72849"/>
    <w:rsid w:val="00E72B36"/>
    <w:rsid w:val="00E72BE1"/>
    <w:rsid w:val="00E72C39"/>
    <w:rsid w:val="00E7303B"/>
    <w:rsid w:val="00E733C4"/>
    <w:rsid w:val="00E7378B"/>
    <w:rsid w:val="00E73A1B"/>
    <w:rsid w:val="00E73FD6"/>
    <w:rsid w:val="00E73FE3"/>
    <w:rsid w:val="00E747F5"/>
    <w:rsid w:val="00E74FAF"/>
    <w:rsid w:val="00E757EE"/>
    <w:rsid w:val="00E75B75"/>
    <w:rsid w:val="00E75D41"/>
    <w:rsid w:val="00E75E54"/>
    <w:rsid w:val="00E760A9"/>
    <w:rsid w:val="00E7624B"/>
    <w:rsid w:val="00E76624"/>
    <w:rsid w:val="00E7666E"/>
    <w:rsid w:val="00E767AD"/>
    <w:rsid w:val="00E76E58"/>
    <w:rsid w:val="00E76FE4"/>
    <w:rsid w:val="00E77314"/>
    <w:rsid w:val="00E774FF"/>
    <w:rsid w:val="00E77609"/>
    <w:rsid w:val="00E777F9"/>
    <w:rsid w:val="00E77A94"/>
    <w:rsid w:val="00E803A0"/>
    <w:rsid w:val="00E80819"/>
    <w:rsid w:val="00E808E7"/>
    <w:rsid w:val="00E80A84"/>
    <w:rsid w:val="00E80CD3"/>
    <w:rsid w:val="00E80E62"/>
    <w:rsid w:val="00E81602"/>
    <w:rsid w:val="00E816DF"/>
    <w:rsid w:val="00E81822"/>
    <w:rsid w:val="00E819C7"/>
    <w:rsid w:val="00E81A56"/>
    <w:rsid w:val="00E81C26"/>
    <w:rsid w:val="00E82779"/>
    <w:rsid w:val="00E82CF9"/>
    <w:rsid w:val="00E83699"/>
    <w:rsid w:val="00E83D14"/>
    <w:rsid w:val="00E83D60"/>
    <w:rsid w:val="00E8414A"/>
    <w:rsid w:val="00E841F9"/>
    <w:rsid w:val="00E84386"/>
    <w:rsid w:val="00E847BE"/>
    <w:rsid w:val="00E8503C"/>
    <w:rsid w:val="00E8558B"/>
    <w:rsid w:val="00E85D1C"/>
    <w:rsid w:val="00E85E7B"/>
    <w:rsid w:val="00E866C9"/>
    <w:rsid w:val="00E8677B"/>
    <w:rsid w:val="00E867CD"/>
    <w:rsid w:val="00E86873"/>
    <w:rsid w:val="00E869FC"/>
    <w:rsid w:val="00E86B31"/>
    <w:rsid w:val="00E87441"/>
    <w:rsid w:val="00E876F6"/>
    <w:rsid w:val="00E87BC1"/>
    <w:rsid w:val="00E87D94"/>
    <w:rsid w:val="00E900E4"/>
    <w:rsid w:val="00E901F7"/>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3CA9"/>
    <w:rsid w:val="00E94201"/>
    <w:rsid w:val="00E94CEE"/>
    <w:rsid w:val="00E94D17"/>
    <w:rsid w:val="00E95127"/>
    <w:rsid w:val="00E9536C"/>
    <w:rsid w:val="00E95739"/>
    <w:rsid w:val="00E96119"/>
    <w:rsid w:val="00E964A0"/>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0C1"/>
    <w:rsid w:val="00EA53F2"/>
    <w:rsid w:val="00EA56DA"/>
    <w:rsid w:val="00EA5800"/>
    <w:rsid w:val="00EA5F2B"/>
    <w:rsid w:val="00EA5FD7"/>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29D"/>
    <w:rsid w:val="00EB37B5"/>
    <w:rsid w:val="00EB3A98"/>
    <w:rsid w:val="00EB3D96"/>
    <w:rsid w:val="00EB400F"/>
    <w:rsid w:val="00EB4618"/>
    <w:rsid w:val="00EB4696"/>
    <w:rsid w:val="00EB480C"/>
    <w:rsid w:val="00EB48B6"/>
    <w:rsid w:val="00EB48CB"/>
    <w:rsid w:val="00EB4923"/>
    <w:rsid w:val="00EB4C53"/>
    <w:rsid w:val="00EB4E00"/>
    <w:rsid w:val="00EB4EE9"/>
    <w:rsid w:val="00EB53E7"/>
    <w:rsid w:val="00EB545C"/>
    <w:rsid w:val="00EB5508"/>
    <w:rsid w:val="00EB5927"/>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02"/>
    <w:rsid w:val="00EB7C54"/>
    <w:rsid w:val="00EB7D10"/>
    <w:rsid w:val="00EC020F"/>
    <w:rsid w:val="00EC04D2"/>
    <w:rsid w:val="00EC088C"/>
    <w:rsid w:val="00EC095B"/>
    <w:rsid w:val="00EC0D2B"/>
    <w:rsid w:val="00EC1113"/>
    <w:rsid w:val="00EC1118"/>
    <w:rsid w:val="00EC146A"/>
    <w:rsid w:val="00EC1B5F"/>
    <w:rsid w:val="00EC22D6"/>
    <w:rsid w:val="00EC24DC"/>
    <w:rsid w:val="00EC267F"/>
    <w:rsid w:val="00EC286B"/>
    <w:rsid w:val="00EC31AA"/>
    <w:rsid w:val="00EC3245"/>
    <w:rsid w:val="00EC37CB"/>
    <w:rsid w:val="00EC39C0"/>
    <w:rsid w:val="00EC3F12"/>
    <w:rsid w:val="00EC4353"/>
    <w:rsid w:val="00EC448A"/>
    <w:rsid w:val="00EC44EA"/>
    <w:rsid w:val="00EC4C9C"/>
    <w:rsid w:val="00EC510B"/>
    <w:rsid w:val="00EC5911"/>
    <w:rsid w:val="00EC5B2B"/>
    <w:rsid w:val="00EC5BCB"/>
    <w:rsid w:val="00EC5DD6"/>
    <w:rsid w:val="00EC608E"/>
    <w:rsid w:val="00EC60B8"/>
    <w:rsid w:val="00EC6E58"/>
    <w:rsid w:val="00EC70C6"/>
    <w:rsid w:val="00EC70FD"/>
    <w:rsid w:val="00EC75B2"/>
    <w:rsid w:val="00EC78AF"/>
    <w:rsid w:val="00EC7C77"/>
    <w:rsid w:val="00EC7CE3"/>
    <w:rsid w:val="00ED027E"/>
    <w:rsid w:val="00ED087D"/>
    <w:rsid w:val="00ED1C36"/>
    <w:rsid w:val="00ED1CF8"/>
    <w:rsid w:val="00ED2577"/>
    <w:rsid w:val="00ED277D"/>
    <w:rsid w:val="00ED2975"/>
    <w:rsid w:val="00ED2C0B"/>
    <w:rsid w:val="00ED2FE7"/>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66D8"/>
    <w:rsid w:val="00ED6D50"/>
    <w:rsid w:val="00ED6E39"/>
    <w:rsid w:val="00ED6E7D"/>
    <w:rsid w:val="00ED70C9"/>
    <w:rsid w:val="00ED7FAC"/>
    <w:rsid w:val="00EE0ACD"/>
    <w:rsid w:val="00EE1015"/>
    <w:rsid w:val="00EE12D4"/>
    <w:rsid w:val="00EE1349"/>
    <w:rsid w:val="00EE1519"/>
    <w:rsid w:val="00EE152E"/>
    <w:rsid w:val="00EE1A50"/>
    <w:rsid w:val="00EE2284"/>
    <w:rsid w:val="00EE2BB5"/>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5F25"/>
    <w:rsid w:val="00EE66E8"/>
    <w:rsid w:val="00EE6822"/>
    <w:rsid w:val="00EE687B"/>
    <w:rsid w:val="00EE6C1E"/>
    <w:rsid w:val="00EE701B"/>
    <w:rsid w:val="00EE75C4"/>
    <w:rsid w:val="00EE7684"/>
    <w:rsid w:val="00EE78F9"/>
    <w:rsid w:val="00EE799C"/>
    <w:rsid w:val="00EE7EB8"/>
    <w:rsid w:val="00EF00BF"/>
    <w:rsid w:val="00EF0289"/>
    <w:rsid w:val="00EF0656"/>
    <w:rsid w:val="00EF0759"/>
    <w:rsid w:val="00EF085C"/>
    <w:rsid w:val="00EF0874"/>
    <w:rsid w:val="00EF0CC4"/>
    <w:rsid w:val="00EF1245"/>
    <w:rsid w:val="00EF1318"/>
    <w:rsid w:val="00EF15C5"/>
    <w:rsid w:val="00EF1CCB"/>
    <w:rsid w:val="00EF24CE"/>
    <w:rsid w:val="00EF28EE"/>
    <w:rsid w:val="00EF2B2D"/>
    <w:rsid w:val="00EF2CBD"/>
    <w:rsid w:val="00EF2D2A"/>
    <w:rsid w:val="00EF3519"/>
    <w:rsid w:val="00EF376F"/>
    <w:rsid w:val="00EF4106"/>
    <w:rsid w:val="00EF41F1"/>
    <w:rsid w:val="00EF44FA"/>
    <w:rsid w:val="00EF45F7"/>
    <w:rsid w:val="00EF4832"/>
    <w:rsid w:val="00EF48F4"/>
    <w:rsid w:val="00EF4B8A"/>
    <w:rsid w:val="00EF537B"/>
    <w:rsid w:val="00EF59AF"/>
    <w:rsid w:val="00EF5A21"/>
    <w:rsid w:val="00EF5E1A"/>
    <w:rsid w:val="00EF6123"/>
    <w:rsid w:val="00EF61BD"/>
    <w:rsid w:val="00EF66A4"/>
    <w:rsid w:val="00EF6DDF"/>
    <w:rsid w:val="00EF719B"/>
    <w:rsid w:val="00EF72E2"/>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2947"/>
    <w:rsid w:val="00F03152"/>
    <w:rsid w:val="00F0321C"/>
    <w:rsid w:val="00F0334F"/>
    <w:rsid w:val="00F037C1"/>
    <w:rsid w:val="00F0391B"/>
    <w:rsid w:val="00F03C07"/>
    <w:rsid w:val="00F03DD7"/>
    <w:rsid w:val="00F04E0D"/>
    <w:rsid w:val="00F05D6F"/>
    <w:rsid w:val="00F061A7"/>
    <w:rsid w:val="00F06277"/>
    <w:rsid w:val="00F06413"/>
    <w:rsid w:val="00F065B1"/>
    <w:rsid w:val="00F066DA"/>
    <w:rsid w:val="00F06EC9"/>
    <w:rsid w:val="00F07151"/>
    <w:rsid w:val="00F072B5"/>
    <w:rsid w:val="00F0780F"/>
    <w:rsid w:val="00F07983"/>
    <w:rsid w:val="00F07D4D"/>
    <w:rsid w:val="00F1045F"/>
    <w:rsid w:val="00F10C17"/>
    <w:rsid w:val="00F11154"/>
    <w:rsid w:val="00F11359"/>
    <w:rsid w:val="00F1175A"/>
    <w:rsid w:val="00F11CB2"/>
    <w:rsid w:val="00F11D44"/>
    <w:rsid w:val="00F11FF7"/>
    <w:rsid w:val="00F1276D"/>
    <w:rsid w:val="00F12BD5"/>
    <w:rsid w:val="00F12BEF"/>
    <w:rsid w:val="00F12D73"/>
    <w:rsid w:val="00F1337E"/>
    <w:rsid w:val="00F13428"/>
    <w:rsid w:val="00F13FAF"/>
    <w:rsid w:val="00F141C1"/>
    <w:rsid w:val="00F1424A"/>
    <w:rsid w:val="00F1447C"/>
    <w:rsid w:val="00F14505"/>
    <w:rsid w:val="00F14D12"/>
    <w:rsid w:val="00F14DA9"/>
    <w:rsid w:val="00F15416"/>
    <w:rsid w:val="00F155AB"/>
    <w:rsid w:val="00F15AE4"/>
    <w:rsid w:val="00F15C3C"/>
    <w:rsid w:val="00F16366"/>
    <w:rsid w:val="00F1652B"/>
    <w:rsid w:val="00F168CA"/>
    <w:rsid w:val="00F1707B"/>
    <w:rsid w:val="00F1740B"/>
    <w:rsid w:val="00F17877"/>
    <w:rsid w:val="00F17966"/>
    <w:rsid w:val="00F179B2"/>
    <w:rsid w:val="00F17A9C"/>
    <w:rsid w:val="00F17AFB"/>
    <w:rsid w:val="00F17D2C"/>
    <w:rsid w:val="00F20250"/>
    <w:rsid w:val="00F202AB"/>
    <w:rsid w:val="00F20C17"/>
    <w:rsid w:val="00F21289"/>
    <w:rsid w:val="00F21379"/>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4D99"/>
    <w:rsid w:val="00F24E76"/>
    <w:rsid w:val="00F25368"/>
    <w:rsid w:val="00F25C4E"/>
    <w:rsid w:val="00F25D8A"/>
    <w:rsid w:val="00F26033"/>
    <w:rsid w:val="00F2634D"/>
    <w:rsid w:val="00F266BB"/>
    <w:rsid w:val="00F2696D"/>
    <w:rsid w:val="00F26CEE"/>
    <w:rsid w:val="00F27198"/>
    <w:rsid w:val="00F277B9"/>
    <w:rsid w:val="00F27B38"/>
    <w:rsid w:val="00F27D58"/>
    <w:rsid w:val="00F27F08"/>
    <w:rsid w:val="00F3049B"/>
    <w:rsid w:val="00F304E0"/>
    <w:rsid w:val="00F30701"/>
    <w:rsid w:val="00F307BB"/>
    <w:rsid w:val="00F30C28"/>
    <w:rsid w:val="00F30DBF"/>
    <w:rsid w:val="00F314F2"/>
    <w:rsid w:val="00F315BF"/>
    <w:rsid w:val="00F31DDD"/>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C50"/>
    <w:rsid w:val="00F35D89"/>
    <w:rsid w:val="00F35E97"/>
    <w:rsid w:val="00F361E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1F5B"/>
    <w:rsid w:val="00F4278E"/>
    <w:rsid w:val="00F42C09"/>
    <w:rsid w:val="00F42D78"/>
    <w:rsid w:val="00F42EBB"/>
    <w:rsid w:val="00F4335C"/>
    <w:rsid w:val="00F4348B"/>
    <w:rsid w:val="00F43557"/>
    <w:rsid w:val="00F43909"/>
    <w:rsid w:val="00F43A78"/>
    <w:rsid w:val="00F43B08"/>
    <w:rsid w:val="00F44261"/>
    <w:rsid w:val="00F449D7"/>
    <w:rsid w:val="00F44B8A"/>
    <w:rsid w:val="00F45DBC"/>
    <w:rsid w:val="00F45F51"/>
    <w:rsid w:val="00F46153"/>
    <w:rsid w:val="00F461EC"/>
    <w:rsid w:val="00F4646E"/>
    <w:rsid w:val="00F46A54"/>
    <w:rsid w:val="00F46F84"/>
    <w:rsid w:val="00F47188"/>
    <w:rsid w:val="00F478CA"/>
    <w:rsid w:val="00F4796E"/>
    <w:rsid w:val="00F47DE0"/>
    <w:rsid w:val="00F50304"/>
    <w:rsid w:val="00F503D9"/>
    <w:rsid w:val="00F505B0"/>
    <w:rsid w:val="00F506F9"/>
    <w:rsid w:val="00F50B49"/>
    <w:rsid w:val="00F50B82"/>
    <w:rsid w:val="00F50DCF"/>
    <w:rsid w:val="00F51099"/>
    <w:rsid w:val="00F51157"/>
    <w:rsid w:val="00F51551"/>
    <w:rsid w:val="00F518B0"/>
    <w:rsid w:val="00F51A2D"/>
    <w:rsid w:val="00F52285"/>
    <w:rsid w:val="00F5255B"/>
    <w:rsid w:val="00F52A12"/>
    <w:rsid w:val="00F52D70"/>
    <w:rsid w:val="00F52E48"/>
    <w:rsid w:val="00F52EE7"/>
    <w:rsid w:val="00F536D2"/>
    <w:rsid w:val="00F53737"/>
    <w:rsid w:val="00F53A3D"/>
    <w:rsid w:val="00F53E3E"/>
    <w:rsid w:val="00F54016"/>
    <w:rsid w:val="00F547AB"/>
    <w:rsid w:val="00F54B81"/>
    <w:rsid w:val="00F54FD6"/>
    <w:rsid w:val="00F55388"/>
    <w:rsid w:val="00F554BE"/>
    <w:rsid w:val="00F557E6"/>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0EF3"/>
    <w:rsid w:val="00F6130E"/>
    <w:rsid w:val="00F61848"/>
    <w:rsid w:val="00F61A0D"/>
    <w:rsid w:val="00F61B5B"/>
    <w:rsid w:val="00F61EBD"/>
    <w:rsid w:val="00F61EFF"/>
    <w:rsid w:val="00F6216B"/>
    <w:rsid w:val="00F62218"/>
    <w:rsid w:val="00F62434"/>
    <w:rsid w:val="00F62616"/>
    <w:rsid w:val="00F627F6"/>
    <w:rsid w:val="00F62943"/>
    <w:rsid w:val="00F62E38"/>
    <w:rsid w:val="00F63AAD"/>
    <w:rsid w:val="00F63C3E"/>
    <w:rsid w:val="00F63F00"/>
    <w:rsid w:val="00F641E7"/>
    <w:rsid w:val="00F64349"/>
    <w:rsid w:val="00F64359"/>
    <w:rsid w:val="00F6480A"/>
    <w:rsid w:val="00F64BF5"/>
    <w:rsid w:val="00F64F01"/>
    <w:rsid w:val="00F65763"/>
    <w:rsid w:val="00F657D4"/>
    <w:rsid w:val="00F6599B"/>
    <w:rsid w:val="00F65BE0"/>
    <w:rsid w:val="00F660C1"/>
    <w:rsid w:val="00F66410"/>
    <w:rsid w:val="00F66958"/>
    <w:rsid w:val="00F66AF4"/>
    <w:rsid w:val="00F66BF6"/>
    <w:rsid w:val="00F66E91"/>
    <w:rsid w:val="00F6730B"/>
    <w:rsid w:val="00F67654"/>
    <w:rsid w:val="00F67998"/>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1FD0"/>
    <w:rsid w:val="00F72183"/>
    <w:rsid w:val="00F724F6"/>
    <w:rsid w:val="00F727D7"/>
    <w:rsid w:val="00F7293F"/>
    <w:rsid w:val="00F73084"/>
    <w:rsid w:val="00F731D1"/>
    <w:rsid w:val="00F7336E"/>
    <w:rsid w:val="00F73668"/>
    <w:rsid w:val="00F73701"/>
    <w:rsid w:val="00F737FE"/>
    <w:rsid w:val="00F73EB3"/>
    <w:rsid w:val="00F7411F"/>
    <w:rsid w:val="00F741E4"/>
    <w:rsid w:val="00F74234"/>
    <w:rsid w:val="00F74DC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3D4"/>
    <w:rsid w:val="00F8242B"/>
    <w:rsid w:val="00F82563"/>
    <w:rsid w:val="00F83025"/>
    <w:rsid w:val="00F8320F"/>
    <w:rsid w:val="00F8343B"/>
    <w:rsid w:val="00F834ED"/>
    <w:rsid w:val="00F83BE5"/>
    <w:rsid w:val="00F83DBF"/>
    <w:rsid w:val="00F8479C"/>
    <w:rsid w:val="00F848E0"/>
    <w:rsid w:val="00F84924"/>
    <w:rsid w:val="00F8514B"/>
    <w:rsid w:val="00F8545B"/>
    <w:rsid w:val="00F85721"/>
    <w:rsid w:val="00F85E0A"/>
    <w:rsid w:val="00F8605A"/>
    <w:rsid w:val="00F86451"/>
    <w:rsid w:val="00F8687B"/>
    <w:rsid w:val="00F86ED7"/>
    <w:rsid w:val="00F87069"/>
    <w:rsid w:val="00F873FD"/>
    <w:rsid w:val="00F875E9"/>
    <w:rsid w:val="00F879B0"/>
    <w:rsid w:val="00F87D88"/>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73B"/>
    <w:rsid w:val="00F93981"/>
    <w:rsid w:val="00F93D7F"/>
    <w:rsid w:val="00F93E44"/>
    <w:rsid w:val="00F93F45"/>
    <w:rsid w:val="00F94484"/>
    <w:rsid w:val="00F9499B"/>
    <w:rsid w:val="00F94B65"/>
    <w:rsid w:val="00F94BDA"/>
    <w:rsid w:val="00F950F5"/>
    <w:rsid w:val="00F9570B"/>
    <w:rsid w:val="00F95911"/>
    <w:rsid w:val="00F95CF9"/>
    <w:rsid w:val="00F95D07"/>
    <w:rsid w:val="00F95D32"/>
    <w:rsid w:val="00F95DCB"/>
    <w:rsid w:val="00F95DE6"/>
    <w:rsid w:val="00F95E91"/>
    <w:rsid w:val="00F95F97"/>
    <w:rsid w:val="00F96ACC"/>
    <w:rsid w:val="00F96DE6"/>
    <w:rsid w:val="00F9746D"/>
    <w:rsid w:val="00F97992"/>
    <w:rsid w:val="00F97DB4"/>
    <w:rsid w:val="00FA0429"/>
    <w:rsid w:val="00FA047E"/>
    <w:rsid w:val="00FA07F3"/>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A30"/>
    <w:rsid w:val="00FA3D44"/>
    <w:rsid w:val="00FA407E"/>
    <w:rsid w:val="00FA42C4"/>
    <w:rsid w:val="00FA4550"/>
    <w:rsid w:val="00FA45FA"/>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C2B"/>
    <w:rsid w:val="00FA7D6B"/>
    <w:rsid w:val="00FB06F5"/>
    <w:rsid w:val="00FB0963"/>
    <w:rsid w:val="00FB0978"/>
    <w:rsid w:val="00FB0BFE"/>
    <w:rsid w:val="00FB0CFA"/>
    <w:rsid w:val="00FB0EB5"/>
    <w:rsid w:val="00FB0ED3"/>
    <w:rsid w:val="00FB0EE3"/>
    <w:rsid w:val="00FB1056"/>
    <w:rsid w:val="00FB1519"/>
    <w:rsid w:val="00FB1701"/>
    <w:rsid w:val="00FB1809"/>
    <w:rsid w:val="00FB19B5"/>
    <w:rsid w:val="00FB25E3"/>
    <w:rsid w:val="00FB293E"/>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2A6"/>
    <w:rsid w:val="00FB74B0"/>
    <w:rsid w:val="00FB7A92"/>
    <w:rsid w:val="00FB7CC8"/>
    <w:rsid w:val="00FB7F3D"/>
    <w:rsid w:val="00FC00E5"/>
    <w:rsid w:val="00FC01DA"/>
    <w:rsid w:val="00FC0220"/>
    <w:rsid w:val="00FC026A"/>
    <w:rsid w:val="00FC04B6"/>
    <w:rsid w:val="00FC08E4"/>
    <w:rsid w:val="00FC1174"/>
    <w:rsid w:val="00FC19CC"/>
    <w:rsid w:val="00FC1BA6"/>
    <w:rsid w:val="00FC1DF5"/>
    <w:rsid w:val="00FC2268"/>
    <w:rsid w:val="00FC2495"/>
    <w:rsid w:val="00FC249D"/>
    <w:rsid w:val="00FC25D2"/>
    <w:rsid w:val="00FC3975"/>
    <w:rsid w:val="00FC4261"/>
    <w:rsid w:val="00FC45D1"/>
    <w:rsid w:val="00FC4D57"/>
    <w:rsid w:val="00FC50A3"/>
    <w:rsid w:val="00FC5379"/>
    <w:rsid w:val="00FC543D"/>
    <w:rsid w:val="00FC5B36"/>
    <w:rsid w:val="00FC669F"/>
    <w:rsid w:val="00FC66BA"/>
    <w:rsid w:val="00FC6908"/>
    <w:rsid w:val="00FC6AA3"/>
    <w:rsid w:val="00FC6CEA"/>
    <w:rsid w:val="00FC6E4C"/>
    <w:rsid w:val="00FC7222"/>
    <w:rsid w:val="00FC72FC"/>
    <w:rsid w:val="00FC7744"/>
    <w:rsid w:val="00FC79B6"/>
    <w:rsid w:val="00FC7C92"/>
    <w:rsid w:val="00FC7D95"/>
    <w:rsid w:val="00FC7E08"/>
    <w:rsid w:val="00FD012C"/>
    <w:rsid w:val="00FD0B5A"/>
    <w:rsid w:val="00FD113A"/>
    <w:rsid w:val="00FD11D0"/>
    <w:rsid w:val="00FD1229"/>
    <w:rsid w:val="00FD12A4"/>
    <w:rsid w:val="00FD1B07"/>
    <w:rsid w:val="00FD1CA5"/>
    <w:rsid w:val="00FD1CA7"/>
    <w:rsid w:val="00FD1CD7"/>
    <w:rsid w:val="00FD1D4C"/>
    <w:rsid w:val="00FD1E0B"/>
    <w:rsid w:val="00FD2033"/>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AF8"/>
    <w:rsid w:val="00FD6E8D"/>
    <w:rsid w:val="00FD6FF4"/>
    <w:rsid w:val="00FD70D3"/>
    <w:rsid w:val="00FD7395"/>
    <w:rsid w:val="00FD7A6F"/>
    <w:rsid w:val="00FD7A8D"/>
    <w:rsid w:val="00FD7D3F"/>
    <w:rsid w:val="00FE0100"/>
    <w:rsid w:val="00FE0177"/>
    <w:rsid w:val="00FE0265"/>
    <w:rsid w:val="00FE02F4"/>
    <w:rsid w:val="00FE049A"/>
    <w:rsid w:val="00FE0B57"/>
    <w:rsid w:val="00FE0CF4"/>
    <w:rsid w:val="00FE0EB9"/>
    <w:rsid w:val="00FE1020"/>
    <w:rsid w:val="00FE1312"/>
    <w:rsid w:val="00FE13A1"/>
    <w:rsid w:val="00FE13FC"/>
    <w:rsid w:val="00FE2E1B"/>
    <w:rsid w:val="00FE2EEF"/>
    <w:rsid w:val="00FE2EFE"/>
    <w:rsid w:val="00FE2FD3"/>
    <w:rsid w:val="00FE315A"/>
    <w:rsid w:val="00FE3239"/>
    <w:rsid w:val="00FE33E8"/>
    <w:rsid w:val="00FE33F0"/>
    <w:rsid w:val="00FE36A9"/>
    <w:rsid w:val="00FE3824"/>
    <w:rsid w:val="00FE38E6"/>
    <w:rsid w:val="00FE393E"/>
    <w:rsid w:val="00FE3D35"/>
    <w:rsid w:val="00FE4ED4"/>
    <w:rsid w:val="00FE5478"/>
    <w:rsid w:val="00FE556B"/>
    <w:rsid w:val="00FE57A9"/>
    <w:rsid w:val="00FE57B3"/>
    <w:rsid w:val="00FE5871"/>
    <w:rsid w:val="00FE58FB"/>
    <w:rsid w:val="00FE5ADD"/>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E7D04"/>
    <w:rsid w:val="00FF0074"/>
    <w:rsid w:val="00FF01DB"/>
    <w:rsid w:val="00FF0C78"/>
    <w:rsid w:val="00FF107D"/>
    <w:rsid w:val="00FF19EA"/>
    <w:rsid w:val="00FF1BDE"/>
    <w:rsid w:val="00FF1E58"/>
    <w:rsid w:val="00FF22A0"/>
    <w:rsid w:val="00FF23C6"/>
    <w:rsid w:val="00FF262C"/>
    <w:rsid w:val="00FF2B9D"/>
    <w:rsid w:val="00FF305A"/>
    <w:rsid w:val="00FF31DF"/>
    <w:rsid w:val="00FF3800"/>
    <w:rsid w:val="00FF384E"/>
    <w:rsid w:val="00FF3B8C"/>
    <w:rsid w:val="00FF3D45"/>
    <w:rsid w:val="00FF3E75"/>
    <w:rsid w:val="00FF4696"/>
    <w:rsid w:val="00FF46C8"/>
    <w:rsid w:val="00FF4F09"/>
    <w:rsid w:val="00FF51B5"/>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7CD"/>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caption" w:uiPriority="35" w:qFormat="1"/>
    <w:lsdException w:name="footnote reference" w:uiPriority="99"/>
    <w:lsdException w:name="annotation reference" w:uiPriority="99" w:qFormat="1"/>
    <w:lsdException w:name="endnote reference" w:uiPriority="99"/>
    <w:lsdException w:name="endnote text" w:uiPriority="99"/>
    <w:lsdException w:name="List Bullet" w:uiPriority="99" w:qFormat="1"/>
    <w:lsdException w:name="Title" w:uiPriority="10" w:qFormat="1"/>
    <w:lsdException w:name="Default Paragraph Font" w:uiPriority="1"/>
    <w:lsdException w:name="Body Text" w:uiPriority="99" w:qFormat="1"/>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8EF"/>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uiPriority w:val="9"/>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2C3A7D"/>
    <w:rPr>
      <w:rFonts w:ascii="Arial" w:hAnsi="Arial"/>
      <w:sz w:val="24"/>
      <w:lang w:val="x-none" w:eastAsia="x-none"/>
    </w:rPr>
  </w:style>
  <w:style w:type="character" w:customStyle="1" w:styleId="Nagwek3Znak">
    <w:name w:val="Nagłówek 3 Znak"/>
    <w:link w:val="Nagwek30"/>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qFormat/>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qFormat/>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rsid w:val="001519C0"/>
    <w:pPr>
      <w:tabs>
        <w:tab w:val="center" w:pos="4536"/>
        <w:tab w:val="right" w:pos="9072"/>
      </w:tabs>
    </w:pPr>
    <w:rPr>
      <w:rFonts w:ascii="Arial" w:hAnsi="Arial"/>
      <w:sz w:val="24"/>
      <w:lang w:val="x-none" w:eastAsia="x-none"/>
    </w:rPr>
  </w:style>
  <w:style w:type="character" w:customStyle="1" w:styleId="StopkaZnak">
    <w:name w:val="Stopka Znak"/>
    <w:link w:val="Stopka"/>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qFormat/>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qFormat/>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normalny tekst,ISCG Numerowanie,Obiekt,BulletC,Wyliczanie,Nagłowek 3"/>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qFormat/>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qFormat/>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uiPriority w:val="99"/>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rsid w:val="00865644"/>
    <w:rPr>
      <w:rFonts w:ascii="Arial" w:hAnsi="Arial"/>
      <w:b/>
      <w:bCs/>
      <w:sz w:val="28"/>
      <w:szCs w:val="24"/>
      <w:lang w:val="x-none" w:eastAsia="x-none"/>
    </w:rPr>
  </w:style>
  <w:style w:type="character" w:customStyle="1" w:styleId="Nagwek6Znak">
    <w:name w:val="Nagłówek 6 Znak"/>
    <w:link w:val="Nagwek60"/>
    <w:uiPriority w:val="9"/>
    <w:rsid w:val="00865644"/>
    <w:rPr>
      <w:rFonts w:ascii="Arial" w:hAnsi="Arial"/>
      <w:b/>
      <w:bCs/>
      <w:sz w:val="24"/>
      <w:szCs w:val="24"/>
      <w:lang w:val="x-none" w:eastAsia="x-none"/>
    </w:rPr>
  </w:style>
  <w:style w:type="character" w:customStyle="1" w:styleId="Nagwek7Znak">
    <w:name w:val="Nagłówek 7 Znak"/>
    <w:link w:val="Nagwek7"/>
    <w:uiPriority w:val="9"/>
    <w:rsid w:val="00865644"/>
    <w:rPr>
      <w:rFonts w:ascii="Arial" w:hAnsi="Arial"/>
      <w:sz w:val="24"/>
      <w:szCs w:val="24"/>
      <w:lang w:val="x-none" w:eastAsia="x-none"/>
    </w:rPr>
  </w:style>
  <w:style w:type="character" w:customStyle="1" w:styleId="Nagwek8Znak">
    <w:name w:val="Nagłówek 8 Znak"/>
    <w:link w:val="Nagwek8"/>
    <w:uiPriority w:val="9"/>
    <w:rsid w:val="00865644"/>
    <w:rPr>
      <w:rFonts w:ascii="Arial" w:hAnsi="Arial"/>
      <w:i/>
      <w:iCs/>
      <w:sz w:val="24"/>
      <w:szCs w:val="24"/>
      <w:lang w:val="x-none" w:eastAsia="x-none"/>
    </w:rPr>
  </w:style>
  <w:style w:type="character" w:customStyle="1" w:styleId="Nagwek9Znak">
    <w:name w:val="Nagłówek 9 Znak"/>
    <w:link w:val="Nagwek9"/>
    <w:uiPriority w:val="9"/>
    <w:rsid w:val="00865644"/>
    <w:rPr>
      <w:rFonts w:ascii="Arial" w:hAnsi="Arial"/>
      <w:sz w:val="22"/>
      <w:szCs w:val="22"/>
      <w:lang w:val="x-none" w:eastAsia="x-none"/>
    </w:rPr>
  </w:style>
  <w:style w:type="numbering" w:customStyle="1" w:styleId="List20">
    <w:name w:val="List 20"/>
    <w:rsid w:val="00565ACB"/>
    <w:pPr>
      <w:numPr>
        <w:numId w:val="27"/>
      </w:numPr>
    </w:pPr>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qFormat/>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List103">
    <w:name w:val="List 103"/>
    <w:rsid w:val="00704F51"/>
    <w:pPr>
      <w:numPr>
        <w:numId w:val="28"/>
      </w:numPr>
    </w:pPr>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2"/>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List15">
    <w:name w:val="List 15"/>
    <w:rsid w:val="00704F51"/>
    <w:pPr>
      <w:numPr>
        <w:numId w:val="29"/>
      </w:numPr>
    </w:pPr>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List108">
    <w:name w:val="List 108"/>
    <w:rsid w:val="00673DB0"/>
    <w:pPr>
      <w:numPr>
        <w:numId w:val="30"/>
      </w:numPr>
    </w:pPr>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Obiekt Znak"/>
    <w:link w:val="Akapitzlist"/>
    <w:uiPriority w:val="34"/>
    <w:qFormat/>
    <w:locked/>
    <w:rsid w:val="006F7E73"/>
    <w:rPr>
      <w:rFonts w:ascii="Calibri" w:hAnsi="Calibri"/>
      <w:sz w:val="22"/>
      <w:szCs w:val="24"/>
    </w:rPr>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qFormat/>
    <w:rsid w:val="00F716FF"/>
    <w:rPr>
      <w:color w:val="000000"/>
      <w:sz w:val="24"/>
      <w:szCs w:val="24"/>
    </w:rPr>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95297A"/>
    <w:rPr>
      <w:vertAlign w:val="superscript"/>
    </w:rPr>
  </w:style>
  <w:style w:type="character" w:customStyle="1" w:styleId="Znakiprzypiswdolnych">
    <w:name w:val="Znaki przypisów dolnych"/>
    <w:qFormat/>
    <w:rsid w:val="0095297A"/>
  </w:style>
  <w:style w:type="table" w:customStyle="1" w:styleId="Tabela-Siatka12">
    <w:name w:val="Tabela - Siatka12"/>
    <w:basedOn w:val="Standardowy"/>
    <w:next w:val="Tabela-Siatka"/>
    <w:uiPriority w:val="59"/>
    <w:rsid w:val="001F397F"/>
    <w:rPr>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5">
    <w:name w:val="Tabela - Siatka15"/>
    <w:basedOn w:val="Standardowy"/>
    <w:next w:val="Tabela-Siatka"/>
    <w:uiPriority w:val="59"/>
    <w:rsid w:val="003D0B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E855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E855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8A58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
    <w:name w:val="Tabela - Siatka1312"/>
    <w:basedOn w:val="Standardowy"/>
    <w:next w:val="Tabela-Siatka"/>
    <w:uiPriority w:val="59"/>
    <w:rsid w:val="00C124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1">
    <w:name w:val="Tabela - Siatka13121"/>
    <w:basedOn w:val="Standardowy"/>
    <w:next w:val="Tabela-Siatka"/>
    <w:uiPriority w:val="59"/>
    <w:rsid w:val="001015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11">
    <w:name w:val="Tabela - Siatka131211"/>
    <w:basedOn w:val="Standardowy"/>
    <w:next w:val="Tabela-Siatka"/>
    <w:uiPriority w:val="59"/>
    <w:rsid w:val="001015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015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111">
    <w:name w:val="Tabela - Siatka1312111"/>
    <w:basedOn w:val="Standardowy"/>
    <w:next w:val="Tabela-Siatka"/>
    <w:uiPriority w:val="59"/>
    <w:rsid w:val="00714B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112">
    <w:name w:val="Tabela - Siatka1312112"/>
    <w:basedOn w:val="Standardowy"/>
    <w:next w:val="Tabela-Siatka"/>
    <w:uiPriority w:val="59"/>
    <w:rsid w:val="00714B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A50C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ull">
    <w:name w:val="null"/>
    <w:basedOn w:val="Normalny"/>
    <w:rsid w:val="0007241D"/>
    <w:pPr>
      <w:spacing w:before="100" w:beforeAutospacing="1" w:after="100" w:afterAutospacing="1"/>
      <w:jc w:val="left"/>
    </w:pPr>
    <w:rPr>
      <w:rFonts w:ascii="Times New Roman" w:hAnsi="Times New Roman"/>
      <w:sz w:val="24"/>
      <w:lang w:val="en-US" w:eastAsia="en-US"/>
    </w:rPr>
  </w:style>
  <w:style w:type="table" w:styleId="Siatkatabelijasna">
    <w:name w:val="Grid Table Light"/>
    <w:basedOn w:val="Standardowy"/>
    <w:uiPriority w:val="40"/>
    <w:rsid w:val="0007241D"/>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Grid1"/>
    <w:rsid w:val="0007241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GridTable4-Accent11">
    <w:name w:val="Grid Table 4 - Accent 11"/>
    <w:basedOn w:val="Standardowy"/>
    <w:uiPriority w:val="49"/>
    <w:rsid w:val="0007241D"/>
    <w:pPr>
      <w:pBdr>
        <w:top w:val="nil"/>
        <w:left w:val="nil"/>
        <w:bottom w:val="nil"/>
        <w:right w:val="nil"/>
        <w:between w:val="nil"/>
      </w:pBdr>
      <w:jc w:val="both"/>
    </w:pPr>
    <w:rPr>
      <w:rFonts w:ascii="Candara" w:eastAsia="Candara" w:hAnsi="Candara" w:cs="Candara"/>
      <w:color w:val="000000"/>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ierozpoznanawzmianka1">
    <w:name w:val="Nierozpoznana wzmianka1"/>
    <w:basedOn w:val="Domylnaczcionkaakapitu"/>
    <w:uiPriority w:val="99"/>
    <w:semiHidden/>
    <w:unhideWhenUsed/>
    <w:rsid w:val="00E90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994265183">
          <w:marLeft w:val="360"/>
          <w:marRight w:val="0"/>
          <w:marTop w:val="72"/>
          <w:marBottom w:val="72"/>
          <w:divBdr>
            <w:top w:val="none" w:sz="0" w:space="0" w:color="auto"/>
            <w:left w:val="none" w:sz="0" w:space="0" w:color="auto"/>
            <w:bottom w:val="none" w:sz="0" w:space="0" w:color="auto"/>
            <w:right w:val="none" w:sz="0" w:space="0" w:color="auto"/>
          </w:divBdr>
        </w:div>
        <w:div w:id="139926512">
          <w:marLeft w:val="360"/>
          <w:marRight w:val="0"/>
          <w:marTop w:val="0"/>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oba_x0020_odpowiedzialna xmlns="3b5ac75e-1b60-4641-a837-e7f9d3f39ffb">
      <UserInfo>
        <DisplayName/>
        <AccountId xsi:nil="true"/>
        <AccountType/>
      </UserInfo>
    </Osoba_x0020_odpowiedzialna>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Data_x0020_umowy xmlns="3b5ac75e-1b60-4641-a837-e7f9d3f39ffb" xsi:nil="true"/>
    <Kategoria xmlns="3b5ac75e-1b60-4641-a837-e7f9d3f39f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78ab4e3602672143efbddd503391b114">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348feec707643c99be3eb7c11daf899d"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description="Woźniak Paweł"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2.xml><?xml version="1.0" encoding="utf-8"?>
<ds:datastoreItem xmlns:ds="http://schemas.openxmlformats.org/officeDocument/2006/customXml" ds:itemID="{231F9BFB-0D55-4484-A8A8-E2B80F7BC92D}">
  <ds:schemaRefs>
    <ds:schemaRef ds:uri="3b5ac75e-1b60-4641-a837-e7f9d3f39ff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99af297-33cc-4c76-9b57-57f9360794ee"/>
    <ds:schemaRef ds:uri="http://www.w3.org/XML/1998/namespace"/>
  </ds:schemaRefs>
</ds:datastoreItem>
</file>

<file path=customXml/itemProps3.xml><?xml version="1.0" encoding="utf-8"?>
<ds:datastoreItem xmlns:ds="http://schemas.openxmlformats.org/officeDocument/2006/customXml" ds:itemID="{3B00ED34-C08E-46A9-AEEF-BAF5DB20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A102D-D5BA-4981-8453-C0900B49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0</TotalTime>
  <Pages>36</Pages>
  <Words>9179</Words>
  <Characters>55075</Characters>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64126</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2019-03-12T13:31:00Z</cp:lastPrinted>
  <dcterms:created xsi:type="dcterms:W3CDTF">2023-02-28T11:38:00Z</dcterms:created>
  <dcterms:modified xsi:type="dcterms:W3CDTF">2023-02-28T11:38:00Z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