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FA54" w14:textId="209C3A2D" w:rsidR="00E02360" w:rsidRPr="00CC5B58" w:rsidRDefault="00E02360" w:rsidP="001E3F7D">
      <w:pPr>
        <w:widowControl w:val="0"/>
        <w:spacing w:line="276" w:lineRule="auto"/>
        <w:rPr>
          <w:rFonts w:asciiTheme="minorHAnsi" w:hAnsiTheme="minorHAnsi" w:cstheme="minorHAnsi"/>
          <w:szCs w:val="22"/>
        </w:rPr>
      </w:pPr>
      <w:permStart w:id="1377729052" w:edGrp="everyone"/>
      <w:permEnd w:id="1377729052"/>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5B81E885" w14:textId="34812EDA" w:rsidR="0094187A" w:rsidRDefault="0094187A"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p w14:paraId="640E045A" w14:textId="77777777" w:rsidR="001E7BE7" w:rsidRPr="00C47BE1" w:rsidRDefault="001E7BE7" w:rsidP="001E7BE7">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38931E66" w14:textId="5663D705" w:rsidR="009C2113" w:rsidRPr="00264733" w:rsidRDefault="009C2113" w:rsidP="001E7BE7">
      <w:pPr>
        <w:widowControl w:val="0"/>
        <w:suppressAutoHyphens/>
        <w:spacing w:line="276" w:lineRule="auto"/>
        <w:jc w:val="center"/>
        <w:rPr>
          <w:rFonts w:eastAsia="Arial Unicode MS" w:cs="Calibri"/>
          <w:b/>
          <w:bCs/>
          <w:szCs w:val="22"/>
        </w:rPr>
      </w:pPr>
      <w:r>
        <w:rPr>
          <w:rFonts w:eastAsia="Arial Unicode MS" w:cs="Calibri"/>
          <w:b/>
          <w:bCs/>
          <w:szCs w:val="22"/>
        </w:rPr>
        <w:t xml:space="preserve">Na </w:t>
      </w:r>
      <w:r w:rsidRPr="00264733">
        <w:rPr>
          <w:rFonts w:eastAsia="Arial Unicode MS" w:cs="Calibri"/>
          <w:b/>
          <w:bCs/>
          <w:szCs w:val="22"/>
        </w:rPr>
        <w:t xml:space="preserve">dostawę oraz wdrożenie sprzętowej Platformy </w:t>
      </w:r>
      <w:proofErr w:type="spellStart"/>
      <w:r w:rsidRPr="00264733">
        <w:rPr>
          <w:rFonts w:eastAsia="Arial Unicode MS" w:cs="Calibri"/>
          <w:b/>
          <w:bCs/>
          <w:szCs w:val="22"/>
        </w:rPr>
        <w:t>wirtualizacyjnej</w:t>
      </w:r>
      <w:proofErr w:type="spellEnd"/>
      <w:r w:rsidRPr="00264733">
        <w:rPr>
          <w:rFonts w:eastAsia="Arial Unicode MS" w:cs="Calibri"/>
          <w:b/>
          <w:bCs/>
          <w:szCs w:val="22"/>
        </w:rPr>
        <w:t xml:space="preserve"> Hiper </w:t>
      </w:r>
      <w:proofErr w:type="spellStart"/>
      <w:r w:rsidRPr="00264733">
        <w:rPr>
          <w:rFonts w:eastAsia="Arial Unicode MS" w:cs="Calibri"/>
          <w:b/>
          <w:bCs/>
          <w:szCs w:val="22"/>
        </w:rPr>
        <w:t>Converged</w:t>
      </w:r>
      <w:proofErr w:type="spellEnd"/>
      <w:r w:rsidRPr="00264733">
        <w:rPr>
          <w:rFonts w:eastAsia="Arial Unicode MS" w:cs="Calibri"/>
          <w:b/>
          <w:bCs/>
          <w:szCs w:val="22"/>
        </w:rPr>
        <w:t xml:space="preserve"> </w:t>
      </w:r>
      <w:proofErr w:type="spellStart"/>
      <w:r w:rsidRPr="00264733">
        <w:rPr>
          <w:rFonts w:eastAsia="Arial Unicode MS" w:cs="Calibri"/>
          <w:b/>
          <w:bCs/>
          <w:szCs w:val="22"/>
        </w:rPr>
        <w:t>Infrastructure</w:t>
      </w:r>
      <w:proofErr w:type="spellEnd"/>
      <w:r w:rsidRPr="00264733">
        <w:rPr>
          <w:rFonts w:eastAsia="Arial Unicode MS" w:cs="Calibri"/>
          <w:b/>
          <w:bCs/>
          <w:szCs w:val="22"/>
        </w:rPr>
        <w:t xml:space="preserve"> (HCI) wraz z 60 miesięcznym wsparciem technicznym</w:t>
      </w:r>
    </w:p>
    <w:p w14:paraId="445CAE0C" w14:textId="35A84D21" w:rsidR="001E7BE7" w:rsidRPr="00C47BE1" w:rsidRDefault="001E7BE7" w:rsidP="001E7BE7">
      <w:pPr>
        <w:widowControl w:val="0"/>
        <w:suppressAutoHyphens/>
        <w:spacing w:line="276" w:lineRule="auto"/>
        <w:jc w:val="center"/>
        <w:rPr>
          <w:rFonts w:eastAsia="Arial Unicode MS" w:cs="Calibri"/>
          <w:b/>
          <w:bCs/>
          <w:szCs w:val="22"/>
        </w:rPr>
      </w:pPr>
      <w:r w:rsidRPr="00264733">
        <w:rPr>
          <w:rFonts w:eastAsia="Arial Unicode MS" w:cs="Calibri"/>
          <w:b/>
          <w:bCs/>
          <w:szCs w:val="22"/>
        </w:rPr>
        <w:t>nr referencyjny COI-ZAK.262</w:t>
      </w:r>
      <w:r w:rsidR="00264733" w:rsidRPr="00264733">
        <w:rPr>
          <w:rFonts w:eastAsia="Arial Unicode MS" w:cs="Calibri"/>
          <w:b/>
          <w:bCs/>
          <w:szCs w:val="22"/>
        </w:rPr>
        <w:t>.9</w:t>
      </w:r>
      <w:r w:rsidR="006B778B" w:rsidRPr="00264733">
        <w:rPr>
          <w:rFonts w:eastAsia="Arial Unicode MS" w:cs="Calibri"/>
          <w:b/>
          <w:bCs/>
          <w:szCs w:val="22"/>
        </w:rPr>
        <w:t>.2020</w:t>
      </w:r>
      <w:r w:rsidRPr="00C47BE1">
        <w:rPr>
          <w:rFonts w:eastAsia="Arial Unicode MS" w:cs="Calibri"/>
          <w:b/>
          <w:bCs/>
          <w:szCs w:val="22"/>
        </w:rPr>
        <w:t xml:space="preserve"> </w:t>
      </w:r>
    </w:p>
    <w:p w14:paraId="328DE710" w14:textId="77777777" w:rsidR="001E7BE7" w:rsidRPr="00B1349C" w:rsidRDefault="001E7BE7" w:rsidP="001E7BE7">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B1349C">
        <w:rPr>
          <w:rFonts w:eastAsia="Arial Unicode MS" w:cs="Calibri"/>
          <w:b/>
          <w:sz w:val="20"/>
          <w:szCs w:val="20"/>
          <w:u w:val="single"/>
        </w:rPr>
        <w:t>ZAMAWIAJĄCY:</w:t>
      </w:r>
    </w:p>
    <w:p w14:paraId="08E62F73" w14:textId="77777777" w:rsidR="001E7BE7" w:rsidRPr="00E02360" w:rsidRDefault="001E7BE7" w:rsidP="001E7BE7">
      <w:pPr>
        <w:widowControl w:val="0"/>
        <w:suppressAutoHyphens/>
        <w:spacing w:line="276" w:lineRule="auto"/>
        <w:ind w:left="357"/>
        <w:jc w:val="left"/>
        <w:rPr>
          <w:rFonts w:eastAsia="Arial Unicode MS" w:cs="Calibri"/>
          <w:b/>
          <w:szCs w:val="22"/>
        </w:rPr>
      </w:pPr>
      <w:r w:rsidRPr="00E02360">
        <w:rPr>
          <w:rFonts w:eastAsia="Arial Unicode MS" w:cs="Calibri"/>
          <w:b/>
          <w:szCs w:val="22"/>
        </w:rPr>
        <w:t>Centralny Ośrodek Informatyki</w:t>
      </w:r>
    </w:p>
    <w:p w14:paraId="01B71211" w14:textId="77777777" w:rsidR="001E7BE7" w:rsidRPr="00E02360" w:rsidRDefault="001E7BE7" w:rsidP="001E7BE7">
      <w:pPr>
        <w:widowControl w:val="0"/>
        <w:suppressAutoHyphens/>
        <w:spacing w:line="276" w:lineRule="auto"/>
        <w:ind w:left="357"/>
        <w:jc w:val="left"/>
        <w:rPr>
          <w:rFonts w:eastAsia="Arial Unicode MS" w:cs="Calibri"/>
          <w:b/>
          <w:szCs w:val="22"/>
        </w:rPr>
      </w:pPr>
      <w:r w:rsidRPr="00E02360">
        <w:rPr>
          <w:rFonts w:eastAsia="Arial Unicode MS" w:cs="Calibri"/>
          <w:b/>
          <w:szCs w:val="22"/>
        </w:rPr>
        <w:t>Al. Jerozolimskie 132-136</w:t>
      </w:r>
    </w:p>
    <w:p w14:paraId="673CCDFF" w14:textId="77777777" w:rsidR="001E7BE7" w:rsidRPr="00E02360" w:rsidRDefault="001E7BE7" w:rsidP="001E7BE7">
      <w:pPr>
        <w:widowControl w:val="0"/>
        <w:suppressAutoHyphens/>
        <w:spacing w:line="276" w:lineRule="auto"/>
        <w:ind w:left="357"/>
        <w:jc w:val="left"/>
        <w:rPr>
          <w:rFonts w:eastAsia="Arial Unicode MS" w:cs="Calibri"/>
          <w:szCs w:val="22"/>
        </w:rPr>
      </w:pPr>
      <w:r w:rsidRPr="00E02360">
        <w:rPr>
          <w:rFonts w:eastAsia="Arial Unicode MS" w:cs="Calibri"/>
          <w:b/>
          <w:szCs w:val="22"/>
        </w:rPr>
        <w:t>02-305 Warszawa</w:t>
      </w:r>
    </w:p>
    <w:p w14:paraId="22B795D8" w14:textId="77777777" w:rsidR="001E7BE7" w:rsidRPr="00B1349C" w:rsidRDefault="001E7BE7" w:rsidP="001E7BE7">
      <w:pPr>
        <w:widowControl w:val="0"/>
        <w:numPr>
          <w:ilvl w:val="0"/>
          <w:numId w:val="17"/>
        </w:numPr>
        <w:suppressAutoHyphens/>
        <w:spacing w:line="276" w:lineRule="auto"/>
        <w:ind w:left="357" w:hanging="357"/>
        <w:jc w:val="left"/>
        <w:rPr>
          <w:rFonts w:eastAsia="Arial Unicode MS" w:cs="Calibri"/>
          <w:b/>
          <w:sz w:val="20"/>
          <w:szCs w:val="20"/>
          <w:u w:val="single"/>
        </w:rPr>
      </w:pPr>
      <w:r w:rsidRPr="00B1349C">
        <w:rPr>
          <w:rFonts w:eastAsia="Arial Unicode MS" w:cs="Calibri"/>
          <w:b/>
          <w:sz w:val="20"/>
          <w:szCs w:val="20"/>
          <w:u w:val="single"/>
        </w:rPr>
        <w:t>WYKONAWCA:</w:t>
      </w:r>
    </w:p>
    <w:p w14:paraId="77FC40A7" w14:textId="77777777" w:rsidR="001E7BE7" w:rsidRPr="00E02360" w:rsidRDefault="001E7BE7" w:rsidP="001E7BE7">
      <w:pPr>
        <w:widowControl w:val="0"/>
        <w:suppressAutoHyphens/>
        <w:spacing w:line="276" w:lineRule="auto"/>
        <w:jc w:val="left"/>
        <w:rPr>
          <w:rFonts w:eastAsia="Arial Unicode MS" w:cs="Calibri"/>
          <w:sz w:val="20"/>
          <w:szCs w:val="20"/>
        </w:rPr>
      </w:pPr>
      <w:r w:rsidRPr="00E02360">
        <w:rPr>
          <w:rFonts w:eastAsia="Arial Unicode MS" w:cs="Calibri"/>
          <w:b/>
          <w:sz w:val="20"/>
          <w:szCs w:val="20"/>
        </w:rPr>
        <w:t>Niniejsza oferta zostaje złożona przez</w:t>
      </w:r>
      <w:r w:rsidRPr="00E02360">
        <w:rPr>
          <w:rFonts w:eastAsia="Arial Unicode MS" w:cs="Calibri"/>
          <w:b/>
          <w:sz w:val="20"/>
          <w:szCs w:val="20"/>
          <w:vertAlign w:val="superscript"/>
        </w:rPr>
        <w:footnoteReference w:id="2"/>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5505"/>
        <w:gridCol w:w="2867"/>
      </w:tblGrid>
      <w:tr w:rsidR="001E7BE7" w:rsidRPr="00E02360" w14:paraId="4039A2AF" w14:textId="77777777" w:rsidTr="00BD21D3">
        <w:trPr>
          <w:cantSplit/>
          <w:trHeight w:val="376"/>
        </w:trPr>
        <w:tc>
          <w:tcPr>
            <w:tcW w:w="307" w:type="pct"/>
            <w:vAlign w:val="center"/>
          </w:tcPr>
          <w:p w14:paraId="234947EC" w14:textId="77777777" w:rsidR="001E7BE7" w:rsidRPr="003016A1" w:rsidRDefault="001E7BE7" w:rsidP="00BD21D3">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4D58E8F3" w14:textId="77777777" w:rsidR="001E7BE7" w:rsidRPr="003016A1" w:rsidRDefault="001E7BE7" w:rsidP="00BD21D3">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66ED7F4D" w14:textId="77777777" w:rsidR="001E7BE7" w:rsidRPr="003016A1" w:rsidRDefault="001E7BE7" w:rsidP="00BD21D3">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1E7BE7" w:rsidRPr="00E02360" w14:paraId="1844E3A6" w14:textId="77777777" w:rsidTr="00BD21D3">
        <w:trPr>
          <w:cantSplit/>
          <w:trHeight w:val="376"/>
        </w:trPr>
        <w:tc>
          <w:tcPr>
            <w:tcW w:w="307" w:type="pct"/>
            <w:vAlign w:val="center"/>
          </w:tcPr>
          <w:p w14:paraId="7E22FB1F" w14:textId="77777777" w:rsidR="001E7BE7" w:rsidRPr="00E02360" w:rsidRDefault="001E7BE7" w:rsidP="00BD21D3">
            <w:pPr>
              <w:widowControl w:val="0"/>
              <w:suppressAutoHyphens/>
              <w:spacing w:line="276" w:lineRule="auto"/>
              <w:jc w:val="center"/>
              <w:rPr>
                <w:rFonts w:eastAsia="Arial Unicode MS" w:cs="Calibri"/>
                <w:b/>
                <w:sz w:val="20"/>
                <w:szCs w:val="20"/>
              </w:rPr>
            </w:pPr>
          </w:p>
        </w:tc>
        <w:tc>
          <w:tcPr>
            <w:tcW w:w="3086" w:type="pct"/>
            <w:vAlign w:val="center"/>
          </w:tcPr>
          <w:p w14:paraId="1F08D584" w14:textId="77777777" w:rsidR="001E7BE7" w:rsidRPr="00E02360" w:rsidRDefault="001E7BE7" w:rsidP="00BD21D3">
            <w:pPr>
              <w:widowControl w:val="0"/>
              <w:suppressAutoHyphens/>
              <w:spacing w:line="276" w:lineRule="auto"/>
              <w:jc w:val="center"/>
              <w:rPr>
                <w:rFonts w:eastAsia="Arial Unicode MS" w:cs="Calibri"/>
                <w:b/>
                <w:sz w:val="20"/>
                <w:szCs w:val="20"/>
              </w:rPr>
            </w:pPr>
          </w:p>
        </w:tc>
        <w:tc>
          <w:tcPr>
            <w:tcW w:w="1607" w:type="pct"/>
            <w:vAlign w:val="center"/>
          </w:tcPr>
          <w:p w14:paraId="30F3E92B" w14:textId="77777777" w:rsidR="001E7BE7" w:rsidRPr="00E02360" w:rsidRDefault="001E7BE7" w:rsidP="00BD21D3">
            <w:pPr>
              <w:widowControl w:val="0"/>
              <w:suppressAutoHyphens/>
              <w:spacing w:line="276" w:lineRule="auto"/>
              <w:jc w:val="center"/>
              <w:rPr>
                <w:rFonts w:eastAsia="Arial Unicode MS" w:cs="Calibri"/>
                <w:b/>
                <w:sz w:val="20"/>
                <w:szCs w:val="20"/>
              </w:rPr>
            </w:pPr>
          </w:p>
        </w:tc>
      </w:tr>
      <w:tr w:rsidR="001E7BE7" w:rsidRPr="00E02360" w14:paraId="19AC3CF0" w14:textId="77777777" w:rsidTr="00BD21D3">
        <w:trPr>
          <w:cantSplit/>
          <w:trHeight w:val="390"/>
        </w:trPr>
        <w:tc>
          <w:tcPr>
            <w:tcW w:w="307" w:type="pct"/>
            <w:vAlign w:val="center"/>
          </w:tcPr>
          <w:p w14:paraId="25DE26A8" w14:textId="77777777" w:rsidR="001E7BE7" w:rsidRPr="00E02360" w:rsidRDefault="001E7BE7" w:rsidP="00BD21D3">
            <w:pPr>
              <w:widowControl w:val="0"/>
              <w:suppressAutoHyphens/>
              <w:spacing w:line="276" w:lineRule="auto"/>
              <w:jc w:val="center"/>
              <w:rPr>
                <w:rFonts w:eastAsia="Arial Unicode MS" w:cs="Calibri"/>
                <w:b/>
                <w:sz w:val="20"/>
                <w:szCs w:val="20"/>
              </w:rPr>
            </w:pPr>
          </w:p>
        </w:tc>
        <w:tc>
          <w:tcPr>
            <w:tcW w:w="3086" w:type="pct"/>
            <w:vAlign w:val="center"/>
          </w:tcPr>
          <w:p w14:paraId="567DBC38" w14:textId="77777777" w:rsidR="001E7BE7" w:rsidRPr="00E02360" w:rsidRDefault="001E7BE7" w:rsidP="00BD21D3">
            <w:pPr>
              <w:widowControl w:val="0"/>
              <w:suppressAutoHyphens/>
              <w:spacing w:line="276" w:lineRule="auto"/>
              <w:jc w:val="center"/>
              <w:rPr>
                <w:rFonts w:eastAsia="Arial Unicode MS" w:cs="Calibri"/>
                <w:b/>
                <w:sz w:val="20"/>
                <w:szCs w:val="20"/>
              </w:rPr>
            </w:pPr>
          </w:p>
        </w:tc>
        <w:tc>
          <w:tcPr>
            <w:tcW w:w="1607" w:type="pct"/>
            <w:vAlign w:val="center"/>
          </w:tcPr>
          <w:p w14:paraId="30AA8B3C" w14:textId="77777777" w:rsidR="001E7BE7" w:rsidRPr="00E02360" w:rsidRDefault="001E7BE7" w:rsidP="00BD21D3">
            <w:pPr>
              <w:widowControl w:val="0"/>
              <w:suppressAutoHyphens/>
              <w:spacing w:line="276" w:lineRule="auto"/>
              <w:jc w:val="center"/>
              <w:rPr>
                <w:rFonts w:eastAsia="Arial Unicode MS" w:cs="Calibri"/>
                <w:b/>
                <w:sz w:val="20"/>
                <w:szCs w:val="20"/>
              </w:rPr>
            </w:pPr>
          </w:p>
        </w:tc>
      </w:tr>
    </w:tbl>
    <w:p w14:paraId="7FAA893E" w14:textId="77777777" w:rsidR="001E7BE7" w:rsidRPr="00E02360" w:rsidRDefault="001E7BE7" w:rsidP="001E7BE7">
      <w:pPr>
        <w:widowControl w:val="0"/>
        <w:spacing w:line="276" w:lineRule="auto"/>
        <w:rPr>
          <w:rFonts w:eastAsia="Arial Unicode MS" w:cs="Calibri"/>
          <w:b/>
          <w:sz w:val="20"/>
          <w:szCs w:val="20"/>
        </w:rPr>
      </w:pPr>
    </w:p>
    <w:p w14:paraId="4C60095B" w14:textId="77777777" w:rsidR="001E7BE7" w:rsidRPr="00E02360" w:rsidRDefault="001E7BE7" w:rsidP="001E7BE7">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B53CF63" w14:textId="77777777" w:rsidR="001E7BE7" w:rsidRPr="00E02360" w:rsidRDefault="001E7BE7" w:rsidP="001E7BE7">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1E7BE7" w:rsidRPr="00E02360" w14:paraId="388619AA" w14:textId="77777777" w:rsidTr="00BD21D3">
        <w:trPr>
          <w:trHeight w:val="348"/>
        </w:trPr>
        <w:tc>
          <w:tcPr>
            <w:tcW w:w="5807" w:type="dxa"/>
            <w:vAlign w:val="center"/>
          </w:tcPr>
          <w:p w14:paraId="7947CEF2" w14:textId="77777777" w:rsidR="001E7BE7" w:rsidRPr="00272207" w:rsidRDefault="001E7BE7" w:rsidP="00BD21D3">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52DB0CC7" w14:textId="77777777" w:rsidR="001E7BE7" w:rsidRPr="00E02360" w:rsidRDefault="001E7BE7" w:rsidP="00BD21D3">
            <w:pPr>
              <w:widowControl w:val="0"/>
              <w:suppressAutoHyphens/>
              <w:spacing w:line="276" w:lineRule="auto"/>
              <w:jc w:val="left"/>
              <w:rPr>
                <w:rFonts w:eastAsia="Arial Unicode MS" w:cs="Calibri"/>
                <w:sz w:val="20"/>
                <w:szCs w:val="20"/>
              </w:rPr>
            </w:pPr>
          </w:p>
        </w:tc>
      </w:tr>
      <w:tr w:rsidR="001E7BE7" w:rsidRPr="00E02360" w14:paraId="76ED43B5" w14:textId="77777777" w:rsidTr="00BD21D3">
        <w:trPr>
          <w:trHeight w:val="348"/>
        </w:trPr>
        <w:tc>
          <w:tcPr>
            <w:tcW w:w="5807" w:type="dxa"/>
            <w:vAlign w:val="center"/>
          </w:tcPr>
          <w:p w14:paraId="0B9373C4" w14:textId="77777777" w:rsidR="001E7BE7" w:rsidRPr="00272207" w:rsidRDefault="001E7BE7" w:rsidP="00BD21D3">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korespondencyjny</w:t>
            </w:r>
            <w:proofErr w:type="spellEnd"/>
            <w:r w:rsidRPr="00272207">
              <w:rPr>
                <w:rFonts w:eastAsia="Arial Unicode MS" w:cs="Calibri"/>
                <w:sz w:val="20"/>
                <w:szCs w:val="20"/>
                <w:lang w:val="de-DE"/>
              </w:rPr>
              <w:t>:</w:t>
            </w:r>
          </w:p>
        </w:tc>
        <w:tc>
          <w:tcPr>
            <w:tcW w:w="3119" w:type="dxa"/>
            <w:vAlign w:val="center"/>
          </w:tcPr>
          <w:p w14:paraId="32CCD3FC" w14:textId="77777777" w:rsidR="001E7BE7" w:rsidRPr="00E02360" w:rsidRDefault="001E7BE7" w:rsidP="00BD21D3">
            <w:pPr>
              <w:widowControl w:val="0"/>
              <w:suppressAutoHyphens/>
              <w:spacing w:line="276" w:lineRule="auto"/>
              <w:jc w:val="left"/>
              <w:rPr>
                <w:rFonts w:eastAsia="Arial Unicode MS" w:cs="Calibri"/>
                <w:sz w:val="20"/>
                <w:szCs w:val="20"/>
                <w:lang w:val="de-DE"/>
              </w:rPr>
            </w:pPr>
          </w:p>
        </w:tc>
      </w:tr>
      <w:tr w:rsidR="001E7BE7" w:rsidRPr="00E02360" w14:paraId="6A29F794" w14:textId="77777777" w:rsidTr="00BD21D3">
        <w:trPr>
          <w:trHeight w:val="361"/>
        </w:trPr>
        <w:tc>
          <w:tcPr>
            <w:tcW w:w="5807" w:type="dxa"/>
            <w:vAlign w:val="center"/>
          </w:tcPr>
          <w:p w14:paraId="074B7CCE" w14:textId="77777777" w:rsidR="001E7BE7" w:rsidRPr="00272207" w:rsidRDefault="001E7BE7" w:rsidP="00BD21D3">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Nr</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telefonu</w:t>
            </w:r>
            <w:proofErr w:type="spellEnd"/>
            <w:r w:rsidRPr="00272207">
              <w:rPr>
                <w:rFonts w:eastAsia="Arial Unicode MS" w:cs="Calibri"/>
                <w:sz w:val="20"/>
                <w:szCs w:val="20"/>
                <w:lang w:val="de-DE"/>
              </w:rPr>
              <w:t>:</w:t>
            </w:r>
          </w:p>
        </w:tc>
        <w:tc>
          <w:tcPr>
            <w:tcW w:w="3119" w:type="dxa"/>
            <w:vAlign w:val="center"/>
          </w:tcPr>
          <w:p w14:paraId="75FF9CA9" w14:textId="77777777" w:rsidR="001E7BE7" w:rsidRPr="00E02360" w:rsidRDefault="001E7BE7" w:rsidP="00BD21D3">
            <w:pPr>
              <w:widowControl w:val="0"/>
              <w:suppressAutoHyphens/>
              <w:spacing w:line="276" w:lineRule="auto"/>
              <w:jc w:val="left"/>
              <w:rPr>
                <w:rFonts w:eastAsia="Arial Unicode MS" w:cs="Calibri"/>
                <w:sz w:val="20"/>
                <w:szCs w:val="20"/>
                <w:lang w:val="de-DE"/>
              </w:rPr>
            </w:pPr>
          </w:p>
        </w:tc>
      </w:tr>
      <w:tr w:rsidR="001E7BE7" w:rsidRPr="00E02360" w14:paraId="2EE43BE5" w14:textId="77777777" w:rsidTr="00BD21D3">
        <w:trPr>
          <w:trHeight w:val="348"/>
        </w:trPr>
        <w:tc>
          <w:tcPr>
            <w:tcW w:w="5807" w:type="dxa"/>
            <w:vAlign w:val="center"/>
          </w:tcPr>
          <w:p w14:paraId="670BD017" w14:textId="77777777" w:rsidR="001E7BE7" w:rsidRPr="00272207" w:rsidRDefault="001E7BE7" w:rsidP="00BD21D3">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e-mail</w:t>
            </w:r>
            <w:proofErr w:type="spellEnd"/>
            <w:r w:rsidRPr="00272207">
              <w:rPr>
                <w:rFonts w:eastAsia="Arial Unicode MS" w:cs="Calibri"/>
                <w:sz w:val="20"/>
                <w:szCs w:val="20"/>
                <w:lang w:val="de-DE"/>
              </w:rPr>
              <w:t>:</w:t>
            </w:r>
          </w:p>
        </w:tc>
        <w:tc>
          <w:tcPr>
            <w:tcW w:w="3119" w:type="dxa"/>
            <w:vAlign w:val="center"/>
          </w:tcPr>
          <w:p w14:paraId="4B3AEEB4" w14:textId="77777777" w:rsidR="001E7BE7" w:rsidRPr="00E02360" w:rsidRDefault="001E7BE7" w:rsidP="00BD21D3">
            <w:pPr>
              <w:widowControl w:val="0"/>
              <w:suppressAutoHyphens/>
              <w:spacing w:line="276" w:lineRule="auto"/>
              <w:jc w:val="left"/>
              <w:rPr>
                <w:rFonts w:eastAsia="Arial Unicode MS" w:cs="Calibri"/>
                <w:sz w:val="20"/>
                <w:szCs w:val="20"/>
                <w:lang w:val="de-DE"/>
              </w:rPr>
            </w:pPr>
          </w:p>
        </w:tc>
      </w:tr>
      <w:tr w:rsidR="001E7BE7" w:rsidRPr="00E02360" w14:paraId="6E69FDA8" w14:textId="77777777" w:rsidTr="00BD21D3">
        <w:trPr>
          <w:trHeight w:val="348"/>
        </w:trPr>
        <w:tc>
          <w:tcPr>
            <w:tcW w:w="5807" w:type="dxa"/>
            <w:vAlign w:val="center"/>
          </w:tcPr>
          <w:p w14:paraId="04DA8521" w14:textId="77777777" w:rsidR="001E7BE7" w:rsidRPr="00272207" w:rsidRDefault="001E7BE7" w:rsidP="00BD21D3">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 xml:space="preserve">Adres skrzynki </w:t>
            </w:r>
            <w:proofErr w:type="spellStart"/>
            <w:r w:rsidRPr="00272207">
              <w:rPr>
                <w:rFonts w:eastAsia="Arial Unicode MS" w:cs="Calibri"/>
                <w:sz w:val="20"/>
                <w:szCs w:val="20"/>
              </w:rPr>
              <w:t>ePUAP</w:t>
            </w:r>
            <w:proofErr w:type="spellEnd"/>
            <w:r w:rsidRPr="00272207">
              <w:rPr>
                <w:rFonts w:eastAsia="Arial Unicode MS" w:cs="Calibri"/>
                <w:sz w:val="20"/>
                <w:szCs w:val="20"/>
              </w:rPr>
              <w:t>, na którym prowadzona będzie korespondencja związana z postępowaniem:</w:t>
            </w:r>
          </w:p>
        </w:tc>
        <w:tc>
          <w:tcPr>
            <w:tcW w:w="3119" w:type="dxa"/>
            <w:vAlign w:val="center"/>
          </w:tcPr>
          <w:p w14:paraId="4E31FAA9" w14:textId="77777777" w:rsidR="001E7BE7" w:rsidRPr="00E02360" w:rsidRDefault="001E7BE7" w:rsidP="00BD21D3">
            <w:pPr>
              <w:widowControl w:val="0"/>
              <w:suppressAutoHyphens/>
              <w:spacing w:line="276" w:lineRule="auto"/>
              <w:jc w:val="left"/>
              <w:rPr>
                <w:rFonts w:eastAsia="Arial Unicode MS" w:cs="Calibri"/>
                <w:sz w:val="20"/>
                <w:szCs w:val="20"/>
                <w:lang w:val="de-DE"/>
              </w:rPr>
            </w:pPr>
          </w:p>
        </w:tc>
      </w:tr>
    </w:tbl>
    <w:p w14:paraId="7335152F" w14:textId="77777777" w:rsidR="001E7BE7" w:rsidRDefault="001E7BE7" w:rsidP="001E7BE7">
      <w:pPr>
        <w:widowControl w:val="0"/>
        <w:suppressAutoHyphens/>
        <w:spacing w:line="276" w:lineRule="auto"/>
        <w:ind w:left="360"/>
        <w:rPr>
          <w:rFonts w:eastAsia="Arial Unicode MS" w:cs="Calibri"/>
          <w:b/>
          <w:sz w:val="20"/>
          <w:szCs w:val="20"/>
        </w:rPr>
      </w:pPr>
    </w:p>
    <w:p w14:paraId="567A8F5A" w14:textId="77777777" w:rsidR="001E7BE7" w:rsidRPr="00E02360" w:rsidRDefault="001E7BE7" w:rsidP="001E7BE7">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36DA6376" w14:textId="77777777" w:rsidR="001E7BE7" w:rsidRPr="00E02360" w:rsidRDefault="001E7BE7" w:rsidP="001E7BE7">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732671B1" w14:textId="77777777" w:rsidR="001E7BE7" w:rsidRPr="00E02360"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 xml:space="preserve">do przedmiotowych dokumentów, w tym zwłaszcza do </w:t>
      </w:r>
      <w:r>
        <w:rPr>
          <w:rFonts w:eastAsia="Arial Unicode MS" w:cs="Calibri"/>
          <w:sz w:val="20"/>
          <w:szCs w:val="20"/>
        </w:rPr>
        <w:t>Istotnych postanowień</w:t>
      </w:r>
      <w:r w:rsidRPr="00E02360">
        <w:rPr>
          <w:rFonts w:eastAsia="Arial Unicode MS" w:cs="Calibri"/>
          <w:sz w:val="20"/>
          <w:szCs w:val="20"/>
        </w:rPr>
        <w:t xml:space="preserve"> umowy i opisu przedmiotu zamówienia, nie wnoszę żadnych zastrzeżeń i akceptuję je w pełni,</w:t>
      </w:r>
    </w:p>
    <w:p w14:paraId="24E48C9D" w14:textId="77777777" w:rsidR="001E7BE7" w:rsidRPr="00E02360"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SIWZ,</w:t>
      </w:r>
    </w:p>
    <w:p w14:paraId="6EF31981" w14:textId="77777777" w:rsidR="001E7BE7"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umowy,</w:t>
      </w:r>
    </w:p>
    <w:p w14:paraId="7F266C16" w14:textId="77777777" w:rsidR="001E7BE7"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 i realizacji przyszłego świadczenia umownego,</w:t>
      </w:r>
    </w:p>
    <w:p w14:paraId="000D7C83" w14:textId="77777777" w:rsidR="001E7BE7" w:rsidRPr="00E02360"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14CDE4CE" w14:textId="7007D481" w:rsidR="00E02360" w:rsidRDefault="00E02360"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5449FB3E" w14:textId="77777777" w:rsidR="001E7BE7" w:rsidRDefault="001E7BE7" w:rsidP="001E7BE7">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SIWZ</w:t>
      </w:r>
      <w:r w:rsidRPr="00E02360">
        <w:rPr>
          <w:rFonts w:eastAsia="Arial Unicode MS" w:cs="Calibri"/>
          <w:snapToGrid w:val="0"/>
          <w:sz w:val="20"/>
          <w:szCs w:val="20"/>
        </w:rPr>
        <w:t>,</w:t>
      </w:r>
    </w:p>
    <w:p w14:paraId="3538516A" w14:textId="77777777" w:rsidR="001E7BE7" w:rsidRPr="00156F8E" w:rsidRDefault="001E7BE7" w:rsidP="001E7BE7">
      <w:pPr>
        <w:widowControl w:val="0"/>
        <w:numPr>
          <w:ilvl w:val="0"/>
          <w:numId w:val="18"/>
        </w:numPr>
        <w:suppressAutoHyphens/>
        <w:spacing w:line="276" w:lineRule="auto"/>
        <w:ind w:left="567" w:hanging="567"/>
        <w:rPr>
          <w:rFonts w:eastAsia="Arial Unicode MS" w:cs="Calibri"/>
          <w:snapToGrid w:val="0"/>
          <w:sz w:val="20"/>
          <w:szCs w:val="20"/>
          <w:u w:val="single"/>
        </w:rPr>
      </w:pPr>
      <w:r w:rsidRPr="00D21D95">
        <w:rPr>
          <w:rFonts w:eastAsia="Arial Unicode MS" w:cs="Calibri"/>
          <w:snapToGrid w:val="0"/>
          <w:sz w:val="20"/>
          <w:szCs w:val="20"/>
        </w:rPr>
        <w:t xml:space="preserve">oferujemy realizację niniejszego zamówienia, zgodnie z opisem przedmiotu zamówienia, zawartym w rozdziale II SIWZ, </w:t>
      </w:r>
    </w:p>
    <w:p w14:paraId="2C62B46D" w14:textId="4C8DE99F" w:rsidR="00AF3D35" w:rsidRPr="00AF3D35" w:rsidRDefault="00AF3D35" w:rsidP="00AF3D35">
      <w:pPr>
        <w:widowControl w:val="0"/>
        <w:numPr>
          <w:ilvl w:val="0"/>
          <w:numId w:val="18"/>
        </w:numPr>
        <w:suppressAutoHyphens/>
        <w:spacing w:line="276" w:lineRule="auto"/>
        <w:ind w:left="567" w:hanging="567"/>
        <w:rPr>
          <w:rFonts w:cs="Calibri"/>
          <w:sz w:val="20"/>
          <w:szCs w:val="20"/>
          <w:u w:val="single"/>
        </w:rPr>
      </w:pPr>
      <w:r w:rsidRPr="00CD7A27">
        <w:rPr>
          <w:rFonts w:asciiTheme="minorHAnsi" w:eastAsiaTheme="minorHAnsi" w:hAnsiTheme="minorHAnsi" w:cstheme="minorHAnsi"/>
          <w:b/>
          <w:sz w:val="20"/>
          <w:szCs w:val="20"/>
          <w:lang w:eastAsia="en-US"/>
        </w:rPr>
        <w:t xml:space="preserve">oferujemy dostawę </w:t>
      </w:r>
      <w:r w:rsidR="00CD7A27" w:rsidRPr="00CD7A27">
        <w:rPr>
          <w:rFonts w:asciiTheme="minorHAnsi" w:eastAsiaTheme="minorHAnsi" w:hAnsiTheme="minorHAnsi" w:cstheme="minorHAnsi"/>
          <w:b/>
          <w:sz w:val="20"/>
          <w:szCs w:val="20"/>
          <w:lang w:eastAsia="en-US"/>
        </w:rPr>
        <w:t xml:space="preserve"> </w:t>
      </w:r>
      <w:r w:rsidR="00B812F7">
        <w:rPr>
          <w:rFonts w:asciiTheme="minorHAnsi" w:eastAsiaTheme="minorHAnsi" w:hAnsiTheme="minorHAnsi" w:cstheme="minorHAnsi"/>
          <w:b/>
          <w:sz w:val="20"/>
          <w:szCs w:val="20"/>
          <w:lang w:eastAsia="en-US"/>
        </w:rPr>
        <w:t>urządzeń</w:t>
      </w:r>
      <w:r w:rsidR="00B812F7" w:rsidRPr="00CD7A27">
        <w:rPr>
          <w:rFonts w:asciiTheme="minorHAnsi" w:eastAsiaTheme="minorHAnsi" w:hAnsiTheme="minorHAnsi" w:cstheme="minorHAnsi"/>
          <w:b/>
          <w:sz w:val="20"/>
          <w:szCs w:val="20"/>
          <w:lang w:eastAsia="en-US"/>
        </w:rPr>
        <w:t xml:space="preserve"> </w:t>
      </w:r>
      <w:r w:rsidR="00B812F7" w:rsidRPr="00AF3D35">
        <w:rPr>
          <w:rFonts w:asciiTheme="minorHAnsi" w:eastAsiaTheme="minorHAnsi" w:hAnsiTheme="minorHAnsi" w:cstheme="minorHAnsi"/>
          <w:b/>
          <w:sz w:val="20"/>
          <w:szCs w:val="20"/>
          <w:lang w:eastAsia="en-US"/>
        </w:rPr>
        <w:t xml:space="preserve"> </w:t>
      </w:r>
      <w:r w:rsidR="00CD7A27" w:rsidRPr="00CD7A27">
        <w:rPr>
          <w:rFonts w:eastAsia="Arial Unicode MS" w:cs="Calibri"/>
          <w:b/>
          <w:sz w:val="20"/>
          <w:szCs w:val="20"/>
        </w:rPr>
        <w:t>w ramach kryterium</w:t>
      </w:r>
      <w:r w:rsidRPr="00AF3D35">
        <w:rPr>
          <w:rFonts w:asciiTheme="minorHAnsi" w:eastAsiaTheme="minorHAnsi" w:hAnsiTheme="minorHAnsi" w:cstheme="minorHAnsi"/>
          <w:b/>
          <w:sz w:val="20"/>
          <w:szCs w:val="20"/>
          <w:lang w:eastAsia="en-US"/>
        </w:rPr>
        <w:t xml:space="preserve"> „Termin dostawy</w:t>
      </w:r>
      <w:r w:rsidR="001C74E8">
        <w:rPr>
          <w:rFonts w:asciiTheme="minorHAnsi" w:eastAsiaTheme="minorHAnsi" w:hAnsiTheme="minorHAnsi" w:cstheme="minorHAnsi"/>
          <w:b/>
          <w:sz w:val="20"/>
          <w:szCs w:val="20"/>
          <w:lang w:eastAsia="en-US"/>
        </w:rPr>
        <w:t>”</w:t>
      </w:r>
      <w:r w:rsidR="001C74E8">
        <w:rPr>
          <w:rStyle w:val="Odwoanieprzypisudolnego"/>
          <w:rFonts w:asciiTheme="minorHAnsi" w:eastAsiaTheme="minorHAnsi" w:hAnsiTheme="minorHAnsi" w:cstheme="minorHAnsi"/>
          <w:b/>
          <w:sz w:val="20"/>
          <w:szCs w:val="20"/>
          <w:lang w:eastAsia="en-US"/>
        </w:rPr>
        <w:footnoteReference w:id="4"/>
      </w:r>
      <w:r w:rsidR="001C74E8">
        <w:rPr>
          <w:rFonts w:asciiTheme="minorHAnsi" w:eastAsiaTheme="minorHAnsi" w:hAnsiTheme="minorHAnsi" w:cstheme="minorHAnsi"/>
          <w:b/>
          <w:sz w:val="20"/>
          <w:szCs w:val="20"/>
          <w:lang w:eastAsia="en-US"/>
        </w:rPr>
        <w:t>:</w:t>
      </w:r>
    </w:p>
    <w:p w14:paraId="1D2FE078" w14:textId="115EC65B" w:rsidR="00CD7A27" w:rsidRPr="00475E26" w:rsidRDefault="00CD7A27" w:rsidP="00475E26">
      <w:pPr>
        <w:widowControl w:val="0"/>
        <w:suppressAutoHyphens/>
        <w:spacing w:line="276" w:lineRule="auto"/>
        <w:ind w:firstLine="567"/>
        <w:rPr>
          <w:rFonts w:cs="Calibri"/>
          <w:sz w:val="20"/>
          <w:szCs w:val="20"/>
          <w:u w:val="single"/>
        </w:rPr>
      </w:pPr>
      <w:r w:rsidRPr="00475E26">
        <w:rPr>
          <w:rFonts w:cs="Calibri"/>
          <w:sz w:val="20"/>
          <w:szCs w:val="20"/>
          <w:u w:val="single"/>
        </w:rPr>
        <w:fldChar w:fldCharType="begin">
          <w:ffData>
            <w:name w:val="Wybór1"/>
            <w:enabled/>
            <w:calcOnExit w:val="0"/>
            <w:checkBox>
              <w:sizeAuto/>
              <w:default w:val="0"/>
            </w:checkBox>
          </w:ffData>
        </w:fldChar>
      </w:r>
      <w:r w:rsidRPr="00475E26">
        <w:rPr>
          <w:rFonts w:cs="Calibri"/>
          <w:sz w:val="20"/>
          <w:szCs w:val="20"/>
          <w:u w:val="single"/>
        </w:rPr>
        <w:instrText xml:space="preserve"> FORMCHECKBOX </w:instrText>
      </w:r>
      <w:r w:rsidR="00107594">
        <w:rPr>
          <w:rFonts w:cs="Calibri"/>
          <w:sz w:val="20"/>
          <w:szCs w:val="20"/>
          <w:u w:val="single"/>
        </w:rPr>
      </w:r>
      <w:r w:rsidR="00107594">
        <w:rPr>
          <w:rFonts w:cs="Calibri"/>
          <w:sz w:val="20"/>
          <w:szCs w:val="20"/>
          <w:u w:val="single"/>
        </w:rPr>
        <w:fldChar w:fldCharType="separate"/>
      </w:r>
      <w:r w:rsidRPr="00475E26">
        <w:rPr>
          <w:rFonts w:cs="Calibri"/>
          <w:sz w:val="20"/>
          <w:szCs w:val="20"/>
          <w:u w:val="single"/>
        </w:rPr>
        <w:fldChar w:fldCharType="end"/>
      </w:r>
      <w:r w:rsidRPr="00475E26">
        <w:rPr>
          <w:rFonts w:cs="Calibri"/>
          <w:sz w:val="20"/>
          <w:szCs w:val="20"/>
          <w:u w:val="single"/>
        </w:rPr>
        <w:t xml:space="preserve"> </w:t>
      </w:r>
      <w:r w:rsidR="00475E26">
        <w:rPr>
          <w:rFonts w:asciiTheme="minorHAnsi" w:hAnsiTheme="minorHAnsi" w:cstheme="minorHAnsi"/>
          <w:sz w:val="20"/>
          <w:szCs w:val="20"/>
        </w:rPr>
        <w:t>15 dni</w:t>
      </w:r>
    </w:p>
    <w:p w14:paraId="4238841B" w14:textId="5CE8FA55" w:rsidR="00475E26" w:rsidRDefault="00475E26" w:rsidP="00475E26">
      <w:pPr>
        <w:widowControl w:val="0"/>
        <w:suppressAutoHyphens/>
        <w:spacing w:line="276" w:lineRule="auto"/>
        <w:ind w:left="567"/>
        <w:rPr>
          <w:rFonts w:cs="Calibri"/>
          <w:sz w:val="20"/>
          <w:szCs w:val="20"/>
          <w:u w:val="single"/>
        </w:rPr>
      </w:pPr>
      <w:r w:rsidRPr="0031317C">
        <w:rPr>
          <w:rFonts w:cs="Calibri"/>
          <w:sz w:val="20"/>
          <w:szCs w:val="20"/>
          <w:u w:val="single"/>
        </w:rPr>
        <w:fldChar w:fldCharType="begin">
          <w:ffData>
            <w:name w:val="Wybór1"/>
            <w:enabled/>
            <w:calcOnExit w:val="0"/>
            <w:checkBox>
              <w:sizeAuto/>
              <w:default w:val="0"/>
            </w:checkBox>
          </w:ffData>
        </w:fldChar>
      </w:r>
      <w:r w:rsidRPr="0031317C">
        <w:rPr>
          <w:rFonts w:cs="Calibri"/>
          <w:sz w:val="20"/>
          <w:szCs w:val="20"/>
          <w:u w:val="single"/>
        </w:rPr>
        <w:instrText xml:space="preserve"> FORMCHECKBOX </w:instrText>
      </w:r>
      <w:r w:rsidR="00107594">
        <w:rPr>
          <w:rFonts w:cs="Calibri"/>
          <w:sz w:val="20"/>
          <w:szCs w:val="20"/>
          <w:u w:val="single"/>
        </w:rPr>
      </w:r>
      <w:r w:rsidR="00107594">
        <w:rPr>
          <w:rFonts w:cs="Calibri"/>
          <w:sz w:val="20"/>
          <w:szCs w:val="20"/>
          <w:u w:val="single"/>
        </w:rPr>
        <w:fldChar w:fldCharType="separate"/>
      </w:r>
      <w:r w:rsidRPr="0031317C">
        <w:rPr>
          <w:rFonts w:cs="Calibri"/>
          <w:sz w:val="20"/>
          <w:szCs w:val="20"/>
          <w:u w:val="single"/>
        </w:rPr>
        <w:fldChar w:fldCharType="end"/>
      </w:r>
      <w:r w:rsidRPr="0031317C">
        <w:rPr>
          <w:rFonts w:cs="Calibri"/>
          <w:sz w:val="20"/>
          <w:szCs w:val="20"/>
          <w:u w:val="single"/>
        </w:rPr>
        <w:t xml:space="preserve"> </w:t>
      </w:r>
      <w:r>
        <w:rPr>
          <w:rFonts w:asciiTheme="minorHAnsi" w:hAnsiTheme="minorHAnsi" w:cstheme="minorHAnsi"/>
          <w:sz w:val="20"/>
          <w:szCs w:val="20"/>
        </w:rPr>
        <w:t>20 dni</w:t>
      </w:r>
    </w:p>
    <w:p w14:paraId="29F40375" w14:textId="7E8ADAF7" w:rsidR="00475E26" w:rsidRPr="00475E26" w:rsidRDefault="00475E26" w:rsidP="00475E26">
      <w:pPr>
        <w:widowControl w:val="0"/>
        <w:suppressAutoHyphens/>
        <w:spacing w:line="276" w:lineRule="auto"/>
        <w:ind w:left="567"/>
        <w:rPr>
          <w:rFonts w:cs="Calibri"/>
          <w:sz w:val="20"/>
          <w:szCs w:val="20"/>
          <w:u w:val="single"/>
        </w:rPr>
      </w:pPr>
      <w:r w:rsidRPr="0031317C">
        <w:rPr>
          <w:rFonts w:cs="Calibri"/>
          <w:sz w:val="20"/>
          <w:szCs w:val="20"/>
          <w:u w:val="single"/>
        </w:rPr>
        <w:fldChar w:fldCharType="begin">
          <w:ffData>
            <w:name w:val="Wybór1"/>
            <w:enabled/>
            <w:calcOnExit w:val="0"/>
            <w:checkBox>
              <w:sizeAuto/>
              <w:default w:val="0"/>
            </w:checkBox>
          </w:ffData>
        </w:fldChar>
      </w:r>
      <w:r w:rsidRPr="0031317C">
        <w:rPr>
          <w:rFonts w:cs="Calibri"/>
          <w:sz w:val="20"/>
          <w:szCs w:val="20"/>
          <w:u w:val="single"/>
        </w:rPr>
        <w:instrText xml:space="preserve"> FORMCHECKBOX </w:instrText>
      </w:r>
      <w:r w:rsidR="00107594">
        <w:rPr>
          <w:rFonts w:cs="Calibri"/>
          <w:sz w:val="20"/>
          <w:szCs w:val="20"/>
          <w:u w:val="single"/>
        </w:rPr>
      </w:r>
      <w:r w:rsidR="00107594">
        <w:rPr>
          <w:rFonts w:cs="Calibri"/>
          <w:sz w:val="20"/>
          <w:szCs w:val="20"/>
          <w:u w:val="single"/>
        </w:rPr>
        <w:fldChar w:fldCharType="separate"/>
      </w:r>
      <w:r w:rsidRPr="0031317C">
        <w:rPr>
          <w:rFonts w:cs="Calibri"/>
          <w:sz w:val="20"/>
          <w:szCs w:val="20"/>
          <w:u w:val="single"/>
        </w:rPr>
        <w:fldChar w:fldCharType="end"/>
      </w:r>
      <w:r w:rsidRPr="0031317C">
        <w:rPr>
          <w:rFonts w:cs="Calibri"/>
          <w:sz w:val="20"/>
          <w:szCs w:val="20"/>
          <w:u w:val="single"/>
        </w:rPr>
        <w:t xml:space="preserve"> </w:t>
      </w:r>
      <w:r>
        <w:rPr>
          <w:rFonts w:asciiTheme="minorHAnsi" w:hAnsiTheme="minorHAnsi" w:cstheme="minorHAnsi"/>
          <w:sz w:val="20"/>
          <w:szCs w:val="20"/>
        </w:rPr>
        <w:t xml:space="preserve">25 dni </w:t>
      </w:r>
    </w:p>
    <w:p w14:paraId="7957A79D" w14:textId="45A1F438" w:rsidR="00475E26" w:rsidRDefault="00475E26" w:rsidP="00475E26">
      <w:pPr>
        <w:widowControl w:val="0"/>
        <w:suppressAutoHyphens/>
        <w:spacing w:line="276" w:lineRule="auto"/>
        <w:ind w:left="567"/>
        <w:rPr>
          <w:rFonts w:asciiTheme="minorHAnsi" w:hAnsiTheme="minorHAnsi" w:cstheme="minorHAnsi"/>
          <w:sz w:val="20"/>
          <w:szCs w:val="20"/>
        </w:rPr>
      </w:pPr>
      <w:r w:rsidRPr="0031317C">
        <w:rPr>
          <w:rFonts w:cs="Calibri"/>
          <w:sz w:val="20"/>
          <w:szCs w:val="20"/>
          <w:u w:val="single"/>
        </w:rPr>
        <w:fldChar w:fldCharType="begin">
          <w:ffData>
            <w:name w:val="Wybór1"/>
            <w:enabled/>
            <w:calcOnExit w:val="0"/>
            <w:checkBox>
              <w:sizeAuto/>
              <w:default w:val="0"/>
            </w:checkBox>
          </w:ffData>
        </w:fldChar>
      </w:r>
      <w:r w:rsidRPr="0031317C">
        <w:rPr>
          <w:rFonts w:cs="Calibri"/>
          <w:sz w:val="20"/>
          <w:szCs w:val="20"/>
          <w:u w:val="single"/>
        </w:rPr>
        <w:instrText xml:space="preserve"> FORMCHECKBOX </w:instrText>
      </w:r>
      <w:r w:rsidR="00107594">
        <w:rPr>
          <w:rFonts w:cs="Calibri"/>
          <w:sz w:val="20"/>
          <w:szCs w:val="20"/>
          <w:u w:val="single"/>
        </w:rPr>
      </w:r>
      <w:r w:rsidR="00107594">
        <w:rPr>
          <w:rFonts w:cs="Calibri"/>
          <w:sz w:val="20"/>
          <w:szCs w:val="20"/>
          <w:u w:val="single"/>
        </w:rPr>
        <w:fldChar w:fldCharType="separate"/>
      </w:r>
      <w:r w:rsidRPr="0031317C">
        <w:rPr>
          <w:rFonts w:cs="Calibri"/>
          <w:sz w:val="20"/>
          <w:szCs w:val="20"/>
          <w:u w:val="single"/>
        </w:rPr>
        <w:fldChar w:fldCharType="end"/>
      </w:r>
      <w:r w:rsidRPr="0031317C">
        <w:rPr>
          <w:rFonts w:cs="Calibri"/>
          <w:sz w:val="20"/>
          <w:szCs w:val="20"/>
          <w:u w:val="single"/>
        </w:rPr>
        <w:t xml:space="preserve"> </w:t>
      </w:r>
      <w:r>
        <w:rPr>
          <w:rFonts w:asciiTheme="minorHAnsi" w:hAnsiTheme="minorHAnsi" w:cstheme="minorHAnsi"/>
          <w:sz w:val="20"/>
          <w:szCs w:val="20"/>
        </w:rPr>
        <w:t>30 dni</w:t>
      </w:r>
    </w:p>
    <w:p w14:paraId="13A5D464" w14:textId="610EE0E9" w:rsidR="007639A8" w:rsidRPr="00156F8E" w:rsidRDefault="007639A8" w:rsidP="007639A8">
      <w:pPr>
        <w:widowControl w:val="0"/>
        <w:numPr>
          <w:ilvl w:val="0"/>
          <w:numId w:val="18"/>
        </w:numPr>
        <w:suppressAutoHyphens/>
        <w:spacing w:line="276" w:lineRule="auto"/>
        <w:ind w:left="567" w:hanging="567"/>
        <w:rPr>
          <w:rFonts w:cs="Calibri"/>
          <w:b/>
          <w:sz w:val="20"/>
          <w:szCs w:val="20"/>
          <w:u w:val="single"/>
        </w:rPr>
      </w:pPr>
      <w:r w:rsidRPr="00156F8E">
        <w:rPr>
          <w:rFonts w:eastAsia="Arial Unicode MS" w:cs="Calibri"/>
          <w:b/>
          <w:sz w:val="20"/>
          <w:szCs w:val="20"/>
          <w:u w:val="single"/>
        </w:rPr>
        <w:t>oferujemy usun</w:t>
      </w:r>
      <w:r>
        <w:rPr>
          <w:rFonts w:eastAsia="Arial Unicode MS" w:cs="Calibri"/>
          <w:b/>
          <w:sz w:val="20"/>
          <w:szCs w:val="20"/>
          <w:u w:val="single"/>
        </w:rPr>
        <w:t>i</w:t>
      </w:r>
      <w:r w:rsidRPr="00156F8E">
        <w:rPr>
          <w:rFonts w:eastAsia="Arial Unicode MS" w:cs="Calibri"/>
          <w:b/>
          <w:sz w:val="20"/>
          <w:szCs w:val="20"/>
          <w:u w:val="single"/>
        </w:rPr>
        <w:t>ęcie Awarii Kryt</w:t>
      </w:r>
      <w:r>
        <w:rPr>
          <w:rFonts w:eastAsia="Arial Unicode MS" w:cs="Calibri"/>
          <w:b/>
          <w:sz w:val="20"/>
          <w:szCs w:val="20"/>
          <w:u w:val="single"/>
        </w:rPr>
        <w:t>y</w:t>
      </w:r>
      <w:r w:rsidRPr="00156F8E">
        <w:rPr>
          <w:rFonts w:eastAsia="Arial Unicode MS" w:cs="Calibri"/>
          <w:b/>
          <w:sz w:val="20"/>
          <w:szCs w:val="20"/>
          <w:u w:val="single"/>
        </w:rPr>
        <w:t>cznej w ramach kryterium „</w:t>
      </w:r>
      <w:r w:rsidR="000A7107">
        <w:rPr>
          <w:rFonts w:eastAsia="Calibri" w:cstheme="minorHAnsi"/>
          <w:b/>
          <w:sz w:val="20"/>
          <w:szCs w:val="20"/>
          <w:u w:val="single"/>
        </w:rPr>
        <w:t>Czas usunięcia</w:t>
      </w:r>
      <w:r w:rsidRPr="00156F8E">
        <w:rPr>
          <w:rFonts w:eastAsia="Calibri" w:cstheme="minorHAnsi"/>
          <w:b/>
          <w:sz w:val="20"/>
          <w:szCs w:val="20"/>
          <w:u w:val="single"/>
        </w:rPr>
        <w:t xml:space="preserve"> Awarii </w:t>
      </w:r>
      <w:r w:rsidR="00B812F7">
        <w:rPr>
          <w:rFonts w:eastAsia="Calibri" w:cstheme="minorHAnsi"/>
          <w:b/>
          <w:sz w:val="20"/>
          <w:szCs w:val="20"/>
          <w:u w:val="single"/>
        </w:rPr>
        <w:t>K</w:t>
      </w:r>
      <w:r w:rsidRPr="00156F8E">
        <w:rPr>
          <w:rFonts w:eastAsia="Calibri" w:cstheme="minorHAnsi"/>
          <w:b/>
          <w:sz w:val="20"/>
          <w:szCs w:val="20"/>
          <w:u w:val="single"/>
        </w:rPr>
        <w:t>rytycznej”</w:t>
      </w:r>
      <w:r>
        <w:rPr>
          <w:rFonts w:eastAsia="Calibri" w:cstheme="minorHAnsi"/>
          <w:b/>
          <w:sz w:val="20"/>
          <w:szCs w:val="20"/>
          <w:u w:val="single"/>
        </w:rPr>
        <w:t>,</w:t>
      </w:r>
      <w:r>
        <w:rPr>
          <w:rFonts w:eastAsia="Calibri" w:cstheme="minorHAnsi"/>
          <w:b/>
          <w:sz w:val="20"/>
          <w:szCs w:val="20"/>
          <w:u w:val="single"/>
        </w:rPr>
        <w:br/>
      </w:r>
      <w:r w:rsidRPr="00156F8E">
        <w:rPr>
          <w:rFonts w:eastAsia="Arial Unicode MS" w:cs="Calibri"/>
          <w:b/>
          <w:sz w:val="20"/>
          <w:szCs w:val="20"/>
          <w:u w:val="single"/>
        </w:rPr>
        <w:t xml:space="preserve">w  terminie </w:t>
      </w:r>
      <w:r>
        <w:rPr>
          <w:rFonts w:eastAsia="Arial Unicode MS" w:cs="Calibri"/>
          <w:b/>
          <w:sz w:val="20"/>
          <w:szCs w:val="20"/>
          <w:u w:val="single"/>
        </w:rPr>
        <w:t xml:space="preserve"> do</w:t>
      </w:r>
      <w:r w:rsidRPr="00156F8E">
        <w:rPr>
          <w:rFonts w:eastAsia="Arial Unicode MS" w:cs="Calibri"/>
          <w:b/>
          <w:sz w:val="20"/>
          <w:szCs w:val="20"/>
          <w:u w:val="single"/>
          <w:vertAlign w:val="superscript"/>
        </w:rPr>
        <w:footnoteReference w:id="5"/>
      </w:r>
      <w:r w:rsidRPr="00156F8E">
        <w:rPr>
          <w:rFonts w:eastAsia="Arial Unicode MS" w:cs="Calibri"/>
          <w:b/>
          <w:sz w:val="20"/>
          <w:szCs w:val="20"/>
          <w:u w:val="single"/>
        </w:rPr>
        <w:t xml:space="preserve">: </w:t>
      </w:r>
    </w:p>
    <w:p w14:paraId="5BD1BA9F" w14:textId="77777777" w:rsidR="007639A8" w:rsidRPr="0031317C" w:rsidRDefault="007639A8" w:rsidP="007639A8">
      <w:pPr>
        <w:widowControl w:val="0"/>
        <w:suppressAutoHyphens/>
        <w:spacing w:line="276" w:lineRule="auto"/>
        <w:ind w:left="567"/>
        <w:rPr>
          <w:rFonts w:cs="Calibri"/>
          <w:sz w:val="20"/>
          <w:szCs w:val="20"/>
          <w:u w:val="single"/>
        </w:rPr>
      </w:pPr>
      <w:r w:rsidRPr="0031317C">
        <w:rPr>
          <w:rFonts w:cs="Calibri"/>
          <w:sz w:val="20"/>
          <w:szCs w:val="20"/>
          <w:u w:val="single"/>
        </w:rPr>
        <w:fldChar w:fldCharType="begin">
          <w:ffData>
            <w:name w:val="Wybór1"/>
            <w:enabled/>
            <w:calcOnExit w:val="0"/>
            <w:checkBox>
              <w:sizeAuto/>
              <w:default w:val="0"/>
            </w:checkBox>
          </w:ffData>
        </w:fldChar>
      </w:r>
      <w:r w:rsidRPr="0031317C">
        <w:rPr>
          <w:rFonts w:cs="Calibri"/>
          <w:sz w:val="20"/>
          <w:szCs w:val="20"/>
          <w:u w:val="single"/>
        </w:rPr>
        <w:instrText xml:space="preserve"> FORMCHECKBOX </w:instrText>
      </w:r>
      <w:r w:rsidR="00107594">
        <w:rPr>
          <w:rFonts w:cs="Calibri"/>
          <w:sz w:val="20"/>
          <w:szCs w:val="20"/>
          <w:u w:val="single"/>
        </w:rPr>
      </w:r>
      <w:r w:rsidR="00107594">
        <w:rPr>
          <w:rFonts w:cs="Calibri"/>
          <w:sz w:val="20"/>
          <w:szCs w:val="20"/>
          <w:u w:val="single"/>
        </w:rPr>
        <w:fldChar w:fldCharType="separate"/>
      </w:r>
      <w:r w:rsidRPr="0031317C">
        <w:rPr>
          <w:rFonts w:cs="Calibri"/>
          <w:sz w:val="20"/>
          <w:szCs w:val="20"/>
          <w:u w:val="single"/>
        </w:rPr>
        <w:fldChar w:fldCharType="end"/>
      </w:r>
      <w:r w:rsidRPr="0031317C">
        <w:rPr>
          <w:rFonts w:cs="Calibri"/>
          <w:sz w:val="20"/>
          <w:szCs w:val="20"/>
          <w:u w:val="single"/>
        </w:rPr>
        <w:t xml:space="preserve"> </w:t>
      </w:r>
      <w:r>
        <w:rPr>
          <w:rFonts w:asciiTheme="minorHAnsi" w:hAnsiTheme="minorHAnsi" w:cstheme="minorHAnsi"/>
          <w:sz w:val="20"/>
          <w:szCs w:val="20"/>
        </w:rPr>
        <w:t>10 godzin</w:t>
      </w:r>
    </w:p>
    <w:p w14:paraId="17F14BBE" w14:textId="77777777" w:rsidR="007639A8" w:rsidRPr="00CD7A27" w:rsidRDefault="007639A8" w:rsidP="007639A8">
      <w:pPr>
        <w:widowControl w:val="0"/>
        <w:suppressAutoHyphens/>
        <w:spacing w:line="276" w:lineRule="auto"/>
        <w:ind w:left="567"/>
        <w:rPr>
          <w:rFonts w:cs="Calibri"/>
          <w:sz w:val="20"/>
          <w:szCs w:val="20"/>
        </w:rPr>
      </w:pPr>
      <w:r w:rsidRPr="0031317C">
        <w:rPr>
          <w:rFonts w:cs="Calibri"/>
          <w:sz w:val="20"/>
          <w:szCs w:val="20"/>
          <w:u w:val="single"/>
        </w:rPr>
        <w:fldChar w:fldCharType="begin">
          <w:ffData>
            <w:name w:val="Wybór1"/>
            <w:enabled/>
            <w:calcOnExit w:val="0"/>
            <w:checkBox>
              <w:sizeAuto/>
              <w:default w:val="0"/>
            </w:checkBox>
          </w:ffData>
        </w:fldChar>
      </w:r>
      <w:r w:rsidRPr="0031317C">
        <w:rPr>
          <w:rFonts w:cs="Calibri"/>
          <w:sz w:val="20"/>
          <w:szCs w:val="20"/>
          <w:u w:val="single"/>
        </w:rPr>
        <w:instrText xml:space="preserve"> FORMCHECKBOX </w:instrText>
      </w:r>
      <w:r w:rsidR="00107594">
        <w:rPr>
          <w:rFonts w:cs="Calibri"/>
          <w:sz w:val="20"/>
          <w:szCs w:val="20"/>
          <w:u w:val="single"/>
        </w:rPr>
      </w:r>
      <w:r w:rsidR="00107594">
        <w:rPr>
          <w:rFonts w:cs="Calibri"/>
          <w:sz w:val="20"/>
          <w:szCs w:val="20"/>
          <w:u w:val="single"/>
        </w:rPr>
        <w:fldChar w:fldCharType="separate"/>
      </w:r>
      <w:r w:rsidRPr="0031317C">
        <w:rPr>
          <w:rFonts w:cs="Calibri"/>
          <w:sz w:val="20"/>
          <w:szCs w:val="20"/>
          <w:u w:val="single"/>
        </w:rPr>
        <w:fldChar w:fldCharType="end"/>
      </w:r>
      <w:r w:rsidRPr="0031317C">
        <w:rPr>
          <w:rFonts w:cs="Calibri"/>
          <w:sz w:val="20"/>
          <w:szCs w:val="20"/>
          <w:u w:val="single"/>
        </w:rPr>
        <w:t xml:space="preserve"> </w:t>
      </w:r>
      <w:r>
        <w:rPr>
          <w:rFonts w:asciiTheme="minorHAnsi" w:hAnsiTheme="minorHAnsi" w:cstheme="minorHAnsi"/>
          <w:sz w:val="20"/>
          <w:szCs w:val="20"/>
        </w:rPr>
        <w:t>12 godzin</w:t>
      </w:r>
      <w:r w:rsidRPr="0031317C">
        <w:rPr>
          <w:rFonts w:cs="Calibri"/>
          <w:sz w:val="20"/>
          <w:szCs w:val="20"/>
          <w:u w:val="single"/>
        </w:rPr>
        <w:t>,</w:t>
      </w:r>
    </w:p>
    <w:p w14:paraId="7122DF55" w14:textId="77777777" w:rsidR="007639A8" w:rsidRDefault="007639A8" w:rsidP="00475E26">
      <w:pPr>
        <w:widowControl w:val="0"/>
        <w:suppressAutoHyphens/>
        <w:spacing w:line="276" w:lineRule="auto"/>
        <w:ind w:left="567"/>
        <w:rPr>
          <w:rFonts w:cs="Calibri"/>
          <w:sz w:val="20"/>
          <w:szCs w:val="20"/>
          <w:u w:val="single"/>
        </w:rPr>
      </w:pPr>
    </w:p>
    <w:p w14:paraId="0E220C10" w14:textId="77777777" w:rsidR="00475E26" w:rsidRDefault="00475E26" w:rsidP="00CD7A27">
      <w:pPr>
        <w:pStyle w:val="Akapitzlist"/>
        <w:widowControl w:val="0"/>
        <w:suppressAutoHyphens/>
        <w:spacing w:line="276" w:lineRule="auto"/>
        <w:ind w:left="644"/>
        <w:rPr>
          <w:rFonts w:cs="Calibri"/>
          <w:sz w:val="20"/>
          <w:szCs w:val="20"/>
          <w:u w:val="single"/>
        </w:rPr>
      </w:pPr>
    </w:p>
    <w:p w14:paraId="35F1DFFB" w14:textId="77777777" w:rsidR="00C44EDA" w:rsidRPr="0025690B" w:rsidRDefault="00C44EDA" w:rsidP="00C44EDA">
      <w:pPr>
        <w:widowControl w:val="0"/>
        <w:numPr>
          <w:ilvl w:val="0"/>
          <w:numId w:val="18"/>
        </w:numPr>
        <w:suppressAutoHyphens/>
        <w:spacing w:line="276" w:lineRule="auto"/>
        <w:ind w:left="567" w:hanging="567"/>
        <w:rPr>
          <w:rFonts w:cs="Calibri"/>
          <w:szCs w:val="22"/>
        </w:rPr>
      </w:pPr>
      <w:r w:rsidRPr="0025690B">
        <w:rPr>
          <w:rFonts w:eastAsia="Arial Unicode MS" w:cs="Calibri"/>
          <w:b/>
          <w:szCs w:val="22"/>
          <w:u w:val="single"/>
        </w:rPr>
        <w:t>w ramach kryteriów</w:t>
      </w:r>
      <w:r>
        <w:rPr>
          <w:rFonts w:eastAsia="Arial Unicode MS" w:cs="Calibri"/>
          <w:b/>
          <w:szCs w:val="22"/>
          <w:u w:val="single"/>
        </w:rPr>
        <w:t>, o których mowa w pkt</w:t>
      </w:r>
      <w:r w:rsidRPr="0025690B">
        <w:rPr>
          <w:rFonts w:eastAsia="Arial Unicode MS" w:cs="Calibri"/>
          <w:b/>
          <w:szCs w:val="22"/>
          <w:u w:val="single"/>
        </w:rPr>
        <w:t xml:space="preserve"> 23.8.2 Rozdziału I SIWZ deklarujemy, że </w:t>
      </w:r>
      <w:r w:rsidRPr="0025690B">
        <w:rPr>
          <w:rFonts w:eastAsia="Arial Unicode MS" w:cs="Calibri"/>
          <w:b/>
          <w:szCs w:val="22"/>
          <w:u w:val="single"/>
          <w:vertAlign w:val="superscript"/>
        </w:rPr>
        <w:footnoteReference w:id="6"/>
      </w:r>
      <w:r w:rsidRPr="0025690B">
        <w:rPr>
          <w:rFonts w:eastAsia="Arial Unicode MS" w:cs="Calibri"/>
          <w:b/>
          <w:szCs w:val="22"/>
          <w:u w:val="single"/>
        </w:rPr>
        <w:t>:</w:t>
      </w:r>
    </w:p>
    <w:tbl>
      <w:tblPr>
        <w:tblStyle w:val="Tabela-Siatka10"/>
        <w:tblW w:w="9067" w:type="dxa"/>
        <w:jc w:val="center"/>
        <w:tblLook w:val="04A0" w:firstRow="1" w:lastRow="0" w:firstColumn="1" w:lastColumn="0" w:noHBand="0" w:noVBand="1"/>
      </w:tblPr>
      <w:tblGrid>
        <w:gridCol w:w="7366"/>
        <w:gridCol w:w="1701"/>
      </w:tblGrid>
      <w:tr w:rsidR="00C44EDA" w:rsidRPr="0025690B" w14:paraId="247161F1" w14:textId="77777777" w:rsidTr="00BD21D3">
        <w:trPr>
          <w:trHeight w:val="544"/>
          <w:jc w:val="center"/>
        </w:trPr>
        <w:tc>
          <w:tcPr>
            <w:tcW w:w="7366" w:type="dxa"/>
            <w:vAlign w:val="center"/>
          </w:tcPr>
          <w:p w14:paraId="460E3B92" w14:textId="797FCC08" w:rsidR="00C44EDA" w:rsidRPr="0025690B" w:rsidRDefault="00C44EDA" w:rsidP="00BD21D3">
            <w:pPr>
              <w:spacing w:line="276" w:lineRule="auto"/>
              <w:jc w:val="center"/>
              <w:rPr>
                <w:rFonts w:cs="Calibri"/>
                <w:b/>
                <w:szCs w:val="22"/>
              </w:rPr>
            </w:pPr>
            <w:r w:rsidRPr="0025690B">
              <w:rPr>
                <w:rFonts w:cs="Calibri"/>
                <w:b/>
                <w:szCs w:val="22"/>
              </w:rPr>
              <w:t>Nazwa</w:t>
            </w:r>
          </w:p>
        </w:tc>
        <w:tc>
          <w:tcPr>
            <w:tcW w:w="1701" w:type="dxa"/>
            <w:vAlign w:val="center"/>
          </w:tcPr>
          <w:p w14:paraId="2B101E91" w14:textId="77777777" w:rsidR="00C44EDA" w:rsidRPr="0025690B" w:rsidRDefault="00C44EDA" w:rsidP="00BD21D3">
            <w:pPr>
              <w:widowControl w:val="0"/>
              <w:suppressAutoHyphens/>
              <w:spacing w:line="276" w:lineRule="auto"/>
              <w:ind w:left="197"/>
              <w:jc w:val="center"/>
              <w:rPr>
                <w:rFonts w:cs="Calibri"/>
                <w:b/>
                <w:szCs w:val="22"/>
              </w:rPr>
            </w:pPr>
            <w:r w:rsidRPr="0025690B">
              <w:rPr>
                <w:rFonts w:cs="Calibri"/>
                <w:b/>
                <w:szCs w:val="22"/>
              </w:rPr>
              <w:t>Oferujemy:</w:t>
            </w:r>
          </w:p>
        </w:tc>
      </w:tr>
      <w:tr w:rsidR="00C44EDA" w:rsidRPr="0025690B" w14:paraId="771597E4" w14:textId="77777777" w:rsidTr="00BD21D3">
        <w:trPr>
          <w:trHeight w:val="1002"/>
          <w:jc w:val="center"/>
        </w:trPr>
        <w:tc>
          <w:tcPr>
            <w:tcW w:w="7366" w:type="dxa"/>
            <w:vAlign w:val="center"/>
          </w:tcPr>
          <w:p w14:paraId="6CA58660" w14:textId="3933BE15" w:rsidR="00C44EDA" w:rsidRPr="0025690B" w:rsidRDefault="00D23FFB" w:rsidP="00B812F7">
            <w:pPr>
              <w:spacing w:line="276" w:lineRule="auto"/>
              <w:rPr>
                <w:rFonts w:cs="Calibri"/>
                <w:szCs w:val="22"/>
              </w:rPr>
            </w:pPr>
            <w:r w:rsidRPr="00F86B0F">
              <w:rPr>
                <w:sz w:val="20"/>
                <w:szCs w:val="20"/>
              </w:rPr>
              <w:t xml:space="preserve">Licencja na SDS umożliwia udostępnianie pamięci masowej (blokowej, plikowej) zbudowanej w architekturze </w:t>
            </w:r>
            <w:proofErr w:type="spellStart"/>
            <w:r w:rsidRPr="00F86B0F">
              <w:rPr>
                <w:sz w:val="20"/>
                <w:szCs w:val="20"/>
              </w:rPr>
              <w:t>scale</w:t>
            </w:r>
            <w:proofErr w:type="spellEnd"/>
            <w:r w:rsidRPr="00F86B0F">
              <w:rPr>
                <w:sz w:val="20"/>
                <w:szCs w:val="20"/>
              </w:rPr>
              <w:t xml:space="preserve">-out, do maszyn wirtualnych uruchomionych na </w:t>
            </w:r>
            <w:r w:rsidR="00B812F7">
              <w:rPr>
                <w:sz w:val="20"/>
                <w:szCs w:val="20"/>
              </w:rPr>
              <w:t>P</w:t>
            </w:r>
            <w:r w:rsidRPr="00F86B0F">
              <w:rPr>
                <w:sz w:val="20"/>
                <w:szCs w:val="20"/>
              </w:rPr>
              <w:t xml:space="preserve">latformie HCI oraz do systemów zewnętrznych przy pomocy protokołów </w:t>
            </w:r>
            <w:proofErr w:type="spellStart"/>
            <w:r w:rsidRPr="00F86B0F">
              <w:rPr>
                <w:sz w:val="20"/>
                <w:szCs w:val="20"/>
              </w:rPr>
              <w:t>iSCSI</w:t>
            </w:r>
            <w:proofErr w:type="spellEnd"/>
            <w:r w:rsidRPr="00F86B0F">
              <w:rPr>
                <w:sz w:val="20"/>
                <w:szCs w:val="20"/>
              </w:rPr>
              <w:t xml:space="preserve"> oraz NFS. </w:t>
            </w:r>
            <w:r>
              <w:rPr>
                <w:sz w:val="20"/>
                <w:szCs w:val="20"/>
              </w:rPr>
              <w:t xml:space="preserve">W ramach licencji na SDS Zamawiający będzie mógł wykorzystać do 40TB per </w:t>
            </w:r>
            <w:r w:rsidR="00A14973">
              <w:rPr>
                <w:sz w:val="20"/>
                <w:szCs w:val="20"/>
              </w:rPr>
              <w:t>lokalizacja</w:t>
            </w:r>
            <w:r>
              <w:rPr>
                <w:sz w:val="20"/>
                <w:szCs w:val="20"/>
              </w:rPr>
              <w:t xml:space="preserve"> </w:t>
            </w:r>
            <w:proofErr w:type="spellStart"/>
            <w:r w:rsidRPr="00F86B0F">
              <w:rPr>
                <w:sz w:val="20"/>
                <w:szCs w:val="20"/>
              </w:rPr>
              <w:t>storage</w:t>
            </w:r>
            <w:proofErr w:type="spellEnd"/>
            <w:r w:rsidRPr="00F86B0F">
              <w:rPr>
                <w:sz w:val="20"/>
                <w:szCs w:val="20"/>
              </w:rPr>
              <w:t xml:space="preserve"> plikow</w:t>
            </w:r>
            <w:r>
              <w:rPr>
                <w:sz w:val="20"/>
                <w:szCs w:val="20"/>
              </w:rPr>
              <w:t xml:space="preserve">y realizowany za pomocą </w:t>
            </w:r>
            <w:r w:rsidRPr="00F86B0F">
              <w:rPr>
                <w:sz w:val="20"/>
                <w:szCs w:val="20"/>
              </w:rPr>
              <w:t>protok</w:t>
            </w:r>
            <w:r>
              <w:rPr>
                <w:sz w:val="20"/>
                <w:szCs w:val="20"/>
              </w:rPr>
              <w:t>ołu</w:t>
            </w:r>
            <w:r w:rsidRPr="00F86B0F">
              <w:rPr>
                <w:sz w:val="20"/>
                <w:szCs w:val="20"/>
              </w:rPr>
              <w:t xml:space="preserve"> NFS.</w:t>
            </w:r>
          </w:p>
        </w:tc>
        <w:tc>
          <w:tcPr>
            <w:tcW w:w="1701" w:type="dxa"/>
            <w:vAlign w:val="center"/>
          </w:tcPr>
          <w:p w14:paraId="2520FDAC" w14:textId="77777777" w:rsidR="00C44EDA" w:rsidRPr="0025690B" w:rsidRDefault="00C44EDA" w:rsidP="00BD21D3">
            <w:pPr>
              <w:pStyle w:val="Akapitzlist"/>
              <w:widowControl w:val="0"/>
              <w:suppressAutoHyphens/>
              <w:spacing w:line="276" w:lineRule="auto"/>
              <w:ind w:left="466"/>
              <w:jc w:val="left"/>
              <w:rPr>
                <w:rFonts w:cs="Calibri"/>
                <w:b/>
                <w:szCs w:val="22"/>
                <w:u w:val="single"/>
              </w:rPr>
            </w:pPr>
            <w:r w:rsidRPr="0025690B">
              <w:rPr>
                <w:rFonts w:cs="Calibri"/>
                <w:b/>
                <w:szCs w:val="22"/>
                <w:u w:val="single"/>
              </w:rPr>
              <w:fldChar w:fldCharType="begin">
                <w:ffData>
                  <w:name w:val=""/>
                  <w:enabled/>
                  <w:calcOnExit w:val="0"/>
                  <w:checkBox>
                    <w:sizeAuto/>
                    <w:default w:val="0"/>
                  </w:checkBox>
                </w:ffData>
              </w:fldChar>
            </w:r>
            <w:r w:rsidRPr="0025690B">
              <w:rPr>
                <w:rFonts w:cs="Calibri"/>
                <w:b/>
                <w:szCs w:val="22"/>
                <w:u w:val="single"/>
              </w:rPr>
              <w:instrText xml:space="preserve"> FORMCHECKBOX </w:instrText>
            </w:r>
            <w:r w:rsidR="00107594">
              <w:rPr>
                <w:rFonts w:cs="Calibri"/>
                <w:b/>
                <w:szCs w:val="22"/>
                <w:u w:val="single"/>
              </w:rPr>
            </w:r>
            <w:r w:rsidR="00107594">
              <w:rPr>
                <w:rFonts w:cs="Calibri"/>
                <w:b/>
                <w:szCs w:val="22"/>
                <w:u w:val="single"/>
              </w:rPr>
              <w:fldChar w:fldCharType="separate"/>
            </w:r>
            <w:r w:rsidRPr="0025690B">
              <w:rPr>
                <w:rFonts w:cs="Calibri"/>
                <w:b/>
                <w:szCs w:val="22"/>
                <w:u w:val="single"/>
              </w:rPr>
              <w:fldChar w:fldCharType="end"/>
            </w:r>
            <w:r w:rsidRPr="0025690B">
              <w:rPr>
                <w:rFonts w:cs="Calibri"/>
                <w:b/>
                <w:szCs w:val="22"/>
                <w:u w:val="single"/>
              </w:rPr>
              <w:t xml:space="preserve"> TAK</w:t>
            </w:r>
          </w:p>
          <w:p w14:paraId="7DB07F6E" w14:textId="77777777" w:rsidR="00C44EDA" w:rsidRPr="0025690B" w:rsidRDefault="00C44EDA" w:rsidP="00BD21D3">
            <w:pPr>
              <w:widowControl w:val="0"/>
              <w:suppressAutoHyphens/>
              <w:spacing w:line="276" w:lineRule="auto"/>
              <w:ind w:left="466"/>
              <w:jc w:val="left"/>
              <w:rPr>
                <w:rFonts w:cs="Calibri"/>
                <w:b/>
                <w:szCs w:val="22"/>
                <w:u w:val="single"/>
              </w:rPr>
            </w:pPr>
            <w:r w:rsidRPr="0025690B">
              <w:rPr>
                <w:rFonts w:cs="Calibri"/>
                <w:b/>
                <w:szCs w:val="22"/>
                <w:u w:val="single"/>
              </w:rPr>
              <w:fldChar w:fldCharType="begin">
                <w:ffData>
                  <w:name w:val="Wybór1"/>
                  <w:enabled/>
                  <w:calcOnExit w:val="0"/>
                  <w:checkBox>
                    <w:sizeAuto/>
                    <w:default w:val="0"/>
                  </w:checkBox>
                </w:ffData>
              </w:fldChar>
            </w:r>
            <w:r w:rsidRPr="0025690B">
              <w:rPr>
                <w:rFonts w:cs="Calibri"/>
                <w:b/>
                <w:szCs w:val="22"/>
                <w:u w:val="single"/>
              </w:rPr>
              <w:instrText xml:space="preserve"> FORMCHECKBOX </w:instrText>
            </w:r>
            <w:r w:rsidR="00107594">
              <w:rPr>
                <w:rFonts w:cs="Calibri"/>
                <w:b/>
                <w:szCs w:val="22"/>
                <w:u w:val="single"/>
              </w:rPr>
            </w:r>
            <w:r w:rsidR="00107594">
              <w:rPr>
                <w:rFonts w:cs="Calibri"/>
                <w:b/>
                <w:szCs w:val="22"/>
                <w:u w:val="single"/>
              </w:rPr>
              <w:fldChar w:fldCharType="separate"/>
            </w:r>
            <w:r w:rsidRPr="0025690B">
              <w:rPr>
                <w:rFonts w:cs="Calibri"/>
                <w:b/>
                <w:szCs w:val="22"/>
                <w:u w:val="single"/>
              </w:rPr>
              <w:fldChar w:fldCharType="end"/>
            </w:r>
            <w:r w:rsidRPr="0025690B">
              <w:rPr>
                <w:rFonts w:cs="Calibri"/>
                <w:b/>
                <w:szCs w:val="22"/>
                <w:u w:val="single"/>
              </w:rPr>
              <w:t xml:space="preserve"> NIE</w:t>
            </w:r>
          </w:p>
        </w:tc>
      </w:tr>
      <w:tr w:rsidR="00C44EDA" w:rsidRPr="0025690B" w14:paraId="779DCBE6" w14:textId="77777777" w:rsidTr="00BD21D3">
        <w:trPr>
          <w:trHeight w:val="988"/>
          <w:jc w:val="center"/>
        </w:trPr>
        <w:tc>
          <w:tcPr>
            <w:tcW w:w="7366" w:type="dxa"/>
            <w:vAlign w:val="center"/>
          </w:tcPr>
          <w:p w14:paraId="15FE2746" w14:textId="01ED4850" w:rsidR="00C44EDA" w:rsidRPr="0025690B" w:rsidRDefault="00C44EDA" w:rsidP="00C44EDA">
            <w:pPr>
              <w:spacing w:line="276" w:lineRule="auto"/>
              <w:rPr>
                <w:rFonts w:cs="Calibri"/>
                <w:szCs w:val="22"/>
              </w:rPr>
            </w:pPr>
            <w:r w:rsidRPr="00F86B0F">
              <w:rPr>
                <w:sz w:val="20"/>
                <w:szCs w:val="20"/>
              </w:rPr>
              <w:t xml:space="preserve">System zarządzania pozwala na uruchamianie klastrów </w:t>
            </w:r>
            <w:proofErr w:type="spellStart"/>
            <w:r w:rsidRPr="00F86B0F">
              <w:rPr>
                <w:sz w:val="20"/>
                <w:szCs w:val="20"/>
              </w:rPr>
              <w:t>Kubernetes</w:t>
            </w:r>
            <w:proofErr w:type="spellEnd"/>
            <w:r w:rsidRPr="00F86B0F">
              <w:rPr>
                <w:sz w:val="20"/>
                <w:szCs w:val="20"/>
              </w:rPr>
              <w:t xml:space="preserve"> za pomocą kreatora oraz prostą administrację nimi: minimum </w:t>
            </w:r>
            <w:proofErr w:type="spellStart"/>
            <w:r w:rsidRPr="00F86B0F">
              <w:rPr>
                <w:sz w:val="20"/>
                <w:szCs w:val="20"/>
              </w:rPr>
              <w:t>upgrade</w:t>
            </w:r>
            <w:proofErr w:type="spellEnd"/>
            <w:r w:rsidRPr="00F86B0F">
              <w:rPr>
                <w:sz w:val="20"/>
                <w:szCs w:val="20"/>
              </w:rPr>
              <w:t xml:space="preserve">, konfiguracja, </w:t>
            </w:r>
            <w:proofErr w:type="spellStart"/>
            <w:r w:rsidRPr="00F86B0F">
              <w:rPr>
                <w:sz w:val="20"/>
                <w:szCs w:val="20"/>
              </w:rPr>
              <w:t>tuning</w:t>
            </w:r>
            <w:proofErr w:type="spellEnd"/>
            <w:r w:rsidRPr="00F86B0F">
              <w:rPr>
                <w:sz w:val="20"/>
                <w:szCs w:val="20"/>
              </w:rPr>
              <w:t xml:space="preserve">, dodawanie </w:t>
            </w:r>
            <w:proofErr w:type="spellStart"/>
            <w:r w:rsidRPr="00F86B0F">
              <w:rPr>
                <w:sz w:val="20"/>
                <w:szCs w:val="20"/>
              </w:rPr>
              <w:t>nodów</w:t>
            </w:r>
            <w:proofErr w:type="spellEnd"/>
            <w:r w:rsidRPr="00F86B0F">
              <w:rPr>
                <w:sz w:val="20"/>
                <w:szCs w:val="20"/>
              </w:rPr>
              <w:t xml:space="preserve">. Powinien umożliwiać udostępnianie usług pamięci masowej dla klastrów </w:t>
            </w:r>
            <w:proofErr w:type="spellStart"/>
            <w:r w:rsidRPr="00F86B0F">
              <w:rPr>
                <w:sz w:val="20"/>
                <w:szCs w:val="20"/>
              </w:rPr>
              <w:t>Kubernetes</w:t>
            </w:r>
            <w:proofErr w:type="spellEnd"/>
            <w:r w:rsidRPr="00F86B0F">
              <w:rPr>
                <w:sz w:val="20"/>
                <w:szCs w:val="20"/>
              </w:rPr>
              <w:t xml:space="preserve"> i obsługiwać </w:t>
            </w:r>
            <w:proofErr w:type="spellStart"/>
            <w:r w:rsidRPr="00F86B0F">
              <w:rPr>
                <w:sz w:val="20"/>
                <w:szCs w:val="20"/>
              </w:rPr>
              <w:t>plugin</w:t>
            </w:r>
            <w:proofErr w:type="spellEnd"/>
            <w:r w:rsidRPr="00F86B0F">
              <w:rPr>
                <w:sz w:val="20"/>
                <w:szCs w:val="20"/>
              </w:rPr>
              <w:t xml:space="preserve"> CSI (</w:t>
            </w:r>
            <w:proofErr w:type="spellStart"/>
            <w:r w:rsidRPr="00F86B0F">
              <w:rPr>
                <w:sz w:val="20"/>
                <w:szCs w:val="20"/>
              </w:rPr>
              <w:t>Container</w:t>
            </w:r>
            <w:proofErr w:type="spellEnd"/>
            <w:r w:rsidRPr="00F86B0F">
              <w:rPr>
                <w:sz w:val="20"/>
                <w:szCs w:val="20"/>
              </w:rPr>
              <w:t xml:space="preserve"> Storage Interface</w:t>
            </w:r>
            <w:r w:rsidR="00A14973">
              <w:rPr>
                <w:sz w:val="20"/>
                <w:szCs w:val="20"/>
              </w:rPr>
              <w:t>).</w:t>
            </w:r>
          </w:p>
        </w:tc>
        <w:tc>
          <w:tcPr>
            <w:tcW w:w="1701" w:type="dxa"/>
            <w:vAlign w:val="center"/>
          </w:tcPr>
          <w:p w14:paraId="52357767" w14:textId="77777777" w:rsidR="00C44EDA" w:rsidRPr="0025690B" w:rsidRDefault="00C44EDA" w:rsidP="00BD21D3">
            <w:pPr>
              <w:pStyle w:val="Akapitzlist"/>
              <w:widowControl w:val="0"/>
              <w:suppressAutoHyphens/>
              <w:spacing w:line="276" w:lineRule="auto"/>
              <w:ind w:left="466"/>
              <w:jc w:val="left"/>
              <w:rPr>
                <w:rFonts w:cs="Calibri"/>
                <w:b/>
                <w:szCs w:val="22"/>
                <w:u w:val="single"/>
              </w:rPr>
            </w:pPr>
            <w:r w:rsidRPr="0025690B">
              <w:rPr>
                <w:rFonts w:cs="Calibri"/>
                <w:b/>
                <w:szCs w:val="22"/>
                <w:u w:val="single"/>
              </w:rPr>
              <w:fldChar w:fldCharType="begin">
                <w:ffData>
                  <w:name w:val=""/>
                  <w:enabled/>
                  <w:calcOnExit w:val="0"/>
                  <w:checkBox>
                    <w:sizeAuto/>
                    <w:default w:val="0"/>
                  </w:checkBox>
                </w:ffData>
              </w:fldChar>
            </w:r>
            <w:r w:rsidRPr="0025690B">
              <w:rPr>
                <w:rFonts w:cs="Calibri"/>
                <w:b/>
                <w:szCs w:val="22"/>
                <w:u w:val="single"/>
              </w:rPr>
              <w:instrText xml:space="preserve"> FORMCHECKBOX </w:instrText>
            </w:r>
            <w:r w:rsidR="00107594">
              <w:rPr>
                <w:rFonts w:cs="Calibri"/>
                <w:b/>
                <w:szCs w:val="22"/>
                <w:u w:val="single"/>
              </w:rPr>
            </w:r>
            <w:r w:rsidR="00107594">
              <w:rPr>
                <w:rFonts w:cs="Calibri"/>
                <w:b/>
                <w:szCs w:val="22"/>
                <w:u w:val="single"/>
              </w:rPr>
              <w:fldChar w:fldCharType="separate"/>
            </w:r>
            <w:r w:rsidRPr="0025690B">
              <w:rPr>
                <w:rFonts w:cs="Calibri"/>
                <w:b/>
                <w:szCs w:val="22"/>
                <w:u w:val="single"/>
              </w:rPr>
              <w:fldChar w:fldCharType="end"/>
            </w:r>
            <w:r w:rsidRPr="0025690B">
              <w:rPr>
                <w:rFonts w:cs="Calibri"/>
                <w:b/>
                <w:szCs w:val="22"/>
                <w:u w:val="single"/>
              </w:rPr>
              <w:t xml:space="preserve"> TAK</w:t>
            </w:r>
          </w:p>
          <w:p w14:paraId="6832957D" w14:textId="77777777" w:rsidR="00C44EDA" w:rsidRPr="0025690B" w:rsidRDefault="00C44EDA" w:rsidP="00BD21D3">
            <w:pPr>
              <w:widowControl w:val="0"/>
              <w:suppressAutoHyphens/>
              <w:spacing w:line="276" w:lineRule="auto"/>
              <w:ind w:left="466"/>
              <w:jc w:val="left"/>
              <w:rPr>
                <w:rFonts w:cs="Calibri"/>
                <w:b/>
                <w:szCs w:val="22"/>
                <w:u w:val="single"/>
              </w:rPr>
            </w:pPr>
            <w:r w:rsidRPr="0025690B">
              <w:rPr>
                <w:rFonts w:cs="Calibri"/>
                <w:b/>
                <w:szCs w:val="22"/>
                <w:u w:val="single"/>
              </w:rPr>
              <w:fldChar w:fldCharType="begin">
                <w:ffData>
                  <w:name w:val="Wybór1"/>
                  <w:enabled/>
                  <w:calcOnExit w:val="0"/>
                  <w:checkBox>
                    <w:sizeAuto/>
                    <w:default w:val="0"/>
                  </w:checkBox>
                </w:ffData>
              </w:fldChar>
            </w:r>
            <w:r w:rsidRPr="0025690B">
              <w:rPr>
                <w:rFonts w:cs="Calibri"/>
                <w:b/>
                <w:szCs w:val="22"/>
                <w:u w:val="single"/>
              </w:rPr>
              <w:instrText xml:space="preserve"> FORMCHECKBOX </w:instrText>
            </w:r>
            <w:r w:rsidR="00107594">
              <w:rPr>
                <w:rFonts w:cs="Calibri"/>
                <w:b/>
                <w:szCs w:val="22"/>
                <w:u w:val="single"/>
              </w:rPr>
            </w:r>
            <w:r w:rsidR="00107594">
              <w:rPr>
                <w:rFonts w:cs="Calibri"/>
                <w:b/>
                <w:szCs w:val="22"/>
                <w:u w:val="single"/>
              </w:rPr>
              <w:fldChar w:fldCharType="separate"/>
            </w:r>
            <w:r w:rsidRPr="0025690B">
              <w:rPr>
                <w:rFonts w:cs="Calibri"/>
                <w:b/>
                <w:szCs w:val="22"/>
                <w:u w:val="single"/>
              </w:rPr>
              <w:fldChar w:fldCharType="end"/>
            </w:r>
            <w:r w:rsidRPr="0025690B">
              <w:rPr>
                <w:rFonts w:cs="Calibri"/>
                <w:b/>
                <w:szCs w:val="22"/>
                <w:u w:val="single"/>
              </w:rPr>
              <w:t xml:space="preserve"> NIE</w:t>
            </w:r>
          </w:p>
        </w:tc>
      </w:tr>
      <w:tr w:rsidR="00C44EDA" w:rsidRPr="0025690B" w14:paraId="38B8F04F" w14:textId="77777777" w:rsidTr="00BD21D3">
        <w:trPr>
          <w:trHeight w:val="975"/>
          <w:jc w:val="center"/>
        </w:trPr>
        <w:tc>
          <w:tcPr>
            <w:tcW w:w="7366" w:type="dxa"/>
            <w:vAlign w:val="center"/>
          </w:tcPr>
          <w:p w14:paraId="67736F99" w14:textId="74487BC7" w:rsidR="00C44EDA" w:rsidRPr="0025690B" w:rsidRDefault="00C44EDA" w:rsidP="00C44EDA">
            <w:pPr>
              <w:spacing w:line="276" w:lineRule="auto"/>
              <w:rPr>
                <w:rFonts w:cs="Calibri"/>
                <w:szCs w:val="22"/>
              </w:rPr>
            </w:pPr>
            <w:r w:rsidRPr="00F86B0F">
              <w:rPr>
                <w:sz w:val="20"/>
                <w:szCs w:val="20"/>
              </w:rPr>
              <w:t xml:space="preserve">Rozwiązanie zapewnia możliwość dokonania migracji </w:t>
            </w:r>
            <w:r w:rsidR="00264733">
              <w:rPr>
                <w:sz w:val="20"/>
                <w:szCs w:val="20"/>
              </w:rPr>
              <w:t>o</w:t>
            </w:r>
            <w:r w:rsidRPr="00F86B0F">
              <w:rPr>
                <w:sz w:val="20"/>
                <w:szCs w:val="20"/>
              </w:rPr>
              <w:t xml:space="preserve">n-line maszyn wirtualnych posiadanych przez Zamawiającego (platforma Hitachi HDS, środowisko </w:t>
            </w:r>
            <w:proofErr w:type="spellStart"/>
            <w:r w:rsidRPr="00F86B0F">
              <w:rPr>
                <w:sz w:val="20"/>
                <w:szCs w:val="20"/>
              </w:rPr>
              <w:t>VMware</w:t>
            </w:r>
            <w:proofErr w:type="spellEnd"/>
            <w:r w:rsidRPr="00F86B0F">
              <w:rPr>
                <w:sz w:val="20"/>
                <w:szCs w:val="20"/>
              </w:rPr>
              <w:t xml:space="preserve"> 6, EVC </w:t>
            </w:r>
            <w:proofErr w:type="spellStart"/>
            <w:r w:rsidRPr="00F86B0F">
              <w:rPr>
                <w:sz w:val="20"/>
                <w:szCs w:val="20"/>
              </w:rPr>
              <w:t>mode</w:t>
            </w:r>
            <w:proofErr w:type="spellEnd"/>
            <w:r w:rsidRPr="00F86B0F">
              <w:rPr>
                <w:sz w:val="20"/>
                <w:szCs w:val="20"/>
              </w:rPr>
              <w:t xml:space="preserve"> Intel Sandy Bridge oraz </w:t>
            </w:r>
            <w:proofErr w:type="spellStart"/>
            <w:r w:rsidRPr="00F86B0F">
              <w:rPr>
                <w:sz w:val="20"/>
                <w:szCs w:val="20"/>
              </w:rPr>
              <w:t>Ivy</w:t>
            </w:r>
            <w:proofErr w:type="spellEnd"/>
            <w:r w:rsidRPr="00F86B0F">
              <w:rPr>
                <w:sz w:val="20"/>
                <w:szCs w:val="20"/>
              </w:rPr>
              <w:t xml:space="preserve"> Bridge).</w:t>
            </w:r>
          </w:p>
        </w:tc>
        <w:tc>
          <w:tcPr>
            <w:tcW w:w="1701" w:type="dxa"/>
            <w:vAlign w:val="center"/>
          </w:tcPr>
          <w:p w14:paraId="528D3565" w14:textId="77777777" w:rsidR="00C44EDA" w:rsidRPr="0025690B" w:rsidRDefault="00C44EDA" w:rsidP="00BD21D3">
            <w:pPr>
              <w:pStyle w:val="Akapitzlist"/>
              <w:widowControl w:val="0"/>
              <w:suppressAutoHyphens/>
              <w:spacing w:line="276" w:lineRule="auto"/>
              <w:ind w:left="466"/>
              <w:jc w:val="left"/>
              <w:rPr>
                <w:rFonts w:cs="Calibri"/>
                <w:b/>
                <w:szCs w:val="22"/>
                <w:u w:val="single"/>
              </w:rPr>
            </w:pPr>
            <w:r w:rsidRPr="0025690B">
              <w:rPr>
                <w:rFonts w:cs="Calibri"/>
                <w:b/>
                <w:szCs w:val="22"/>
                <w:u w:val="single"/>
              </w:rPr>
              <w:fldChar w:fldCharType="begin">
                <w:ffData>
                  <w:name w:val=""/>
                  <w:enabled/>
                  <w:calcOnExit w:val="0"/>
                  <w:checkBox>
                    <w:sizeAuto/>
                    <w:default w:val="0"/>
                  </w:checkBox>
                </w:ffData>
              </w:fldChar>
            </w:r>
            <w:r w:rsidRPr="0025690B">
              <w:rPr>
                <w:rFonts w:cs="Calibri"/>
                <w:b/>
                <w:szCs w:val="22"/>
                <w:u w:val="single"/>
              </w:rPr>
              <w:instrText xml:space="preserve"> FORMCHECKBOX </w:instrText>
            </w:r>
            <w:r w:rsidR="00107594">
              <w:rPr>
                <w:rFonts w:cs="Calibri"/>
                <w:b/>
                <w:szCs w:val="22"/>
                <w:u w:val="single"/>
              </w:rPr>
            </w:r>
            <w:r w:rsidR="00107594">
              <w:rPr>
                <w:rFonts w:cs="Calibri"/>
                <w:b/>
                <w:szCs w:val="22"/>
                <w:u w:val="single"/>
              </w:rPr>
              <w:fldChar w:fldCharType="separate"/>
            </w:r>
            <w:r w:rsidRPr="0025690B">
              <w:rPr>
                <w:rFonts w:cs="Calibri"/>
                <w:b/>
                <w:szCs w:val="22"/>
                <w:u w:val="single"/>
              </w:rPr>
              <w:fldChar w:fldCharType="end"/>
            </w:r>
            <w:r w:rsidRPr="0025690B">
              <w:rPr>
                <w:rFonts w:cs="Calibri"/>
                <w:b/>
                <w:szCs w:val="22"/>
                <w:u w:val="single"/>
              </w:rPr>
              <w:t xml:space="preserve"> TAK</w:t>
            </w:r>
          </w:p>
          <w:p w14:paraId="0E46445A" w14:textId="77777777" w:rsidR="00C44EDA" w:rsidRPr="0025690B" w:rsidRDefault="00C44EDA" w:rsidP="00BD21D3">
            <w:pPr>
              <w:widowControl w:val="0"/>
              <w:suppressAutoHyphens/>
              <w:spacing w:line="276" w:lineRule="auto"/>
              <w:ind w:left="466"/>
              <w:jc w:val="left"/>
              <w:rPr>
                <w:rFonts w:cs="Calibri"/>
                <w:b/>
                <w:szCs w:val="22"/>
                <w:u w:val="single"/>
              </w:rPr>
            </w:pPr>
            <w:r w:rsidRPr="0025690B">
              <w:rPr>
                <w:rFonts w:cs="Calibri"/>
                <w:b/>
                <w:szCs w:val="22"/>
                <w:u w:val="single"/>
              </w:rPr>
              <w:fldChar w:fldCharType="begin">
                <w:ffData>
                  <w:name w:val="Wybór1"/>
                  <w:enabled/>
                  <w:calcOnExit w:val="0"/>
                  <w:checkBox>
                    <w:sizeAuto/>
                    <w:default w:val="0"/>
                  </w:checkBox>
                </w:ffData>
              </w:fldChar>
            </w:r>
            <w:r w:rsidRPr="0025690B">
              <w:rPr>
                <w:rFonts w:cs="Calibri"/>
                <w:b/>
                <w:szCs w:val="22"/>
                <w:u w:val="single"/>
              </w:rPr>
              <w:instrText xml:space="preserve"> FORMCHECKBOX </w:instrText>
            </w:r>
            <w:r w:rsidR="00107594">
              <w:rPr>
                <w:rFonts w:cs="Calibri"/>
                <w:b/>
                <w:szCs w:val="22"/>
                <w:u w:val="single"/>
              </w:rPr>
            </w:r>
            <w:r w:rsidR="00107594">
              <w:rPr>
                <w:rFonts w:cs="Calibri"/>
                <w:b/>
                <w:szCs w:val="22"/>
                <w:u w:val="single"/>
              </w:rPr>
              <w:fldChar w:fldCharType="separate"/>
            </w:r>
            <w:r w:rsidRPr="0025690B">
              <w:rPr>
                <w:rFonts w:cs="Calibri"/>
                <w:b/>
                <w:szCs w:val="22"/>
                <w:u w:val="single"/>
              </w:rPr>
              <w:fldChar w:fldCharType="end"/>
            </w:r>
            <w:r w:rsidRPr="0025690B">
              <w:rPr>
                <w:rFonts w:cs="Calibri"/>
                <w:b/>
                <w:szCs w:val="22"/>
                <w:u w:val="single"/>
              </w:rPr>
              <w:t xml:space="preserve"> NIE</w:t>
            </w:r>
          </w:p>
        </w:tc>
      </w:tr>
      <w:tr w:rsidR="006F77B0" w:rsidRPr="0025690B" w14:paraId="125FBC4A" w14:textId="77777777" w:rsidTr="00BD21D3">
        <w:trPr>
          <w:trHeight w:val="975"/>
          <w:jc w:val="center"/>
        </w:trPr>
        <w:tc>
          <w:tcPr>
            <w:tcW w:w="7366" w:type="dxa"/>
            <w:vAlign w:val="center"/>
          </w:tcPr>
          <w:p w14:paraId="1AB633BB" w14:textId="21C796D9" w:rsidR="006F77B0" w:rsidRPr="00F86B0F" w:rsidRDefault="00D23FFB" w:rsidP="00C44EDA">
            <w:pPr>
              <w:spacing w:line="276" w:lineRule="auto"/>
              <w:rPr>
                <w:sz w:val="20"/>
                <w:szCs w:val="20"/>
              </w:rPr>
            </w:pPr>
            <w:r w:rsidRPr="00373950">
              <w:rPr>
                <w:sz w:val="20"/>
                <w:szCs w:val="20"/>
              </w:rPr>
              <w:t>Rozwiązanie pamięci</w:t>
            </w:r>
            <w:r>
              <w:rPr>
                <w:sz w:val="20"/>
                <w:szCs w:val="20"/>
              </w:rPr>
              <w:t xml:space="preserve"> masowej SDS jest zintegrowane </w:t>
            </w:r>
            <w:r w:rsidRPr="00373950">
              <w:rPr>
                <w:sz w:val="20"/>
                <w:szCs w:val="20"/>
              </w:rPr>
              <w:t>z warstwą wirtualizacji w sposób bezpośredni, niewymagający instalacji lub konfiguracji dodatkowych komponentów sprzętowych oraz dodatkowego oprogramowania lub dodatkowych maszyn wirtualnych.</w:t>
            </w:r>
          </w:p>
        </w:tc>
        <w:tc>
          <w:tcPr>
            <w:tcW w:w="1701" w:type="dxa"/>
            <w:vAlign w:val="center"/>
          </w:tcPr>
          <w:p w14:paraId="6C5B835A" w14:textId="77777777" w:rsidR="006F77B0" w:rsidRPr="0025690B" w:rsidRDefault="006F77B0" w:rsidP="006F77B0">
            <w:pPr>
              <w:pStyle w:val="Akapitzlist"/>
              <w:widowControl w:val="0"/>
              <w:suppressAutoHyphens/>
              <w:spacing w:line="276" w:lineRule="auto"/>
              <w:ind w:left="466"/>
              <w:jc w:val="left"/>
              <w:rPr>
                <w:rFonts w:cs="Calibri"/>
                <w:b/>
                <w:szCs w:val="22"/>
                <w:u w:val="single"/>
              </w:rPr>
            </w:pPr>
            <w:r w:rsidRPr="0025690B">
              <w:rPr>
                <w:rFonts w:cs="Calibri"/>
                <w:b/>
                <w:szCs w:val="22"/>
                <w:u w:val="single"/>
              </w:rPr>
              <w:fldChar w:fldCharType="begin">
                <w:ffData>
                  <w:name w:val=""/>
                  <w:enabled/>
                  <w:calcOnExit w:val="0"/>
                  <w:checkBox>
                    <w:sizeAuto/>
                    <w:default w:val="0"/>
                  </w:checkBox>
                </w:ffData>
              </w:fldChar>
            </w:r>
            <w:r w:rsidRPr="0025690B">
              <w:rPr>
                <w:rFonts w:cs="Calibri"/>
                <w:b/>
                <w:szCs w:val="22"/>
                <w:u w:val="single"/>
              </w:rPr>
              <w:instrText xml:space="preserve"> FORMCHECKBOX </w:instrText>
            </w:r>
            <w:r w:rsidR="00107594">
              <w:rPr>
                <w:rFonts w:cs="Calibri"/>
                <w:b/>
                <w:szCs w:val="22"/>
                <w:u w:val="single"/>
              </w:rPr>
            </w:r>
            <w:r w:rsidR="00107594">
              <w:rPr>
                <w:rFonts w:cs="Calibri"/>
                <w:b/>
                <w:szCs w:val="22"/>
                <w:u w:val="single"/>
              </w:rPr>
              <w:fldChar w:fldCharType="separate"/>
            </w:r>
            <w:r w:rsidRPr="0025690B">
              <w:rPr>
                <w:rFonts w:cs="Calibri"/>
                <w:b/>
                <w:szCs w:val="22"/>
                <w:u w:val="single"/>
              </w:rPr>
              <w:fldChar w:fldCharType="end"/>
            </w:r>
            <w:r w:rsidRPr="0025690B">
              <w:rPr>
                <w:rFonts w:cs="Calibri"/>
                <w:b/>
                <w:szCs w:val="22"/>
                <w:u w:val="single"/>
              </w:rPr>
              <w:t xml:space="preserve"> TAK</w:t>
            </w:r>
          </w:p>
          <w:p w14:paraId="5AEB5D1B" w14:textId="0DCAFDA6" w:rsidR="006F77B0" w:rsidRPr="0025690B" w:rsidRDefault="006F77B0" w:rsidP="006F77B0">
            <w:pPr>
              <w:pStyle w:val="Akapitzlist"/>
              <w:widowControl w:val="0"/>
              <w:suppressAutoHyphens/>
              <w:spacing w:line="276" w:lineRule="auto"/>
              <w:ind w:left="466"/>
              <w:jc w:val="left"/>
              <w:rPr>
                <w:rFonts w:cs="Calibri"/>
                <w:b/>
                <w:szCs w:val="22"/>
                <w:u w:val="single"/>
              </w:rPr>
            </w:pPr>
            <w:r w:rsidRPr="0025690B">
              <w:rPr>
                <w:rFonts w:cs="Calibri"/>
                <w:b/>
                <w:szCs w:val="22"/>
                <w:u w:val="single"/>
              </w:rPr>
              <w:fldChar w:fldCharType="begin">
                <w:ffData>
                  <w:name w:val="Wybór1"/>
                  <w:enabled/>
                  <w:calcOnExit w:val="0"/>
                  <w:checkBox>
                    <w:sizeAuto/>
                    <w:default w:val="0"/>
                  </w:checkBox>
                </w:ffData>
              </w:fldChar>
            </w:r>
            <w:r w:rsidRPr="0025690B">
              <w:rPr>
                <w:rFonts w:cs="Calibri"/>
                <w:b/>
                <w:szCs w:val="22"/>
                <w:u w:val="single"/>
              </w:rPr>
              <w:instrText xml:space="preserve"> FORMCHECKBOX </w:instrText>
            </w:r>
            <w:r w:rsidR="00107594">
              <w:rPr>
                <w:rFonts w:cs="Calibri"/>
                <w:b/>
                <w:szCs w:val="22"/>
                <w:u w:val="single"/>
              </w:rPr>
            </w:r>
            <w:r w:rsidR="00107594">
              <w:rPr>
                <w:rFonts w:cs="Calibri"/>
                <w:b/>
                <w:szCs w:val="22"/>
                <w:u w:val="single"/>
              </w:rPr>
              <w:fldChar w:fldCharType="separate"/>
            </w:r>
            <w:r w:rsidRPr="0025690B">
              <w:rPr>
                <w:rFonts w:cs="Calibri"/>
                <w:b/>
                <w:szCs w:val="22"/>
                <w:u w:val="single"/>
              </w:rPr>
              <w:fldChar w:fldCharType="end"/>
            </w:r>
            <w:r w:rsidRPr="0025690B">
              <w:rPr>
                <w:rFonts w:cs="Calibri"/>
                <w:b/>
                <w:szCs w:val="22"/>
                <w:u w:val="single"/>
              </w:rPr>
              <w:t xml:space="preserve"> NIE</w:t>
            </w:r>
          </w:p>
        </w:tc>
      </w:tr>
    </w:tbl>
    <w:p w14:paraId="01848DB1" w14:textId="1741069A" w:rsidR="00AF3D35" w:rsidRPr="00AF3D35" w:rsidRDefault="00AF3D35" w:rsidP="00C44EDA">
      <w:pPr>
        <w:widowControl w:val="0"/>
        <w:suppressAutoHyphens/>
        <w:spacing w:line="276" w:lineRule="auto"/>
        <w:rPr>
          <w:rFonts w:cs="Calibri"/>
          <w:b/>
          <w:sz w:val="20"/>
          <w:szCs w:val="20"/>
          <w:u w:val="single"/>
        </w:rPr>
      </w:pPr>
    </w:p>
    <w:p w14:paraId="0D443851" w14:textId="62DA65DB" w:rsidR="001E7BE7" w:rsidRDefault="001E7BE7" w:rsidP="000B2314">
      <w:pPr>
        <w:widowControl w:val="0"/>
        <w:suppressAutoHyphens/>
        <w:spacing w:line="276" w:lineRule="auto"/>
        <w:rPr>
          <w:rFonts w:cs="Calibri"/>
          <w:b/>
          <w:sz w:val="20"/>
          <w:szCs w:val="20"/>
          <w:u w:val="single"/>
        </w:rPr>
      </w:pPr>
    </w:p>
    <w:p w14:paraId="0D31271D" w14:textId="4795A142" w:rsidR="001E7BE7" w:rsidRPr="00A11305" w:rsidRDefault="001E7BE7" w:rsidP="001E7BE7">
      <w:pPr>
        <w:widowControl w:val="0"/>
        <w:numPr>
          <w:ilvl w:val="0"/>
          <w:numId w:val="18"/>
        </w:numPr>
        <w:suppressAutoHyphens/>
        <w:spacing w:line="276" w:lineRule="auto"/>
        <w:ind w:left="567" w:hanging="567"/>
        <w:rPr>
          <w:rFonts w:eastAsia="Arial Unicode MS" w:cs="Calibri"/>
          <w:b/>
          <w:sz w:val="20"/>
          <w:szCs w:val="20"/>
          <w:u w:val="single"/>
        </w:rPr>
      </w:pPr>
      <w:r w:rsidRPr="00A11305">
        <w:rPr>
          <w:rFonts w:eastAsia="Arial Unicode MS" w:cs="Calibri"/>
          <w:b/>
          <w:sz w:val="20"/>
          <w:szCs w:val="20"/>
          <w:u w:val="single"/>
        </w:rPr>
        <w:t>akceptuję/</w:t>
      </w:r>
      <w:proofErr w:type="spellStart"/>
      <w:r w:rsidRPr="00A11305">
        <w:rPr>
          <w:rFonts w:eastAsia="Arial Unicode MS" w:cs="Calibri"/>
          <w:b/>
          <w:sz w:val="20"/>
          <w:szCs w:val="20"/>
          <w:u w:val="single"/>
        </w:rPr>
        <w:t>emy</w:t>
      </w:r>
      <w:proofErr w:type="spellEnd"/>
      <w:r w:rsidRPr="00A11305">
        <w:rPr>
          <w:rFonts w:eastAsia="Arial Unicode MS" w:cs="Calibri"/>
          <w:b/>
          <w:sz w:val="20"/>
          <w:szCs w:val="20"/>
          <w:u w:val="single"/>
        </w:rPr>
        <w:t xml:space="preserve"> termin</w:t>
      </w:r>
      <w:r w:rsidRPr="00A11305">
        <w:rPr>
          <w:rFonts w:cs="Calibri"/>
          <w:b/>
          <w:sz w:val="20"/>
          <w:szCs w:val="20"/>
          <w:u w:val="single"/>
        </w:rPr>
        <w:t xml:space="preserve"> płatności za realizację przedmiotu umowy w ciągu </w:t>
      </w:r>
      <w:r w:rsidR="004F4E1C">
        <w:rPr>
          <w:rFonts w:eastAsia="Arial Unicode MS" w:cs="Calibri"/>
          <w:b/>
          <w:sz w:val="20"/>
          <w:szCs w:val="20"/>
          <w:u w:val="single"/>
        </w:rPr>
        <w:t>21</w:t>
      </w:r>
      <w:r w:rsidRPr="00A11305">
        <w:rPr>
          <w:rFonts w:cs="Calibri"/>
          <w:b/>
          <w:sz w:val="20"/>
          <w:szCs w:val="20"/>
          <w:u w:val="single"/>
        </w:rPr>
        <w:t xml:space="preserve"> dni od daty otrzymania przez Zamawiającego prawidłowo wystawionej faktury VAT,</w:t>
      </w:r>
    </w:p>
    <w:p w14:paraId="31B6330A" w14:textId="77777777" w:rsidR="001E7BE7" w:rsidRPr="00E02360" w:rsidRDefault="001E7BE7" w:rsidP="001E7BE7">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7"/>
      </w:r>
      <w:r w:rsidRPr="00E02360">
        <w:rPr>
          <w:rFonts w:cs="Calibri"/>
          <w:noProof/>
          <w:sz w:val="20"/>
          <w:szCs w:val="20"/>
        </w:rPr>
        <w:t>:</w:t>
      </w:r>
    </w:p>
    <w:p w14:paraId="35D0E69E" w14:textId="77777777" w:rsidR="001E7BE7" w:rsidRPr="00E02360" w:rsidRDefault="001E7BE7" w:rsidP="001E7BE7">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07594">
        <w:rPr>
          <w:rFonts w:cs="Calibri"/>
          <w:b/>
          <w:sz w:val="20"/>
          <w:szCs w:val="20"/>
        </w:rPr>
      </w:r>
      <w:r w:rsidR="00107594">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lastRenderedPageBreak/>
        <w:t>o podatku od towarów i usług</w:t>
      </w:r>
      <w:r>
        <w:rPr>
          <w:rFonts w:cs="Calibri"/>
          <w:snapToGrid w:val="0"/>
          <w:sz w:val="20"/>
          <w:szCs w:val="20"/>
        </w:rPr>
        <w:t>,</w:t>
      </w:r>
    </w:p>
    <w:p w14:paraId="2A2C0907" w14:textId="77777777" w:rsidR="001E7BE7" w:rsidRPr="00E02360" w:rsidRDefault="001E7BE7" w:rsidP="001E7BE7">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07594">
        <w:rPr>
          <w:rFonts w:cs="Calibri"/>
          <w:b/>
          <w:sz w:val="20"/>
          <w:szCs w:val="20"/>
        </w:rPr>
      </w:r>
      <w:r w:rsidR="00107594">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1E7BE7" w:rsidRPr="00E02360" w14:paraId="1099CF19" w14:textId="77777777" w:rsidTr="00BD21D3">
        <w:trPr>
          <w:trHeight w:val="678"/>
        </w:trPr>
        <w:tc>
          <w:tcPr>
            <w:tcW w:w="575" w:type="dxa"/>
            <w:shd w:val="pct12" w:color="auto" w:fill="auto"/>
            <w:vAlign w:val="center"/>
          </w:tcPr>
          <w:p w14:paraId="76630BE9" w14:textId="77777777" w:rsidR="001E7BE7" w:rsidRPr="003016A1" w:rsidRDefault="001E7BE7" w:rsidP="00BD21D3">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50CCD697" w14:textId="77777777" w:rsidR="001E7BE7" w:rsidRPr="003016A1" w:rsidRDefault="001E7BE7" w:rsidP="00BD21D3">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5D513CE4" w14:textId="77777777" w:rsidR="001E7BE7" w:rsidRPr="003016A1" w:rsidRDefault="001E7BE7" w:rsidP="00BD21D3">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1E7BE7" w:rsidRPr="00E02360" w14:paraId="788ACC8D" w14:textId="77777777" w:rsidTr="00BD21D3">
        <w:tblPrEx>
          <w:tblCellMar>
            <w:left w:w="108" w:type="dxa"/>
            <w:right w:w="108" w:type="dxa"/>
          </w:tblCellMar>
        </w:tblPrEx>
        <w:trPr>
          <w:trHeight w:val="79"/>
        </w:trPr>
        <w:tc>
          <w:tcPr>
            <w:tcW w:w="575" w:type="dxa"/>
            <w:vAlign w:val="center"/>
          </w:tcPr>
          <w:p w14:paraId="77AAA481" w14:textId="77777777" w:rsidR="001E7BE7" w:rsidRPr="003016A1" w:rsidRDefault="001E7BE7" w:rsidP="00BD21D3">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875F26E" w14:textId="77777777" w:rsidR="001E7BE7" w:rsidRPr="003016A1" w:rsidRDefault="001E7BE7" w:rsidP="00BD21D3">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0FE252AF" w14:textId="77777777" w:rsidR="001E7BE7" w:rsidRPr="003016A1" w:rsidRDefault="001E7BE7" w:rsidP="00BD21D3">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1E7BE7" w:rsidRPr="00E02360" w14:paraId="55F4B7F9" w14:textId="77777777" w:rsidTr="00BD21D3">
        <w:tblPrEx>
          <w:tblCellMar>
            <w:left w:w="108" w:type="dxa"/>
            <w:right w:w="108" w:type="dxa"/>
          </w:tblCellMar>
        </w:tblPrEx>
        <w:trPr>
          <w:trHeight w:val="551"/>
        </w:trPr>
        <w:tc>
          <w:tcPr>
            <w:tcW w:w="575" w:type="dxa"/>
            <w:vAlign w:val="center"/>
          </w:tcPr>
          <w:p w14:paraId="7FD63A46" w14:textId="77777777" w:rsidR="001E7BE7" w:rsidRPr="003016A1" w:rsidRDefault="001E7BE7" w:rsidP="00BD21D3">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588695C6" w14:textId="77777777" w:rsidR="001E7BE7" w:rsidRPr="003016A1" w:rsidRDefault="001E7BE7" w:rsidP="00BD21D3">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3E2CC0FE" w14:textId="77777777" w:rsidR="001E7BE7" w:rsidRPr="003016A1" w:rsidRDefault="001E7BE7" w:rsidP="00BD21D3">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2842B449" w14:textId="77777777" w:rsidR="001E7BE7" w:rsidRPr="00E02360" w:rsidRDefault="001E7BE7" w:rsidP="001E7BE7">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8"/>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220B0C6B" w14:textId="77777777" w:rsidR="001E7BE7" w:rsidRPr="00E02360"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9"/>
      </w:r>
      <w:r w:rsidRPr="00E02360">
        <w:rPr>
          <w:rFonts w:eastAsia="Arial Unicode MS" w:cs="Calibri"/>
          <w:snapToGrid w:val="0"/>
          <w:sz w:val="20"/>
          <w:szCs w:val="20"/>
        </w:rPr>
        <w:t>:</w:t>
      </w:r>
    </w:p>
    <w:p w14:paraId="1CE82BAE" w14:textId="77777777" w:rsidR="001E7BE7" w:rsidRPr="00E02360" w:rsidRDefault="001E7BE7" w:rsidP="001E7BE7">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11E07EA4" w14:textId="77777777" w:rsidR="001E7BE7" w:rsidRPr="00E02360" w:rsidRDefault="001E7BE7" w:rsidP="001E7BE7">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67178B" w14:textId="77777777" w:rsidR="001E7BE7" w:rsidRPr="00634378" w:rsidRDefault="001E7BE7" w:rsidP="001E7BE7">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10"/>
      </w:r>
      <w:r w:rsidRPr="00634378">
        <w:rPr>
          <w:rFonts w:eastAsia="Arial Unicode MS" w:cs="Calibri"/>
          <w:sz w:val="20"/>
          <w:szCs w:val="20"/>
        </w:rPr>
        <w:t>:</w:t>
      </w:r>
    </w:p>
    <w:p w14:paraId="49FF11A7" w14:textId="77777777" w:rsidR="001E7BE7" w:rsidRPr="00E02360" w:rsidRDefault="001E7BE7" w:rsidP="001E7BE7">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07594">
        <w:rPr>
          <w:rFonts w:cs="Calibri"/>
          <w:b/>
          <w:sz w:val="20"/>
          <w:szCs w:val="20"/>
        </w:rPr>
      </w:r>
      <w:r w:rsidR="00107594">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59550BB5" w14:textId="77777777" w:rsidR="001E7BE7" w:rsidRPr="00E02360" w:rsidRDefault="001E7BE7" w:rsidP="001E7BE7">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07594">
        <w:rPr>
          <w:rFonts w:cs="Calibri"/>
          <w:b/>
          <w:sz w:val="20"/>
          <w:szCs w:val="20"/>
        </w:rPr>
      </w:r>
      <w:r w:rsidR="00107594">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2EAF0901" w14:textId="77777777" w:rsidR="001E7BE7" w:rsidRPr="00E02360" w:rsidRDefault="001E7BE7" w:rsidP="001E7BE7">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0BF93492" w14:textId="77777777" w:rsidR="001E7BE7" w:rsidRPr="00E02360" w:rsidRDefault="001E7BE7" w:rsidP="001E7BE7">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72628A45" w14:textId="13C1D917" w:rsidR="001E7BE7" w:rsidRDefault="001E7BE7" w:rsidP="001E7BE7">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3</w:t>
      </w:r>
      <w:r>
        <w:rPr>
          <w:rStyle w:val="Odwoanieprzypisudolnego"/>
          <w:rFonts w:eastAsia="Arial Unicode MS" w:cs="Calibri"/>
          <w:sz w:val="20"/>
          <w:szCs w:val="20"/>
        </w:rPr>
        <w:footnoteReference w:id="11"/>
      </w:r>
      <w:r>
        <w:rPr>
          <w:rFonts w:eastAsia="Arial Unicode MS" w:cs="Calibri"/>
          <w:sz w:val="20"/>
          <w:szCs w:val="20"/>
        </w:rPr>
        <w:t>:</w:t>
      </w:r>
      <w:r w:rsidR="00DD47E1">
        <w:rPr>
          <w:rFonts w:eastAsia="Arial Unicode MS" w:cs="Calibri"/>
          <w:sz w:val="20"/>
          <w:szCs w:val="20"/>
        </w:rPr>
        <w:t xml:space="preserve"> </w:t>
      </w:r>
    </w:p>
    <w:p w14:paraId="0EB20DB7" w14:textId="77777777" w:rsidR="00122ACB" w:rsidRPr="00E02360" w:rsidRDefault="00122ACB" w:rsidP="00122ACB">
      <w:pPr>
        <w:widowControl w:val="0"/>
        <w:tabs>
          <w:tab w:val="left" w:pos="567"/>
        </w:tabs>
        <w:suppressAutoHyphens/>
        <w:spacing w:line="276" w:lineRule="auto"/>
        <w:ind w:left="567"/>
        <w:rPr>
          <w:rFonts w:eastAsia="Arial Unicode MS" w:cs="Calibri"/>
          <w:sz w:val="20"/>
          <w:szCs w:val="20"/>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807"/>
        <w:gridCol w:w="1679"/>
        <w:gridCol w:w="2700"/>
        <w:gridCol w:w="1275"/>
      </w:tblGrid>
      <w:tr w:rsidR="00A470F2" w:rsidRPr="003808CC" w14:paraId="38A6C3BD" w14:textId="77777777" w:rsidTr="00BD21D3">
        <w:trPr>
          <w:cantSplit/>
        </w:trPr>
        <w:tc>
          <w:tcPr>
            <w:tcW w:w="334" w:type="pct"/>
            <w:shd w:val="clear" w:color="auto" w:fill="BFBFBF"/>
            <w:vAlign w:val="center"/>
          </w:tcPr>
          <w:p w14:paraId="06BB95F6" w14:textId="77777777" w:rsidR="00A470F2" w:rsidRPr="003808CC" w:rsidRDefault="00A470F2" w:rsidP="00BD21D3">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Lp.</w:t>
            </w:r>
          </w:p>
        </w:tc>
        <w:tc>
          <w:tcPr>
            <w:tcW w:w="1548" w:type="pct"/>
            <w:shd w:val="clear" w:color="auto" w:fill="BFBFBF"/>
            <w:vAlign w:val="center"/>
          </w:tcPr>
          <w:p w14:paraId="6574B0A4" w14:textId="77777777" w:rsidR="00A470F2" w:rsidRPr="003808CC" w:rsidRDefault="00A470F2" w:rsidP="00BD21D3">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Nazwa(y) podwykonawcy(ów)</w:t>
            </w:r>
          </w:p>
        </w:tc>
        <w:tc>
          <w:tcPr>
            <w:tcW w:w="926" w:type="pct"/>
            <w:shd w:val="clear" w:color="auto" w:fill="BFBFBF"/>
            <w:vAlign w:val="center"/>
          </w:tcPr>
          <w:p w14:paraId="48A97F36" w14:textId="40E6CD57" w:rsidR="00A470F2" w:rsidRPr="003808CC" w:rsidRDefault="00A470F2" w:rsidP="00BD21D3">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Adres(y) siedziby podwykonawcy(ów)</w:t>
            </w:r>
          </w:p>
        </w:tc>
        <w:tc>
          <w:tcPr>
            <w:tcW w:w="1489" w:type="pct"/>
            <w:shd w:val="clear" w:color="auto" w:fill="BFBFBF"/>
            <w:vAlign w:val="center"/>
          </w:tcPr>
          <w:p w14:paraId="29820938" w14:textId="77777777" w:rsidR="00A470F2" w:rsidRPr="003808CC" w:rsidRDefault="00A470F2" w:rsidP="00BD21D3">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 xml:space="preserve">Numer wpisu do odpowiedniego rejestru – KRS </w:t>
            </w:r>
          </w:p>
          <w:p w14:paraId="7CA87192" w14:textId="77777777" w:rsidR="00A470F2" w:rsidRPr="003808CC" w:rsidRDefault="00A470F2" w:rsidP="00BD21D3">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lub datę rozpoczęcia działalności z</w:t>
            </w:r>
          </w:p>
          <w:p w14:paraId="6519F223" w14:textId="77777777" w:rsidR="00A470F2" w:rsidRPr="003808CC" w:rsidRDefault="00A470F2" w:rsidP="00BD21D3">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CEIDG</w:t>
            </w:r>
          </w:p>
        </w:tc>
        <w:tc>
          <w:tcPr>
            <w:tcW w:w="703" w:type="pct"/>
            <w:shd w:val="clear" w:color="auto" w:fill="BFBFBF"/>
            <w:vAlign w:val="center"/>
          </w:tcPr>
          <w:p w14:paraId="2F6B0B8C" w14:textId="77777777" w:rsidR="00A470F2" w:rsidRPr="003808CC" w:rsidRDefault="00A470F2" w:rsidP="00BD21D3">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NIP oraz Regon</w:t>
            </w:r>
          </w:p>
        </w:tc>
      </w:tr>
      <w:tr w:rsidR="00A470F2" w:rsidRPr="003808CC" w14:paraId="0B68E779" w14:textId="77777777" w:rsidTr="00BD21D3">
        <w:trPr>
          <w:cantSplit/>
        </w:trPr>
        <w:tc>
          <w:tcPr>
            <w:tcW w:w="334" w:type="pct"/>
            <w:vAlign w:val="center"/>
          </w:tcPr>
          <w:p w14:paraId="70B0073E" w14:textId="77777777" w:rsidR="00A470F2" w:rsidRPr="003808CC" w:rsidRDefault="00A470F2" w:rsidP="00BD21D3">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2C12D0B5" w14:textId="77777777" w:rsidR="00A470F2" w:rsidRPr="003808CC" w:rsidRDefault="00A470F2" w:rsidP="00BD21D3">
            <w:pPr>
              <w:widowControl w:val="0"/>
              <w:suppressAutoHyphens/>
              <w:spacing w:line="276" w:lineRule="auto"/>
              <w:jc w:val="center"/>
              <w:rPr>
                <w:rFonts w:eastAsia="Arial Unicode MS" w:cs="Calibri"/>
                <w:b/>
                <w:sz w:val="20"/>
                <w:szCs w:val="20"/>
              </w:rPr>
            </w:pPr>
          </w:p>
          <w:p w14:paraId="68DD7AE8" w14:textId="77777777" w:rsidR="00A470F2" w:rsidRPr="003808CC" w:rsidRDefault="00A470F2" w:rsidP="00BD21D3">
            <w:pPr>
              <w:widowControl w:val="0"/>
              <w:suppressAutoHyphens/>
              <w:spacing w:line="276" w:lineRule="auto"/>
              <w:jc w:val="center"/>
              <w:rPr>
                <w:rFonts w:eastAsia="Arial Unicode MS" w:cs="Calibri"/>
                <w:b/>
                <w:sz w:val="20"/>
                <w:szCs w:val="20"/>
              </w:rPr>
            </w:pPr>
          </w:p>
        </w:tc>
        <w:tc>
          <w:tcPr>
            <w:tcW w:w="926" w:type="pct"/>
            <w:vAlign w:val="center"/>
          </w:tcPr>
          <w:p w14:paraId="13C0F73E" w14:textId="77777777" w:rsidR="00A470F2" w:rsidRPr="003808CC" w:rsidRDefault="00A470F2" w:rsidP="00BD21D3">
            <w:pPr>
              <w:widowControl w:val="0"/>
              <w:suppressAutoHyphens/>
              <w:spacing w:line="276" w:lineRule="auto"/>
              <w:jc w:val="center"/>
              <w:rPr>
                <w:rFonts w:eastAsia="Arial Unicode MS" w:cs="Calibri"/>
                <w:b/>
                <w:sz w:val="20"/>
                <w:szCs w:val="20"/>
              </w:rPr>
            </w:pPr>
          </w:p>
        </w:tc>
        <w:tc>
          <w:tcPr>
            <w:tcW w:w="1489" w:type="pct"/>
            <w:vAlign w:val="center"/>
          </w:tcPr>
          <w:p w14:paraId="6CD9BAA5" w14:textId="77777777" w:rsidR="00A470F2" w:rsidRPr="003808CC" w:rsidRDefault="00A470F2" w:rsidP="00BD21D3">
            <w:pPr>
              <w:widowControl w:val="0"/>
              <w:suppressAutoHyphens/>
              <w:spacing w:line="276" w:lineRule="auto"/>
              <w:jc w:val="center"/>
              <w:rPr>
                <w:rFonts w:eastAsia="Arial Unicode MS" w:cs="Calibri"/>
                <w:b/>
                <w:sz w:val="20"/>
                <w:szCs w:val="20"/>
              </w:rPr>
            </w:pPr>
          </w:p>
        </w:tc>
        <w:tc>
          <w:tcPr>
            <w:tcW w:w="703" w:type="pct"/>
            <w:vAlign w:val="center"/>
          </w:tcPr>
          <w:p w14:paraId="77DA43D3" w14:textId="77777777" w:rsidR="00A470F2" w:rsidRPr="003808CC" w:rsidRDefault="00A470F2" w:rsidP="00BD21D3">
            <w:pPr>
              <w:widowControl w:val="0"/>
              <w:suppressAutoHyphens/>
              <w:spacing w:line="276" w:lineRule="auto"/>
              <w:jc w:val="center"/>
              <w:rPr>
                <w:rFonts w:eastAsia="Arial Unicode MS" w:cs="Calibri"/>
                <w:b/>
                <w:sz w:val="20"/>
                <w:szCs w:val="20"/>
              </w:rPr>
            </w:pPr>
          </w:p>
        </w:tc>
      </w:tr>
      <w:tr w:rsidR="00A470F2" w:rsidRPr="003808CC" w14:paraId="5D3DFC70" w14:textId="77777777" w:rsidTr="00BD21D3">
        <w:trPr>
          <w:cantSplit/>
        </w:trPr>
        <w:tc>
          <w:tcPr>
            <w:tcW w:w="334" w:type="pct"/>
            <w:vAlign w:val="center"/>
          </w:tcPr>
          <w:p w14:paraId="5284BD23" w14:textId="77777777" w:rsidR="00A470F2" w:rsidRPr="003808CC" w:rsidRDefault="00A470F2" w:rsidP="00BD21D3">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4958B9B0" w14:textId="77777777" w:rsidR="00A470F2" w:rsidRPr="003808CC" w:rsidRDefault="00A470F2" w:rsidP="00BD21D3">
            <w:pPr>
              <w:widowControl w:val="0"/>
              <w:suppressAutoHyphens/>
              <w:spacing w:line="276" w:lineRule="auto"/>
              <w:jc w:val="center"/>
              <w:rPr>
                <w:rFonts w:eastAsia="Arial Unicode MS" w:cs="Calibri"/>
                <w:b/>
                <w:sz w:val="20"/>
                <w:szCs w:val="20"/>
              </w:rPr>
            </w:pPr>
          </w:p>
          <w:p w14:paraId="6BD863D6" w14:textId="77777777" w:rsidR="00A470F2" w:rsidRPr="003808CC" w:rsidRDefault="00A470F2" w:rsidP="00BD21D3">
            <w:pPr>
              <w:widowControl w:val="0"/>
              <w:suppressAutoHyphens/>
              <w:spacing w:line="276" w:lineRule="auto"/>
              <w:jc w:val="center"/>
              <w:rPr>
                <w:rFonts w:eastAsia="Arial Unicode MS" w:cs="Calibri"/>
                <w:b/>
                <w:sz w:val="20"/>
                <w:szCs w:val="20"/>
              </w:rPr>
            </w:pPr>
          </w:p>
        </w:tc>
        <w:tc>
          <w:tcPr>
            <w:tcW w:w="926" w:type="pct"/>
            <w:vAlign w:val="center"/>
          </w:tcPr>
          <w:p w14:paraId="677AECD8" w14:textId="77777777" w:rsidR="00A470F2" w:rsidRPr="003808CC" w:rsidRDefault="00A470F2" w:rsidP="00BD21D3">
            <w:pPr>
              <w:widowControl w:val="0"/>
              <w:suppressAutoHyphens/>
              <w:spacing w:line="276" w:lineRule="auto"/>
              <w:jc w:val="center"/>
              <w:rPr>
                <w:rFonts w:eastAsia="Arial Unicode MS" w:cs="Calibri"/>
                <w:b/>
                <w:sz w:val="20"/>
                <w:szCs w:val="20"/>
              </w:rPr>
            </w:pPr>
          </w:p>
        </w:tc>
        <w:tc>
          <w:tcPr>
            <w:tcW w:w="1489" w:type="pct"/>
            <w:vAlign w:val="center"/>
          </w:tcPr>
          <w:p w14:paraId="71DD0E15" w14:textId="77777777" w:rsidR="00A470F2" w:rsidRPr="003808CC" w:rsidRDefault="00A470F2" w:rsidP="00BD21D3">
            <w:pPr>
              <w:widowControl w:val="0"/>
              <w:suppressAutoHyphens/>
              <w:spacing w:line="276" w:lineRule="auto"/>
              <w:jc w:val="center"/>
              <w:rPr>
                <w:rFonts w:eastAsia="Arial Unicode MS" w:cs="Calibri"/>
                <w:b/>
                <w:sz w:val="20"/>
                <w:szCs w:val="20"/>
              </w:rPr>
            </w:pPr>
          </w:p>
        </w:tc>
        <w:tc>
          <w:tcPr>
            <w:tcW w:w="703" w:type="pct"/>
            <w:vAlign w:val="center"/>
          </w:tcPr>
          <w:p w14:paraId="48721FE2" w14:textId="77777777" w:rsidR="00A470F2" w:rsidRPr="003808CC" w:rsidRDefault="00A470F2" w:rsidP="00BD21D3">
            <w:pPr>
              <w:widowControl w:val="0"/>
              <w:suppressAutoHyphens/>
              <w:spacing w:line="276" w:lineRule="auto"/>
              <w:jc w:val="center"/>
              <w:rPr>
                <w:rFonts w:eastAsia="Arial Unicode MS" w:cs="Calibri"/>
                <w:b/>
                <w:sz w:val="20"/>
                <w:szCs w:val="20"/>
              </w:rPr>
            </w:pPr>
          </w:p>
        </w:tc>
      </w:tr>
    </w:tbl>
    <w:p w14:paraId="42E82991" w14:textId="77777777" w:rsidR="00D175F5" w:rsidRPr="00E02360" w:rsidRDefault="00D175F5" w:rsidP="00D175F5">
      <w:pPr>
        <w:widowControl w:val="0"/>
        <w:spacing w:line="276" w:lineRule="auto"/>
        <w:rPr>
          <w:rFonts w:eastAsia="Arial Unicode MS" w:cs="Calibri"/>
          <w:sz w:val="20"/>
          <w:szCs w:val="20"/>
        </w:rPr>
      </w:pPr>
    </w:p>
    <w:p w14:paraId="5F8F68E1" w14:textId="279C2720" w:rsidR="00D175F5" w:rsidRPr="003016A1" w:rsidRDefault="00D175F5" w:rsidP="00D175F5">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12"/>
      </w:r>
      <w:r w:rsidRPr="003016A1">
        <w:rPr>
          <w:rFonts w:eastAsia="Arial Unicode MS" w:cs="Calibri"/>
          <w:sz w:val="20"/>
          <w:szCs w:val="20"/>
        </w:rPr>
        <w:t xml:space="preserve"> części oferty jako tajemnica przedsiębiorstwa, w rozumieniu ustawy z dnia 16 kwietnia 1993 r. o zwalczaniu nieuczciwej konkurencji (tekst jednolity: </w:t>
      </w:r>
      <w:r w:rsidRPr="00F124F2">
        <w:rPr>
          <w:rFonts w:eastAsia="Arial Unicode MS" w:cs="Calibri"/>
          <w:sz w:val="20"/>
          <w:szCs w:val="20"/>
        </w:rPr>
        <w:t>Dz.U. z 2019 r., poz. 1010</w:t>
      </w:r>
      <w:r w:rsidRPr="003016A1">
        <w:rPr>
          <w:rFonts w:eastAsia="Arial Unicode MS" w:cs="Calibri"/>
          <w:sz w:val="20"/>
          <w:szCs w:val="20"/>
        </w:rPr>
        <w:t>)</w:t>
      </w:r>
      <w:r w:rsidR="001E596E">
        <w:rPr>
          <w:rFonts w:eastAsia="Arial Unicode MS" w:cs="Calibri"/>
          <w:sz w:val="20"/>
          <w:szCs w:val="20"/>
        </w:rPr>
        <w:t xml:space="preserve"> ze zm.)</w:t>
      </w:r>
      <w:r w:rsidRPr="003016A1">
        <w:rPr>
          <w:rFonts w:eastAsia="Arial Unicode MS" w:cs="Calibri"/>
          <w:sz w:val="20"/>
          <w:szCs w:val="20"/>
        </w:rPr>
        <w:t xml:space="preserve"> i w związku z tym informacje z</w:t>
      </w:r>
      <w:r w:rsidR="00522E7F">
        <w:rPr>
          <w:rFonts w:eastAsia="Arial Unicode MS" w:cs="Calibri"/>
          <w:sz w:val="20"/>
          <w:szCs w:val="20"/>
        </w:rPr>
        <w:t>awarte w ofercie na stronach ___</w:t>
      </w:r>
      <w:r w:rsidRPr="003016A1">
        <w:rPr>
          <w:rFonts w:eastAsia="Arial Unicode MS" w:cs="Calibri"/>
          <w:sz w:val="20"/>
          <w:szCs w:val="20"/>
        </w:rPr>
        <w:t xml:space="preserve">___ stanowią tajemnicę przedsiębiorstwa w rozumieniu ww. przepisów. </w:t>
      </w:r>
    </w:p>
    <w:p w14:paraId="1BB76B56" w14:textId="77777777" w:rsidR="00D175F5" w:rsidRDefault="00D175F5" w:rsidP="00D175F5">
      <w:pPr>
        <w:widowControl w:val="0"/>
        <w:tabs>
          <w:tab w:val="left" w:pos="567"/>
        </w:tabs>
        <w:suppressAutoHyphens/>
        <w:spacing w:line="276" w:lineRule="auto"/>
        <w:ind w:left="567"/>
        <w:rPr>
          <w:rFonts w:eastAsia="Arial Unicode MS" w:cs="Calibri"/>
          <w:sz w:val="20"/>
          <w:szCs w:val="20"/>
        </w:rPr>
      </w:pPr>
      <w:r w:rsidRPr="003016A1">
        <w:rPr>
          <w:rFonts w:eastAsia="Arial Unicode MS" w:cs="Calibri"/>
          <w:sz w:val="20"/>
          <w:szCs w:val="20"/>
        </w:rPr>
        <w:t>Pozostałe strony oferty oraz załączników do niej są jawne i nie zawierają informacji stanowiących tajemnicę przedsiębiorstwa.</w:t>
      </w:r>
    </w:p>
    <w:p w14:paraId="5A9C40E7" w14:textId="7D934505" w:rsidR="00D175F5" w:rsidRDefault="00D175F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15CBC7F5" w14:textId="07308CE0" w:rsidR="005F0C65" w:rsidRDefault="005F0C6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6C9924D2" w14:textId="36ECDD60" w:rsidR="005F0C65" w:rsidRDefault="005F0C6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37F56ABE" w14:textId="357C0F4F" w:rsidR="005F0C65" w:rsidRDefault="005F0C6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73642C14" w14:textId="69106ABE" w:rsidR="005F0C65" w:rsidRDefault="005F0C6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35DBF3BC" w14:textId="30227245" w:rsidR="005F0C65" w:rsidRDefault="005F0C6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348699B5" w14:textId="77777777" w:rsidR="005F0C65" w:rsidRDefault="005F0C6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403BBD71" w14:textId="77777777" w:rsidR="00D175F5" w:rsidRPr="003016A1" w:rsidRDefault="00D175F5" w:rsidP="00D175F5">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4EDF5C76" w14:textId="77777777" w:rsidR="00D175F5" w:rsidRDefault="00D175F5" w:rsidP="00D175F5">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Pr>
          <w:rFonts w:eastAsia="Arial Unicode MS" w:cs="Calibri"/>
          <w:sz w:val="20"/>
          <w:szCs w:val="20"/>
        </w:rPr>
        <w:t>związku z realizacją zamówienia,</w:t>
      </w:r>
    </w:p>
    <w:p w14:paraId="69EAEE7C" w14:textId="77777777" w:rsidR="00D175F5" w:rsidRPr="00156F8E" w:rsidRDefault="00D175F5" w:rsidP="00D175F5">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 zamówienia zgodnie z treścią SIWZ</w:t>
      </w:r>
      <w:r>
        <w:rPr>
          <w:rFonts w:eastAsia="Arial Unicode MS" w:cs="Calibri"/>
          <w:sz w:val="20"/>
          <w:szCs w:val="20"/>
        </w:rPr>
        <w:t>,</w:t>
      </w:r>
    </w:p>
    <w:p w14:paraId="35911633" w14:textId="52828708" w:rsidR="00D175F5" w:rsidRPr="00F90BE9" w:rsidRDefault="00D175F5" w:rsidP="00F90BE9">
      <w:pPr>
        <w:widowControl w:val="0"/>
        <w:numPr>
          <w:ilvl w:val="1"/>
          <w:numId w:val="19"/>
        </w:numPr>
        <w:tabs>
          <w:tab w:val="clear" w:pos="716"/>
          <w:tab w:val="num" w:pos="567"/>
        </w:tabs>
        <w:suppressAutoHyphens/>
        <w:spacing w:line="276" w:lineRule="auto"/>
        <w:ind w:left="567" w:hanging="567"/>
        <w:jc w:val="left"/>
        <w:rPr>
          <w:rFonts w:eastAsia="Arial Unicode MS" w:cs="Calibri"/>
          <w:b/>
          <w:sz w:val="20"/>
          <w:szCs w:val="20"/>
        </w:rPr>
      </w:pPr>
      <w:r>
        <w:rPr>
          <w:rFonts w:eastAsia="Arial Unicode MS" w:cs="Calibri"/>
          <w:b/>
          <w:sz w:val="20"/>
          <w:szCs w:val="20"/>
        </w:rPr>
        <w:t>cena razem brutto oferty za realizację całości przedmiotu zamówienia, zgodnie z warunkami zawartymi w SIWZ wynosi</w:t>
      </w:r>
      <w:r>
        <w:rPr>
          <w:rStyle w:val="Odwoanieprzypisudolnego"/>
          <w:rFonts w:eastAsia="Arial Unicode MS" w:cs="Calibri"/>
          <w:iCs/>
          <w:sz w:val="20"/>
          <w:szCs w:val="20"/>
          <w:lang w:val="de-DE"/>
        </w:rPr>
        <w:footnoteReference w:id="13"/>
      </w:r>
      <w:r>
        <w:rPr>
          <w:rFonts w:eastAsia="Arial Unicode MS" w:cs="Calibri"/>
          <w:b/>
          <w:sz w:val="20"/>
          <w:szCs w:val="20"/>
        </w:rPr>
        <w:t xml:space="preserve">: …………………………………….zł (słownie: ………………………………………………….), </w:t>
      </w:r>
      <w:r>
        <w:rPr>
          <w:rFonts w:cs="Calibri"/>
          <w:b/>
          <w:sz w:val="20"/>
          <w:szCs w:val="20"/>
        </w:rPr>
        <w:t>zgodnie z wyliczeniem z</w:t>
      </w:r>
      <w:r w:rsidR="00DD47E1">
        <w:rPr>
          <w:rFonts w:cs="Calibri"/>
          <w:b/>
          <w:sz w:val="20"/>
          <w:szCs w:val="20"/>
        </w:rPr>
        <w:t>a</w:t>
      </w:r>
      <w:r>
        <w:rPr>
          <w:rFonts w:cs="Calibri"/>
          <w:b/>
          <w:sz w:val="20"/>
          <w:szCs w:val="20"/>
        </w:rPr>
        <w:t>wartym w poniższej tabeli cenowej</w:t>
      </w:r>
      <w:r>
        <w:rPr>
          <w:rFonts w:cs="Calibri"/>
          <w:b/>
          <w:bCs/>
          <w:i/>
          <w:sz w:val="20"/>
          <w:szCs w:val="20"/>
        </w:rPr>
        <w:t>:</w:t>
      </w:r>
    </w:p>
    <w:p w14:paraId="1DD16451" w14:textId="77777777" w:rsidR="00683D87" w:rsidRDefault="00683D87" w:rsidP="00683D87">
      <w:pPr>
        <w:widowControl w:val="0"/>
        <w:suppressAutoHyphens/>
        <w:spacing w:line="276" w:lineRule="auto"/>
        <w:jc w:val="left"/>
        <w:rPr>
          <w:rFonts w:eastAsia="Arial Unicode MS" w:cs="Calibri"/>
          <w:b/>
          <w:sz w:val="20"/>
          <w:szCs w:val="20"/>
        </w:rPr>
      </w:pPr>
    </w:p>
    <w:tbl>
      <w:tblPr>
        <w:tblW w:w="46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7"/>
        <w:gridCol w:w="2390"/>
        <w:gridCol w:w="1076"/>
        <w:gridCol w:w="772"/>
        <w:gridCol w:w="772"/>
        <w:gridCol w:w="1740"/>
      </w:tblGrid>
      <w:tr w:rsidR="003279EF" w14:paraId="7D88FB90" w14:textId="77777777" w:rsidTr="003279EF">
        <w:trPr>
          <w:trHeight w:val="711"/>
          <w:tblHeader/>
          <w:jc w:val="center"/>
        </w:trPr>
        <w:tc>
          <w:tcPr>
            <w:tcW w:w="2346"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024BB9" w14:textId="5F9E0DBD" w:rsidR="003279EF" w:rsidRDefault="003279EF" w:rsidP="00020DC7">
            <w:pPr>
              <w:widowControl w:val="0"/>
              <w:jc w:val="center"/>
              <w:rPr>
                <w:rFonts w:cs="Calibri"/>
                <w:b/>
                <w:sz w:val="16"/>
                <w:szCs w:val="16"/>
              </w:rPr>
            </w:pPr>
            <w:r>
              <w:rPr>
                <w:rFonts w:cs="Calibri"/>
                <w:b/>
                <w:sz w:val="16"/>
                <w:szCs w:val="16"/>
              </w:rPr>
              <w:t>Przedmiot zamówienia</w:t>
            </w:r>
          </w:p>
        </w:tc>
        <w:tc>
          <w:tcPr>
            <w:tcW w:w="65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D7C9F5" w14:textId="77777777" w:rsidR="003279EF" w:rsidRDefault="003279EF" w:rsidP="00BD21D3">
            <w:pPr>
              <w:widowControl w:val="0"/>
              <w:jc w:val="center"/>
              <w:rPr>
                <w:rFonts w:cs="Calibri"/>
                <w:b/>
                <w:sz w:val="16"/>
                <w:szCs w:val="16"/>
              </w:rPr>
            </w:pPr>
            <w:r>
              <w:rPr>
                <w:rFonts w:cs="Calibri"/>
                <w:b/>
                <w:sz w:val="16"/>
                <w:szCs w:val="16"/>
              </w:rPr>
              <w:t>Cena jednostkowa netto w zł</w:t>
            </w:r>
          </w:p>
        </w:tc>
        <w:tc>
          <w:tcPr>
            <w:tcW w:w="47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841F11" w14:textId="77777777" w:rsidR="003279EF" w:rsidRDefault="003279EF" w:rsidP="00BD21D3">
            <w:pPr>
              <w:widowControl w:val="0"/>
              <w:jc w:val="center"/>
              <w:rPr>
                <w:rFonts w:cs="Calibri"/>
                <w:b/>
                <w:sz w:val="16"/>
                <w:szCs w:val="16"/>
              </w:rPr>
            </w:pPr>
            <w:r>
              <w:rPr>
                <w:rFonts w:cs="Calibri"/>
                <w:b/>
                <w:sz w:val="16"/>
                <w:szCs w:val="16"/>
              </w:rPr>
              <w:t>Stawka podatku VAT w %</w:t>
            </w:r>
          </w:p>
        </w:tc>
        <w:tc>
          <w:tcPr>
            <w:tcW w:w="47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A8B440" w14:textId="77777777" w:rsidR="003279EF" w:rsidRDefault="003279EF" w:rsidP="00BD21D3">
            <w:pPr>
              <w:widowControl w:val="0"/>
              <w:jc w:val="center"/>
              <w:rPr>
                <w:rFonts w:cs="Calibri"/>
                <w:b/>
                <w:sz w:val="16"/>
                <w:szCs w:val="16"/>
              </w:rPr>
            </w:pPr>
            <w:r>
              <w:rPr>
                <w:rFonts w:cs="Calibri"/>
                <w:b/>
                <w:sz w:val="16"/>
                <w:szCs w:val="16"/>
              </w:rPr>
              <w:t>Wartość podatku VAT</w:t>
            </w:r>
          </w:p>
          <w:p w14:paraId="7C17FCB9" w14:textId="77777777" w:rsidR="003279EF" w:rsidRDefault="003279EF" w:rsidP="00BD21D3">
            <w:pPr>
              <w:widowControl w:val="0"/>
              <w:jc w:val="center"/>
              <w:rPr>
                <w:rFonts w:cs="Calibri"/>
                <w:b/>
                <w:sz w:val="16"/>
                <w:szCs w:val="16"/>
              </w:rPr>
            </w:pPr>
            <w:r>
              <w:rPr>
                <w:rFonts w:cs="Calibri"/>
                <w:b/>
                <w:sz w:val="16"/>
                <w:szCs w:val="16"/>
              </w:rPr>
              <w:t>w złotych</w:t>
            </w:r>
          </w:p>
          <w:p w14:paraId="3F47409D" w14:textId="49473E09" w:rsidR="003279EF" w:rsidRDefault="003279EF" w:rsidP="00BD21D3">
            <w:pPr>
              <w:widowControl w:val="0"/>
              <w:jc w:val="center"/>
              <w:rPr>
                <w:rFonts w:cs="Calibri"/>
                <w:b/>
                <w:sz w:val="16"/>
                <w:szCs w:val="16"/>
              </w:rPr>
            </w:pPr>
            <w:r>
              <w:rPr>
                <w:rFonts w:cs="Calibri"/>
                <w:b/>
                <w:sz w:val="16"/>
                <w:szCs w:val="16"/>
              </w:rPr>
              <w:t>(kol. 2 x kol. 3)</w:t>
            </w:r>
          </w:p>
        </w:tc>
        <w:tc>
          <w:tcPr>
            <w:tcW w:w="10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86A72B" w14:textId="77777777" w:rsidR="003279EF" w:rsidRDefault="003279EF" w:rsidP="00BD21D3">
            <w:pPr>
              <w:widowControl w:val="0"/>
              <w:jc w:val="center"/>
              <w:rPr>
                <w:rFonts w:cs="Calibri"/>
                <w:b/>
                <w:sz w:val="16"/>
                <w:szCs w:val="16"/>
              </w:rPr>
            </w:pPr>
            <w:r>
              <w:rPr>
                <w:rFonts w:cs="Calibri"/>
                <w:b/>
                <w:sz w:val="16"/>
                <w:szCs w:val="16"/>
              </w:rPr>
              <w:t>Razem brutto w zł</w:t>
            </w:r>
          </w:p>
          <w:p w14:paraId="67C7F82E" w14:textId="70E29D6D" w:rsidR="003279EF" w:rsidRDefault="003279EF" w:rsidP="00BD21D3">
            <w:pPr>
              <w:widowControl w:val="0"/>
              <w:jc w:val="center"/>
              <w:rPr>
                <w:rFonts w:cs="Calibri"/>
                <w:b/>
                <w:sz w:val="16"/>
                <w:szCs w:val="16"/>
              </w:rPr>
            </w:pPr>
            <w:r>
              <w:rPr>
                <w:rFonts w:cs="Calibri"/>
                <w:b/>
                <w:sz w:val="16"/>
                <w:szCs w:val="16"/>
              </w:rPr>
              <w:t>(kol.2 + kol.4)</w:t>
            </w:r>
          </w:p>
        </w:tc>
      </w:tr>
      <w:tr w:rsidR="003279EF" w14:paraId="6B7E6492" w14:textId="77777777" w:rsidTr="003279EF">
        <w:trPr>
          <w:trHeight w:val="225"/>
          <w:tblHeader/>
          <w:jc w:val="center"/>
        </w:trPr>
        <w:tc>
          <w:tcPr>
            <w:tcW w:w="234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27B103" w14:textId="5FD15089" w:rsidR="003279EF" w:rsidRDefault="003279EF" w:rsidP="00BD21D3">
            <w:pPr>
              <w:widowControl w:val="0"/>
              <w:jc w:val="center"/>
              <w:rPr>
                <w:rFonts w:cs="Calibri"/>
                <w:b/>
                <w:i/>
                <w:sz w:val="14"/>
                <w:szCs w:val="14"/>
              </w:rPr>
            </w:pPr>
            <w:r>
              <w:rPr>
                <w:rFonts w:cs="Calibri"/>
                <w:b/>
                <w:i/>
                <w:sz w:val="14"/>
                <w:szCs w:val="14"/>
              </w:rPr>
              <w:t>Kol. 1</w:t>
            </w:r>
          </w:p>
        </w:tc>
        <w:tc>
          <w:tcPr>
            <w:tcW w:w="65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F15886" w14:textId="40BE40AE" w:rsidR="003279EF" w:rsidRDefault="003279EF" w:rsidP="00BD21D3">
            <w:pPr>
              <w:widowControl w:val="0"/>
              <w:jc w:val="center"/>
              <w:rPr>
                <w:rFonts w:cs="Calibri"/>
                <w:b/>
                <w:i/>
                <w:sz w:val="14"/>
                <w:szCs w:val="14"/>
              </w:rPr>
            </w:pPr>
            <w:r>
              <w:rPr>
                <w:rFonts w:cs="Calibri"/>
                <w:b/>
                <w:i/>
                <w:sz w:val="14"/>
                <w:szCs w:val="14"/>
              </w:rPr>
              <w:t>Kol. 2</w:t>
            </w:r>
          </w:p>
        </w:tc>
        <w:tc>
          <w:tcPr>
            <w:tcW w:w="47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8C53D52" w14:textId="5DC42435" w:rsidR="003279EF" w:rsidRDefault="003279EF" w:rsidP="00BD21D3">
            <w:pPr>
              <w:widowControl w:val="0"/>
              <w:jc w:val="center"/>
              <w:rPr>
                <w:rFonts w:cs="Calibri"/>
                <w:b/>
                <w:i/>
                <w:sz w:val="14"/>
                <w:szCs w:val="14"/>
              </w:rPr>
            </w:pPr>
            <w:r>
              <w:rPr>
                <w:rFonts w:cs="Calibri"/>
                <w:b/>
                <w:i/>
                <w:sz w:val="14"/>
                <w:szCs w:val="14"/>
              </w:rPr>
              <w:t>Kol. 3</w:t>
            </w:r>
          </w:p>
        </w:tc>
        <w:tc>
          <w:tcPr>
            <w:tcW w:w="47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1CE63C7" w14:textId="48ADECA8" w:rsidR="003279EF" w:rsidRDefault="003279EF" w:rsidP="00BD21D3">
            <w:pPr>
              <w:widowControl w:val="0"/>
              <w:jc w:val="center"/>
              <w:rPr>
                <w:rFonts w:cs="Calibri"/>
                <w:b/>
                <w:i/>
                <w:sz w:val="14"/>
                <w:szCs w:val="14"/>
              </w:rPr>
            </w:pPr>
            <w:r>
              <w:rPr>
                <w:rFonts w:cs="Calibri"/>
                <w:b/>
                <w:i/>
                <w:sz w:val="14"/>
                <w:szCs w:val="14"/>
              </w:rPr>
              <w:t>Kol. 4</w:t>
            </w:r>
          </w:p>
        </w:tc>
        <w:tc>
          <w:tcPr>
            <w:tcW w:w="106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D6C634" w14:textId="535CB5FB" w:rsidR="003279EF" w:rsidRDefault="003279EF" w:rsidP="00BD21D3">
            <w:pPr>
              <w:widowControl w:val="0"/>
              <w:jc w:val="center"/>
              <w:rPr>
                <w:rFonts w:cs="Calibri"/>
                <w:b/>
                <w:i/>
                <w:sz w:val="14"/>
                <w:szCs w:val="14"/>
              </w:rPr>
            </w:pPr>
            <w:r>
              <w:rPr>
                <w:rFonts w:cs="Calibri"/>
                <w:b/>
                <w:i/>
                <w:sz w:val="14"/>
                <w:szCs w:val="14"/>
              </w:rPr>
              <w:t>Kol. 5</w:t>
            </w:r>
          </w:p>
        </w:tc>
      </w:tr>
      <w:tr w:rsidR="003279EF" w14:paraId="34C66BDC" w14:textId="77777777" w:rsidTr="003279EF">
        <w:trPr>
          <w:trHeight w:val="234"/>
          <w:jc w:val="center"/>
        </w:trPr>
        <w:tc>
          <w:tcPr>
            <w:tcW w:w="89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53145" w14:textId="2C6A5CC4" w:rsidR="003279EF" w:rsidRDefault="003279EF" w:rsidP="004B3732">
            <w:pPr>
              <w:widowControl w:val="0"/>
              <w:jc w:val="left"/>
              <w:rPr>
                <w:rFonts w:cs="Calibri"/>
                <w:kern w:val="2"/>
                <w:sz w:val="19"/>
                <w:szCs w:val="19"/>
                <w:lang w:eastAsia="zh-CN" w:bidi="hi-IN"/>
              </w:rPr>
            </w:pPr>
            <w:r>
              <w:rPr>
                <w:rFonts w:cs="Calibri"/>
                <w:kern w:val="2"/>
                <w:sz w:val="19"/>
                <w:szCs w:val="19"/>
                <w:lang w:eastAsia="zh-CN" w:bidi="hi-IN"/>
              </w:rPr>
              <w:t xml:space="preserve">Dostawa Platformy </w:t>
            </w:r>
            <w:proofErr w:type="spellStart"/>
            <w:r>
              <w:rPr>
                <w:rFonts w:cs="Calibri"/>
                <w:kern w:val="2"/>
                <w:sz w:val="19"/>
                <w:szCs w:val="19"/>
                <w:lang w:eastAsia="zh-CN" w:bidi="hi-IN"/>
              </w:rPr>
              <w:t>Wirtualizacyjnej</w:t>
            </w:r>
            <w:proofErr w:type="spellEnd"/>
          </w:p>
        </w:tc>
        <w:tc>
          <w:tcPr>
            <w:tcW w:w="1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A00432" w14:textId="3FD6D1FF" w:rsidR="003279EF" w:rsidRPr="00D016FE" w:rsidRDefault="003279EF" w:rsidP="00BD21D3">
            <w:pPr>
              <w:widowControl w:val="0"/>
              <w:jc w:val="left"/>
              <w:rPr>
                <w:rFonts w:cs="Calibri"/>
                <w:bCs/>
                <w:kern w:val="2"/>
                <w:sz w:val="19"/>
                <w:szCs w:val="19"/>
                <w:lang w:eastAsia="zh-CN" w:bidi="hi-IN"/>
              </w:rPr>
            </w:pPr>
            <w:r>
              <w:rPr>
                <w:rFonts w:cs="Calibri"/>
                <w:bCs/>
                <w:kern w:val="2"/>
                <w:sz w:val="19"/>
                <w:szCs w:val="19"/>
                <w:lang w:eastAsia="zh-CN" w:bidi="hi-IN"/>
              </w:rPr>
              <w:t xml:space="preserve">Dostawa Urządzeń wraz </w:t>
            </w:r>
            <w:r>
              <w:rPr>
                <w:rFonts w:cs="Calibri"/>
                <w:bCs/>
                <w:kern w:val="2"/>
                <w:sz w:val="19"/>
                <w:szCs w:val="19"/>
                <w:lang w:eastAsia="zh-CN" w:bidi="hi-IN"/>
              </w:rPr>
              <w:br/>
              <w:t>z Oprogramowaniem wbudowanym, wsparciem technicznym, gwarancją</w:t>
            </w:r>
            <w:r>
              <w:rPr>
                <w:rFonts w:cs="Calibri"/>
                <w:bCs/>
                <w:kern w:val="2"/>
                <w:sz w:val="19"/>
                <w:szCs w:val="19"/>
                <w:lang w:eastAsia="zh-CN" w:bidi="hi-IN"/>
              </w:rPr>
              <w:br/>
              <w:t>oraz Dokumentacją.*</w:t>
            </w:r>
          </w:p>
        </w:tc>
        <w:tc>
          <w:tcPr>
            <w:tcW w:w="6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A4EEE" w14:textId="77777777" w:rsidR="003279EF" w:rsidRDefault="003279EF" w:rsidP="00BD21D3">
            <w:pPr>
              <w:widowControl w:val="0"/>
              <w:jc w:val="center"/>
              <w:rPr>
                <w:rFonts w:cs="Calibri"/>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6EB62B" w14:textId="77777777" w:rsidR="003279EF" w:rsidRDefault="003279EF" w:rsidP="00BD21D3">
            <w:pPr>
              <w:widowControl w:val="0"/>
              <w:jc w:val="center"/>
              <w:rPr>
                <w:rFonts w:cs="Calibri"/>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4F3F6D" w14:textId="77777777" w:rsidR="003279EF" w:rsidRDefault="003279EF" w:rsidP="00BD21D3">
            <w:pPr>
              <w:widowControl w:val="0"/>
              <w:jc w:val="center"/>
              <w:rPr>
                <w:rFonts w:cs="Calibri"/>
                <w:color w:val="000000"/>
                <w:sz w:val="20"/>
                <w:szCs w:val="20"/>
              </w:rPr>
            </w:pPr>
          </w:p>
        </w:tc>
        <w:tc>
          <w:tcPr>
            <w:tcW w:w="10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410E18" w14:textId="77777777" w:rsidR="003279EF" w:rsidRDefault="003279EF" w:rsidP="00BD21D3">
            <w:pPr>
              <w:widowControl w:val="0"/>
              <w:jc w:val="center"/>
              <w:rPr>
                <w:rFonts w:cs="Calibri"/>
                <w:color w:val="000000"/>
                <w:sz w:val="20"/>
                <w:szCs w:val="20"/>
              </w:rPr>
            </w:pPr>
          </w:p>
        </w:tc>
      </w:tr>
      <w:tr w:rsidR="003279EF" w14:paraId="2467B882" w14:textId="77777777" w:rsidTr="003279EF">
        <w:trPr>
          <w:trHeight w:val="234"/>
          <w:jc w:val="center"/>
        </w:trPr>
        <w:tc>
          <w:tcPr>
            <w:tcW w:w="892" w:type="pct"/>
            <w:vMerge/>
            <w:tcBorders>
              <w:top w:val="single" w:sz="4" w:space="0" w:color="000000"/>
              <w:left w:val="single" w:sz="4" w:space="0" w:color="000000"/>
              <w:bottom w:val="single" w:sz="4" w:space="0" w:color="000000"/>
              <w:right w:val="single" w:sz="4" w:space="0" w:color="000000"/>
            </w:tcBorders>
            <w:vAlign w:val="center"/>
            <w:hideMark/>
          </w:tcPr>
          <w:p w14:paraId="3B24B927" w14:textId="77777777" w:rsidR="003279EF" w:rsidRDefault="003279EF" w:rsidP="00BD21D3">
            <w:pPr>
              <w:jc w:val="left"/>
              <w:rPr>
                <w:rFonts w:cs="Calibri"/>
                <w:kern w:val="2"/>
                <w:sz w:val="19"/>
                <w:szCs w:val="19"/>
                <w:lang w:eastAsia="zh-CN" w:bidi="hi-IN"/>
              </w:rPr>
            </w:pPr>
          </w:p>
        </w:tc>
        <w:tc>
          <w:tcPr>
            <w:tcW w:w="145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FEC08" w14:textId="77777777" w:rsidR="003279EF" w:rsidRDefault="003279EF" w:rsidP="00BD21D3">
            <w:pPr>
              <w:widowControl w:val="0"/>
              <w:jc w:val="left"/>
              <w:rPr>
                <w:rFonts w:cs="Calibri"/>
                <w:bCs/>
                <w:kern w:val="2"/>
                <w:sz w:val="19"/>
                <w:szCs w:val="19"/>
                <w:lang w:eastAsia="zh-CN" w:bidi="hi-IN"/>
              </w:rPr>
            </w:pPr>
            <w:r>
              <w:rPr>
                <w:rFonts w:cs="Calibri"/>
                <w:bCs/>
                <w:kern w:val="2"/>
                <w:sz w:val="19"/>
                <w:szCs w:val="19"/>
                <w:lang w:eastAsia="zh-CN" w:bidi="hi-IN"/>
              </w:rPr>
              <w:t xml:space="preserve">Dostawa licencji na Oprogramowanie wraz ze wsparciem technicznym.** </w:t>
            </w:r>
          </w:p>
        </w:tc>
        <w:tc>
          <w:tcPr>
            <w:tcW w:w="6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54C39" w14:textId="77777777" w:rsidR="003279EF" w:rsidRDefault="003279EF" w:rsidP="00BD21D3">
            <w:pPr>
              <w:widowControl w:val="0"/>
              <w:jc w:val="center"/>
              <w:rPr>
                <w:rFonts w:cs="Calibri"/>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6CAC75" w14:textId="77777777" w:rsidR="003279EF" w:rsidRDefault="003279EF" w:rsidP="00BD21D3">
            <w:pPr>
              <w:widowControl w:val="0"/>
              <w:jc w:val="center"/>
              <w:rPr>
                <w:rFonts w:cs="Calibri"/>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20EBAE" w14:textId="77777777" w:rsidR="003279EF" w:rsidRDefault="003279EF" w:rsidP="00BD21D3">
            <w:pPr>
              <w:widowControl w:val="0"/>
              <w:jc w:val="center"/>
              <w:rPr>
                <w:rFonts w:cs="Calibri"/>
                <w:color w:val="000000"/>
                <w:sz w:val="20"/>
                <w:szCs w:val="20"/>
              </w:rPr>
            </w:pPr>
          </w:p>
        </w:tc>
        <w:tc>
          <w:tcPr>
            <w:tcW w:w="10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FE509F" w14:textId="77777777" w:rsidR="003279EF" w:rsidRDefault="003279EF" w:rsidP="00BD21D3">
            <w:pPr>
              <w:widowControl w:val="0"/>
              <w:jc w:val="center"/>
              <w:rPr>
                <w:rFonts w:cs="Calibri"/>
                <w:color w:val="000000"/>
                <w:sz w:val="20"/>
                <w:szCs w:val="20"/>
              </w:rPr>
            </w:pPr>
          </w:p>
        </w:tc>
      </w:tr>
      <w:tr w:rsidR="003279EF" w14:paraId="7322C7E4" w14:textId="77777777" w:rsidTr="003279EF">
        <w:trPr>
          <w:trHeight w:val="472"/>
          <w:jc w:val="center"/>
        </w:trPr>
        <w:tc>
          <w:tcPr>
            <w:tcW w:w="234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E1769" w14:textId="77777777" w:rsidR="003279EF" w:rsidRDefault="003279EF" w:rsidP="00BD21D3">
            <w:pPr>
              <w:widowControl w:val="0"/>
              <w:jc w:val="left"/>
              <w:rPr>
                <w:rFonts w:cs="Calibri"/>
                <w:bCs/>
                <w:kern w:val="2"/>
                <w:sz w:val="19"/>
                <w:szCs w:val="19"/>
                <w:lang w:eastAsia="zh-CN" w:bidi="hi-IN"/>
              </w:rPr>
            </w:pPr>
            <w:r>
              <w:rPr>
                <w:rFonts w:cs="Calibri"/>
                <w:bCs/>
                <w:kern w:val="2"/>
                <w:sz w:val="19"/>
                <w:szCs w:val="19"/>
                <w:lang w:eastAsia="zh-CN" w:bidi="hi-IN"/>
              </w:rPr>
              <w:t>Wdrożenie</w:t>
            </w:r>
            <w:r>
              <w:rPr>
                <w:rFonts w:cs="Calibri"/>
                <w:sz w:val="19"/>
                <w:szCs w:val="19"/>
              </w:rPr>
              <w:t xml:space="preserve"> Platformy HCI oraz opracowanie </w:t>
            </w:r>
            <w:r>
              <w:rPr>
                <w:rFonts w:cs="Calibri"/>
                <w:sz w:val="19"/>
                <w:szCs w:val="19"/>
              </w:rPr>
              <w:br/>
              <w:t>i przekazanie Dokumentacji Powykonawczej.</w:t>
            </w:r>
          </w:p>
        </w:tc>
        <w:tc>
          <w:tcPr>
            <w:tcW w:w="6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FCF1D2" w14:textId="77777777" w:rsidR="003279EF" w:rsidRDefault="003279EF" w:rsidP="00BD21D3">
            <w:pPr>
              <w:widowControl w:val="0"/>
              <w:jc w:val="center"/>
              <w:rPr>
                <w:rFonts w:cs="Calibri"/>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25CEEF" w14:textId="77777777" w:rsidR="003279EF" w:rsidRDefault="003279EF" w:rsidP="00BD21D3">
            <w:pPr>
              <w:widowControl w:val="0"/>
              <w:jc w:val="center"/>
              <w:rPr>
                <w:rFonts w:cs="Calibri"/>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80A1C9" w14:textId="77777777" w:rsidR="003279EF" w:rsidRDefault="003279EF" w:rsidP="00BD21D3">
            <w:pPr>
              <w:widowControl w:val="0"/>
              <w:jc w:val="center"/>
              <w:rPr>
                <w:rFonts w:cs="Calibri"/>
                <w:color w:val="000000"/>
                <w:sz w:val="20"/>
                <w:szCs w:val="20"/>
              </w:rPr>
            </w:pPr>
          </w:p>
        </w:tc>
        <w:tc>
          <w:tcPr>
            <w:tcW w:w="10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CB5257" w14:textId="77777777" w:rsidR="003279EF" w:rsidRDefault="003279EF" w:rsidP="00BD21D3">
            <w:pPr>
              <w:widowControl w:val="0"/>
              <w:jc w:val="center"/>
              <w:rPr>
                <w:rFonts w:cs="Calibri"/>
                <w:color w:val="000000"/>
                <w:sz w:val="20"/>
                <w:szCs w:val="20"/>
              </w:rPr>
            </w:pPr>
          </w:p>
        </w:tc>
      </w:tr>
      <w:tr w:rsidR="003279EF" w14:paraId="205A4590" w14:textId="77777777" w:rsidTr="003279EF">
        <w:trPr>
          <w:trHeight w:val="234"/>
          <w:jc w:val="center"/>
        </w:trPr>
        <w:tc>
          <w:tcPr>
            <w:tcW w:w="89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5B7270" w14:textId="77777777" w:rsidR="003279EF" w:rsidRDefault="003279EF" w:rsidP="00BD21D3">
            <w:pPr>
              <w:widowControl w:val="0"/>
              <w:jc w:val="left"/>
              <w:rPr>
                <w:rFonts w:cs="Calibri"/>
                <w:bCs/>
                <w:kern w:val="2"/>
                <w:sz w:val="19"/>
                <w:szCs w:val="19"/>
                <w:lang w:eastAsia="zh-CN" w:bidi="hi-IN"/>
              </w:rPr>
            </w:pPr>
            <w:r>
              <w:rPr>
                <w:rFonts w:cs="Calibri"/>
                <w:bCs/>
                <w:kern w:val="2"/>
                <w:sz w:val="19"/>
                <w:szCs w:val="19"/>
                <w:lang w:eastAsia="zh-CN" w:bidi="hi-IN"/>
              </w:rPr>
              <w:t>Dostawa voucherów na szkolenia</w:t>
            </w:r>
          </w:p>
        </w:tc>
        <w:tc>
          <w:tcPr>
            <w:tcW w:w="145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41E8DD" w14:textId="77777777" w:rsidR="003279EF" w:rsidRDefault="003279EF" w:rsidP="00BD21D3">
            <w:pPr>
              <w:widowControl w:val="0"/>
              <w:jc w:val="left"/>
              <w:rPr>
                <w:rFonts w:cs="Calibri"/>
                <w:bCs/>
                <w:kern w:val="2"/>
                <w:sz w:val="19"/>
                <w:szCs w:val="19"/>
                <w:lang w:eastAsia="zh-CN" w:bidi="hi-IN"/>
              </w:rPr>
            </w:pPr>
            <w:r>
              <w:rPr>
                <w:rFonts w:cs="Calibri"/>
                <w:sz w:val="19"/>
                <w:szCs w:val="19"/>
              </w:rPr>
              <w:t xml:space="preserve">z </w:t>
            </w:r>
            <w:r>
              <w:rPr>
                <w:rFonts w:cs="Calibri"/>
                <w:bCs/>
                <w:sz w:val="19"/>
                <w:szCs w:val="19"/>
              </w:rPr>
              <w:t xml:space="preserve">konfiguracji i administracji dostarczonymi Urządzeniami (systemem </w:t>
            </w:r>
            <w:proofErr w:type="spellStart"/>
            <w:r>
              <w:rPr>
                <w:rFonts w:cs="Calibri"/>
                <w:bCs/>
                <w:sz w:val="19"/>
                <w:szCs w:val="19"/>
              </w:rPr>
              <w:t>hiperkonwergentnym</w:t>
            </w:r>
            <w:proofErr w:type="spellEnd"/>
            <w:r>
              <w:rPr>
                <w:rFonts w:cs="Calibri"/>
                <w:bCs/>
                <w:sz w:val="19"/>
                <w:szCs w:val="19"/>
              </w:rPr>
              <w:t>).</w:t>
            </w:r>
          </w:p>
        </w:tc>
        <w:tc>
          <w:tcPr>
            <w:tcW w:w="6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A0D1B9" w14:textId="77777777" w:rsidR="003279EF" w:rsidRDefault="003279EF" w:rsidP="00BD21D3">
            <w:pPr>
              <w:widowControl w:val="0"/>
              <w:jc w:val="center"/>
              <w:rPr>
                <w:rFonts w:cs="Calibri"/>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524A85" w14:textId="77777777" w:rsidR="003279EF" w:rsidRDefault="003279EF" w:rsidP="00BD21D3">
            <w:pPr>
              <w:widowControl w:val="0"/>
              <w:jc w:val="center"/>
              <w:rPr>
                <w:rFonts w:cs="Calibri"/>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01A7E8" w14:textId="77777777" w:rsidR="003279EF" w:rsidRDefault="003279EF" w:rsidP="00BD21D3">
            <w:pPr>
              <w:widowControl w:val="0"/>
              <w:jc w:val="center"/>
              <w:rPr>
                <w:rFonts w:cs="Calibri"/>
                <w:color w:val="000000"/>
                <w:sz w:val="20"/>
                <w:szCs w:val="20"/>
              </w:rPr>
            </w:pPr>
          </w:p>
        </w:tc>
        <w:tc>
          <w:tcPr>
            <w:tcW w:w="10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935616" w14:textId="77777777" w:rsidR="003279EF" w:rsidRDefault="003279EF" w:rsidP="00BD21D3">
            <w:pPr>
              <w:widowControl w:val="0"/>
              <w:jc w:val="center"/>
              <w:rPr>
                <w:rFonts w:cs="Calibri"/>
                <w:color w:val="000000"/>
                <w:sz w:val="20"/>
                <w:szCs w:val="20"/>
              </w:rPr>
            </w:pPr>
          </w:p>
        </w:tc>
      </w:tr>
      <w:tr w:rsidR="003279EF" w14:paraId="258FDBB1" w14:textId="77777777" w:rsidTr="003279EF">
        <w:trPr>
          <w:trHeight w:val="234"/>
          <w:jc w:val="center"/>
        </w:trPr>
        <w:tc>
          <w:tcPr>
            <w:tcW w:w="892" w:type="pct"/>
            <w:vMerge/>
            <w:tcBorders>
              <w:top w:val="single" w:sz="4" w:space="0" w:color="000000"/>
              <w:left w:val="single" w:sz="4" w:space="0" w:color="000000"/>
              <w:bottom w:val="single" w:sz="4" w:space="0" w:color="000000"/>
              <w:right w:val="single" w:sz="4" w:space="0" w:color="000000"/>
            </w:tcBorders>
            <w:vAlign w:val="center"/>
            <w:hideMark/>
          </w:tcPr>
          <w:p w14:paraId="422B684C" w14:textId="77777777" w:rsidR="003279EF" w:rsidRDefault="003279EF" w:rsidP="00BD21D3">
            <w:pPr>
              <w:jc w:val="left"/>
              <w:rPr>
                <w:rFonts w:cs="Calibri"/>
                <w:bCs/>
                <w:kern w:val="2"/>
                <w:sz w:val="19"/>
                <w:szCs w:val="19"/>
                <w:lang w:eastAsia="zh-CN" w:bidi="hi-IN"/>
              </w:rPr>
            </w:pPr>
          </w:p>
        </w:tc>
        <w:tc>
          <w:tcPr>
            <w:tcW w:w="145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4D1449" w14:textId="77777777" w:rsidR="003279EF" w:rsidRDefault="003279EF" w:rsidP="00BD21D3">
            <w:pPr>
              <w:widowControl w:val="0"/>
              <w:rPr>
                <w:rFonts w:cs="Calibri"/>
                <w:bCs/>
                <w:kern w:val="2"/>
                <w:sz w:val="19"/>
                <w:szCs w:val="19"/>
                <w:lang w:eastAsia="zh-CN" w:bidi="hi-IN"/>
              </w:rPr>
            </w:pPr>
            <w:r>
              <w:rPr>
                <w:rFonts w:cs="Calibri"/>
                <w:bCs/>
                <w:sz w:val="19"/>
                <w:szCs w:val="19"/>
              </w:rPr>
              <w:t>z konfiguracji i administracji dostarczonym systemem SDS.</w:t>
            </w:r>
          </w:p>
        </w:tc>
        <w:tc>
          <w:tcPr>
            <w:tcW w:w="6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96A184" w14:textId="77777777" w:rsidR="003279EF" w:rsidRDefault="003279EF" w:rsidP="00BD21D3">
            <w:pPr>
              <w:widowControl w:val="0"/>
              <w:jc w:val="center"/>
              <w:rPr>
                <w:rFonts w:cs="Calibri"/>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AD99A6" w14:textId="77777777" w:rsidR="003279EF" w:rsidRDefault="003279EF" w:rsidP="00BD21D3">
            <w:pPr>
              <w:widowControl w:val="0"/>
              <w:jc w:val="center"/>
              <w:rPr>
                <w:rFonts w:cs="Calibri"/>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EC33F1" w14:textId="77777777" w:rsidR="003279EF" w:rsidRDefault="003279EF" w:rsidP="00BD21D3">
            <w:pPr>
              <w:widowControl w:val="0"/>
              <w:jc w:val="center"/>
              <w:rPr>
                <w:rFonts w:cs="Calibri"/>
                <w:color w:val="000000"/>
                <w:sz w:val="20"/>
                <w:szCs w:val="20"/>
              </w:rPr>
            </w:pPr>
          </w:p>
        </w:tc>
        <w:tc>
          <w:tcPr>
            <w:tcW w:w="10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919F10" w14:textId="77777777" w:rsidR="003279EF" w:rsidRDefault="003279EF" w:rsidP="00BD21D3">
            <w:pPr>
              <w:widowControl w:val="0"/>
              <w:jc w:val="center"/>
              <w:rPr>
                <w:rFonts w:cs="Calibri"/>
                <w:color w:val="000000"/>
                <w:sz w:val="20"/>
                <w:szCs w:val="20"/>
              </w:rPr>
            </w:pPr>
          </w:p>
        </w:tc>
      </w:tr>
      <w:tr w:rsidR="003279EF" w14:paraId="727D71DD" w14:textId="77777777" w:rsidTr="003279EF">
        <w:trPr>
          <w:trHeight w:val="234"/>
          <w:jc w:val="center"/>
        </w:trPr>
        <w:tc>
          <w:tcPr>
            <w:tcW w:w="2346" w:type="pct"/>
            <w:gridSpan w:val="2"/>
            <w:tcBorders>
              <w:top w:val="single" w:sz="4" w:space="0" w:color="000000"/>
              <w:left w:val="single" w:sz="4" w:space="0" w:color="000000"/>
              <w:bottom w:val="single" w:sz="4" w:space="0" w:color="000000"/>
              <w:right w:val="single" w:sz="4" w:space="0" w:color="000000"/>
            </w:tcBorders>
            <w:vAlign w:val="center"/>
          </w:tcPr>
          <w:p w14:paraId="7E3AE81C" w14:textId="2408D694" w:rsidR="003279EF" w:rsidRDefault="003279EF" w:rsidP="003279EF">
            <w:pPr>
              <w:widowControl w:val="0"/>
              <w:jc w:val="center"/>
              <w:rPr>
                <w:rFonts w:cs="Calibri"/>
                <w:bCs/>
                <w:sz w:val="19"/>
                <w:szCs w:val="19"/>
              </w:rPr>
            </w:pPr>
            <w:r>
              <w:rPr>
                <w:rFonts w:cs="Calibri"/>
                <w:bCs/>
                <w:sz w:val="19"/>
                <w:szCs w:val="19"/>
              </w:rPr>
              <w:t>RAZEM:</w:t>
            </w:r>
          </w:p>
        </w:tc>
        <w:tc>
          <w:tcPr>
            <w:tcW w:w="6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E781A5" w14:textId="77777777" w:rsidR="003279EF" w:rsidRDefault="003279EF" w:rsidP="00BD21D3">
            <w:pPr>
              <w:widowControl w:val="0"/>
              <w:jc w:val="center"/>
              <w:rPr>
                <w:rFonts w:cs="Calibri"/>
                <w:sz w:val="20"/>
                <w:szCs w:val="20"/>
              </w:rPr>
            </w:pPr>
          </w:p>
        </w:tc>
        <w:tc>
          <w:tcPr>
            <w:tcW w:w="470"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FFFFFF"/>
            <w:vAlign w:val="center"/>
          </w:tcPr>
          <w:p w14:paraId="30655A01" w14:textId="77777777" w:rsidR="003279EF" w:rsidRDefault="003279EF" w:rsidP="00BD21D3">
            <w:pPr>
              <w:widowControl w:val="0"/>
              <w:jc w:val="center"/>
              <w:rPr>
                <w:rFonts w:cs="Calibri"/>
                <w:sz w:val="20"/>
                <w:szCs w:val="20"/>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3AA1A5" w14:textId="77777777" w:rsidR="003279EF" w:rsidRDefault="003279EF" w:rsidP="00BD21D3">
            <w:pPr>
              <w:widowControl w:val="0"/>
              <w:jc w:val="center"/>
              <w:rPr>
                <w:rFonts w:cs="Calibri"/>
                <w:color w:val="000000"/>
                <w:sz w:val="20"/>
                <w:szCs w:val="20"/>
              </w:rPr>
            </w:pPr>
          </w:p>
        </w:tc>
        <w:tc>
          <w:tcPr>
            <w:tcW w:w="10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580325" w14:textId="77777777" w:rsidR="003279EF" w:rsidRDefault="003279EF" w:rsidP="00BD21D3">
            <w:pPr>
              <w:widowControl w:val="0"/>
              <w:jc w:val="center"/>
              <w:rPr>
                <w:rFonts w:cs="Calibri"/>
                <w:color w:val="000000"/>
                <w:sz w:val="20"/>
                <w:szCs w:val="20"/>
              </w:rPr>
            </w:pPr>
          </w:p>
        </w:tc>
      </w:tr>
    </w:tbl>
    <w:p w14:paraId="607661C9" w14:textId="0C72341E" w:rsidR="00683D87" w:rsidRDefault="00683D87" w:rsidP="00683D87">
      <w:pPr>
        <w:pStyle w:val="Tekstprzypisudolnego"/>
        <w:ind w:left="680"/>
        <w:jc w:val="left"/>
        <w:rPr>
          <w:rFonts w:asciiTheme="minorHAnsi" w:hAnsiTheme="minorHAnsi" w:cstheme="minorHAnsi"/>
          <w:i/>
          <w:sz w:val="16"/>
          <w:lang w:val="pl-PL"/>
        </w:rPr>
      </w:pPr>
      <w:r>
        <w:rPr>
          <w:rFonts w:eastAsia="Arial Unicode MS" w:cs="Calibri"/>
          <w:b/>
          <w:lang w:val="pl-PL"/>
        </w:rPr>
        <w:t>*</w:t>
      </w:r>
      <w:r w:rsidRPr="00D016FE">
        <w:rPr>
          <w:rFonts w:asciiTheme="minorHAnsi" w:hAnsiTheme="minorHAnsi" w:cstheme="minorHAnsi"/>
          <w:i/>
          <w:sz w:val="16"/>
          <w:lang w:val="pl-PL"/>
        </w:rPr>
        <w:t xml:space="preserve"> </w:t>
      </w:r>
      <w:r>
        <w:rPr>
          <w:rFonts w:asciiTheme="minorHAnsi" w:hAnsiTheme="minorHAnsi" w:cstheme="minorHAnsi"/>
          <w:i/>
          <w:sz w:val="16"/>
          <w:lang w:val="pl-PL"/>
        </w:rPr>
        <w:t>Wyka</w:t>
      </w:r>
      <w:r w:rsidR="00E11AF7">
        <w:rPr>
          <w:rFonts w:asciiTheme="minorHAnsi" w:hAnsiTheme="minorHAnsi" w:cstheme="minorHAnsi"/>
          <w:i/>
          <w:sz w:val="16"/>
          <w:lang w:val="pl-PL"/>
        </w:rPr>
        <w:t>z poszczególnych dostarczanych U</w:t>
      </w:r>
      <w:r>
        <w:rPr>
          <w:rFonts w:asciiTheme="minorHAnsi" w:hAnsiTheme="minorHAnsi" w:cstheme="minorHAnsi"/>
          <w:i/>
          <w:sz w:val="16"/>
          <w:lang w:val="pl-PL"/>
        </w:rPr>
        <w:t>rządzeń należy w</w:t>
      </w:r>
      <w:r w:rsidR="00E11AF7">
        <w:rPr>
          <w:rFonts w:asciiTheme="minorHAnsi" w:hAnsiTheme="minorHAnsi" w:cstheme="minorHAnsi"/>
          <w:i/>
          <w:sz w:val="16"/>
          <w:lang w:val="pl-PL"/>
        </w:rPr>
        <w:t>y</w:t>
      </w:r>
      <w:r>
        <w:rPr>
          <w:rFonts w:asciiTheme="minorHAnsi" w:hAnsiTheme="minorHAnsi" w:cstheme="minorHAnsi"/>
          <w:i/>
          <w:sz w:val="16"/>
          <w:lang w:val="pl-PL"/>
        </w:rPr>
        <w:t>specyfikować zgodnie z Tabelą nr 6.</w:t>
      </w:r>
    </w:p>
    <w:p w14:paraId="3892587A" w14:textId="66ABB6DD" w:rsidR="00683D87" w:rsidRPr="002325FF" w:rsidRDefault="00683D87" w:rsidP="00683D87">
      <w:pPr>
        <w:pStyle w:val="Tekstprzypisudolnego"/>
        <w:ind w:left="680"/>
        <w:jc w:val="left"/>
        <w:rPr>
          <w:rFonts w:asciiTheme="minorHAnsi" w:hAnsiTheme="minorHAnsi" w:cstheme="minorHAnsi"/>
          <w:i/>
          <w:sz w:val="16"/>
          <w:lang w:val="pl-PL"/>
        </w:rPr>
      </w:pPr>
      <w:r>
        <w:rPr>
          <w:rFonts w:eastAsia="Arial Unicode MS" w:cs="Calibri"/>
          <w:b/>
          <w:lang w:val="pl-PL"/>
        </w:rPr>
        <w:t>**</w:t>
      </w:r>
      <w:r w:rsidRPr="00D016FE">
        <w:rPr>
          <w:rFonts w:asciiTheme="minorHAnsi" w:hAnsiTheme="minorHAnsi" w:cstheme="minorHAnsi"/>
          <w:i/>
          <w:sz w:val="16"/>
          <w:lang w:val="pl-PL"/>
        </w:rPr>
        <w:t xml:space="preserve"> </w:t>
      </w:r>
      <w:r>
        <w:rPr>
          <w:rFonts w:asciiTheme="minorHAnsi" w:hAnsiTheme="minorHAnsi" w:cstheme="minorHAnsi"/>
          <w:i/>
          <w:sz w:val="16"/>
          <w:lang w:val="pl-PL"/>
        </w:rPr>
        <w:t>Wykaz poszczególnych dostarczanych  licencji należy w</w:t>
      </w:r>
      <w:r w:rsidR="00E11AF7">
        <w:rPr>
          <w:rFonts w:asciiTheme="minorHAnsi" w:hAnsiTheme="minorHAnsi" w:cstheme="minorHAnsi"/>
          <w:i/>
          <w:sz w:val="16"/>
          <w:lang w:val="pl-PL"/>
        </w:rPr>
        <w:t>y</w:t>
      </w:r>
      <w:r>
        <w:rPr>
          <w:rFonts w:asciiTheme="minorHAnsi" w:hAnsiTheme="minorHAnsi" w:cstheme="minorHAnsi"/>
          <w:i/>
          <w:sz w:val="16"/>
          <w:lang w:val="pl-PL"/>
        </w:rPr>
        <w:t>specyfikować zgodnie z Tabelą nr 7.</w:t>
      </w:r>
    </w:p>
    <w:p w14:paraId="05FCE2AB" w14:textId="1BF17B6A" w:rsidR="00683D87" w:rsidRPr="00EF22CB" w:rsidRDefault="00683D87" w:rsidP="00EF22CB">
      <w:pPr>
        <w:widowControl w:val="0"/>
        <w:suppressAutoHyphens/>
        <w:spacing w:line="276" w:lineRule="auto"/>
        <w:rPr>
          <w:rFonts w:eastAsia="Arial Unicode MS" w:cs="Calibri"/>
          <w:b/>
          <w:sz w:val="20"/>
          <w:szCs w:val="20"/>
        </w:rPr>
      </w:pPr>
    </w:p>
    <w:p w14:paraId="540545DB" w14:textId="7BAB2A1B" w:rsidR="00683D87" w:rsidRDefault="00E11AF7" w:rsidP="003279EF">
      <w:pPr>
        <w:widowControl w:val="0"/>
        <w:suppressAutoHyphens/>
        <w:spacing w:line="276" w:lineRule="auto"/>
        <w:ind w:left="360" w:hanging="76"/>
        <w:jc w:val="left"/>
        <w:rPr>
          <w:rFonts w:cs="Calibri"/>
          <w:b/>
          <w:sz w:val="20"/>
          <w:szCs w:val="20"/>
        </w:rPr>
      </w:pPr>
      <w:r>
        <w:rPr>
          <w:rFonts w:cs="Calibri"/>
          <w:b/>
          <w:sz w:val="20"/>
          <w:szCs w:val="20"/>
        </w:rPr>
        <w:t>6. Wykaz zaoferowanych U</w:t>
      </w:r>
      <w:r w:rsidR="00683D87">
        <w:rPr>
          <w:rFonts w:cs="Calibri"/>
          <w:b/>
          <w:sz w:val="20"/>
          <w:szCs w:val="20"/>
        </w:rPr>
        <w:t>rządzeń:</w:t>
      </w:r>
    </w:p>
    <w:p w14:paraId="6955BCD9" w14:textId="77777777" w:rsidR="00683D87" w:rsidRDefault="00683D87" w:rsidP="00683D87">
      <w:pPr>
        <w:widowControl w:val="0"/>
        <w:suppressAutoHyphens/>
        <w:spacing w:line="276" w:lineRule="auto"/>
        <w:ind w:left="360"/>
        <w:jc w:val="left"/>
        <w:rPr>
          <w:rFonts w:cs="Calibri"/>
          <w:b/>
          <w:sz w:val="20"/>
          <w:szCs w:val="20"/>
        </w:rPr>
      </w:pPr>
    </w:p>
    <w:tbl>
      <w:tblPr>
        <w:tblStyle w:val="Tabela-Siatka"/>
        <w:tblW w:w="8221" w:type="dxa"/>
        <w:tblInd w:w="421" w:type="dxa"/>
        <w:tblLook w:val="04A0" w:firstRow="1" w:lastRow="0" w:firstColumn="1" w:lastColumn="0" w:noHBand="0" w:noVBand="1"/>
      </w:tblPr>
      <w:tblGrid>
        <w:gridCol w:w="425"/>
        <w:gridCol w:w="2577"/>
        <w:gridCol w:w="1184"/>
        <w:gridCol w:w="1223"/>
        <w:gridCol w:w="2812"/>
      </w:tblGrid>
      <w:tr w:rsidR="00683D87" w:rsidRPr="00490C13" w14:paraId="235DBF18" w14:textId="77777777" w:rsidTr="003279EF">
        <w:tc>
          <w:tcPr>
            <w:tcW w:w="425" w:type="dxa"/>
          </w:tcPr>
          <w:p w14:paraId="7D6FBA99" w14:textId="719B755D" w:rsidR="00683D87" w:rsidRPr="00787A67" w:rsidRDefault="00A14973" w:rsidP="00BD21D3">
            <w:pPr>
              <w:widowControl w:val="0"/>
              <w:jc w:val="center"/>
              <w:rPr>
                <w:rFonts w:cs="Calibri"/>
                <w:b/>
                <w:sz w:val="16"/>
                <w:szCs w:val="16"/>
              </w:rPr>
            </w:pPr>
            <w:r>
              <w:rPr>
                <w:rFonts w:cs="Calibri"/>
                <w:b/>
                <w:sz w:val="16"/>
                <w:szCs w:val="16"/>
              </w:rPr>
              <w:t>Lp.</w:t>
            </w:r>
          </w:p>
        </w:tc>
        <w:tc>
          <w:tcPr>
            <w:tcW w:w="2577" w:type="dxa"/>
          </w:tcPr>
          <w:p w14:paraId="4256773E" w14:textId="77777777" w:rsidR="00683D87" w:rsidRDefault="00683D87" w:rsidP="00BD21D3">
            <w:pPr>
              <w:widowControl w:val="0"/>
              <w:jc w:val="center"/>
              <w:rPr>
                <w:rFonts w:cs="Calibri"/>
                <w:b/>
                <w:sz w:val="16"/>
                <w:szCs w:val="16"/>
              </w:rPr>
            </w:pPr>
          </w:p>
          <w:p w14:paraId="0A296283" w14:textId="77777777" w:rsidR="00683D87" w:rsidRPr="00787A67" w:rsidRDefault="00683D87" w:rsidP="00BD21D3">
            <w:pPr>
              <w:widowControl w:val="0"/>
              <w:jc w:val="center"/>
              <w:rPr>
                <w:rFonts w:cs="Calibri"/>
                <w:b/>
                <w:sz w:val="16"/>
                <w:szCs w:val="16"/>
              </w:rPr>
            </w:pPr>
            <w:r w:rsidRPr="00787A67">
              <w:rPr>
                <w:rFonts w:cs="Calibri"/>
                <w:b/>
                <w:sz w:val="16"/>
                <w:szCs w:val="16"/>
              </w:rPr>
              <w:t>Nazwa</w:t>
            </w:r>
          </w:p>
        </w:tc>
        <w:tc>
          <w:tcPr>
            <w:tcW w:w="1184" w:type="dxa"/>
          </w:tcPr>
          <w:p w14:paraId="70B4FF06" w14:textId="77777777" w:rsidR="00683D87" w:rsidRDefault="00683D87" w:rsidP="00BD21D3">
            <w:pPr>
              <w:widowControl w:val="0"/>
              <w:jc w:val="center"/>
              <w:rPr>
                <w:rFonts w:cs="Calibri"/>
                <w:b/>
                <w:sz w:val="16"/>
                <w:szCs w:val="16"/>
              </w:rPr>
            </w:pPr>
          </w:p>
          <w:p w14:paraId="6AA8754D" w14:textId="77777777" w:rsidR="00683D87" w:rsidRPr="00787A67" w:rsidRDefault="00683D87" w:rsidP="00BD21D3">
            <w:pPr>
              <w:widowControl w:val="0"/>
              <w:jc w:val="center"/>
              <w:rPr>
                <w:rFonts w:cs="Calibri"/>
                <w:b/>
                <w:sz w:val="16"/>
                <w:szCs w:val="16"/>
              </w:rPr>
            </w:pPr>
            <w:r w:rsidRPr="00787A67">
              <w:rPr>
                <w:rFonts w:cs="Calibri"/>
                <w:b/>
                <w:sz w:val="16"/>
                <w:szCs w:val="16"/>
              </w:rPr>
              <w:t xml:space="preserve">Producent </w:t>
            </w:r>
          </w:p>
        </w:tc>
        <w:tc>
          <w:tcPr>
            <w:tcW w:w="1223" w:type="dxa"/>
          </w:tcPr>
          <w:p w14:paraId="5BA8E902" w14:textId="77777777" w:rsidR="00683D87" w:rsidRDefault="00683D87" w:rsidP="00BD21D3">
            <w:pPr>
              <w:widowControl w:val="0"/>
              <w:jc w:val="center"/>
              <w:rPr>
                <w:rFonts w:cs="Calibri"/>
                <w:b/>
                <w:sz w:val="16"/>
                <w:szCs w:val="16"/>
              </w:rPr>
            </w:pPr>
          </w:p>
          <w:p w14:paraId="79FFC9FD" w14:textId="77777777" w:rsidR="00683D87" w:rsidRPr="00787A67" w:rsidRDefault="00683D87" w:rsidP="00BD21D3">
            <w:pPr>
              <w:widowControl w:val="0"/>
              <w:jc w:val="center"/>
              <w:rPr>
                <w:rFonts w:cs="Calibri"/>
                <w:b/>
                <w:sz w:val="16"/>
                <w:szCs w:val="16"/>
              </w:rPr>
            </w:pPr>
            <w:r w:rsidRPr="00787A67">
              <w:rPr>
                <w:rFonts w:cs="Calibri"/>
                <w:b/>
                <w:sz w:val="16"/>
                <w:szCs w:val="16"/>
              </w:rPr>
              <w:t xml:space="preserve">Model </w:t>
            </w:r>
          </w:p>
        </w:tc>
        <w:tc>
          <w:tcPr>
            <w:tcW w:w="2812" w:type="dxa"/>
          </w:tcPr>
          <w:p w14:paraId="415844E6" w14:textId="77777777" w:rsidR="003279EF" w:rsidRDefault="003279EF" w:rsidP="00BD21D3">
            <w:pPr>
              <w:widowControl w:val="0"/>
              <w:jc w:val="center"/>
              <w:rPr>
                <w:rFonts w:cs="Calibri"/>
                <w:b/>
                <w:sz w:val="16"/>
                <w:szCs w:val="16"/>
              </w:rPr>
            </w:pPr>
          </w:p>
          <w:p w14:paraId="64F4EE10" w14:textId="08690E5A" w:rsidR="00683D87" w:rsidRPr="00787A67" w:rsidRDefault="00683D87" w:rsidP="00BD21D3">
            <w:pPr>
              <w:widowControl w:val="0"/>
              <w:jc w:val="center"/>
              <w:rPr>
                <w:rFonts w:cs="Calibri"/>
                <w:b/>
                <w:sz w:val="16"/>
                <w:szCs w:val="16"/>
              </w:rPr>
            </w:pPr>
            <w:r w:rsidRPr="00787A67">
              <w:rPr>
                <w:rFonts w:cs="Calibri"/>
                <w:b/>
                <w:sz w:val="16"/>
                <w:szCs w:val="16"/>
              </w:rPr>
              <w:t>Liczba (szt.)</w:t>
            </w:r>
          </w:p>
        </w:tc>
      </w:tr>
      <w:tr w:rsidR="00683D87" w:rsidRPr="00490C13" w14:paraId="4B8B0904" w14:textId="77777777" w:rsidTr="003279EF">
        <w:tc>
          <w:tcPr>
            <w:tcW w:w="425" w:type="dxa"/>
          </w:tcPr>
          <w:p w14:paraId="5E78C90B" w14:textId="77777777" w:rsidR="00683D87" w:rsidRPr="00490C13" w:rsidRDefault="00683D87" w:rsidP="00BD21D3">
            <w:pPr>
              <w:rPr>
                <w:sz w:val="20"/>
                <w:szCs w:val="20"/>
              </w:rPr>
            </w:pPr>
            <w:r>
              <w:rPr>
                <w:sz w:val="20"/>
                <w:szCs w:val="20"/>
              </w:rPr>
              <w:t>1.</w:t>
            </w:r>
          </w:p>
        </w:tc>
        <w:tc>
          <w:tcPr>
            <w:tcW w:w="2577" w:type="dxa"/>
          </w:tcPr>
          <w:p w14:paraId="5AC59638" w14:textId="77777777" w:rsidR="00683D87" w:rsidRPr="00490C13" w:rsidRDefault="00683D87" w:rsidP="00BD21D3">
            <w:pPr>
              <w:jc w:val="left"/>
              <w:rPr>
                <w:sz w:val="20"/>
                <w:szCs w:val="20"/>
              </w:rPr>
            </w:pPr>
          </w:p>
        </w:tc>
        <w:tc>
          <w:tcPr>
            <w:tcW w:w="1184" w:type="dxa"/>
          </w:tcPr>
          <w:p w14:paraId="6920B969" w14:textId="77777777" w:rsidR="00683D87" w:rsidRPr="00490C13" w:rsidRDefault="00683D87" w:rsidP="00BD21D3">
            <w:pPr>
              <w:rPr>
                <w:sz w:val="20"/>
                <w:szCs w:val="20"/>
              </w:rPr>
            </w:pPr>
          </w:p>
        </w:tc>
        <w:tc>
          <w:tcPr>
            <w:tcW w:w="1223" w:type="dxa"/>
          </w:tcPr>
          <w:p w14:paraId="2775CD88" w14:textId="77777777" w:rsidR="00683D87" w:rsidRPr="00490C13" w:rsidRDefault="00683D87" w:rsidP="00BD21D3">
            <w:pPr>
              <w:rPr>
                <w:sz w:val="20"/>
                <w:szCs w:val="20"/>
              </w:rPr>
            </w:pPr>
          </w:p>
        </w:tc>
        <w:tc>
          <w:tcPr>
            <w:tcW w:w="2812" w:type="dxa"/>
          </w:tcPr>
          <w:p w14:paraId="6D5AB2D2" w14:textId="77777777" w:rsidR="00683D87" w:rsidRPr="00490C13" w:rsidRDefault="00683D87" w:rsidP="00BD21D3">
            <w:pPr>
              <w:rPr>
                <w:sz w:val="20"/>
                <w:szCs w:val="20"/>
              </w:rPr>
            </w:pPr>
          </w:p>
        </w:tc>
      </w:tr>
      <w:tr w:rsidR="00683D87" w:rsidRPr="00490C13" w14:paraId="3CBCD4F1" w14:textId="77777777" w:rsidTr="003279EF">
        <w:tc>
          <w:tcPr>
            <w:tcW w:w="425" w:type="dxa"/>
          </w:tcPr>
          <w:p w14:paraId="2FE5B97E" w14:textId="77777777" w:rsidR="00683D87" w:rsidRPr="00490C13" w:rsidRDefault="00683D87" w:rsidP="00BD21D3">
            <w:pPr>
              <w:rPr>
                <w:sz w:val="20"/>
                <w:szCs w:val="20"/>
              </w:rPr>
            </w:pPr>
            <w:r>
              <w:rPr>
                <w:sz w:val="20"/>
                <w:szCs w:val="20"/>
              </w:rPr>
              <w:t>2.</w:t>
            </w:r>
          </w:p>
        </w:tc>
        <w:tc>
          <w:tcPr>
            <w:tcW w:w="2577" w:type="dxa"/>
          </w:tcPr>
          <w:p w14:paraId="1B09E4DA" w14:textId="77777777" w:rsidR="00683D87" w:rsidRPr="00490C13" w:rsidRDefault="00683D87" w:rsidP="00BD21D3">
            <w:pPr>
              <w:jc w:val="left"/>
              <w:rPr>
                <w:sz w:val="20"/>
                <w:szCs w:val="20"/>
              </w:rPr>
            </w:pPr>
          </w:p>
        </w:tc>
        <w:tc>
          <w:tcPr>
            <w:tcW w:w="1184" w:type="dxa"/>
          </w:tcPr>
          <w:p w14:paraId="659D3D02" w14:textId="77777777" w:rsidR="00683D87" w:rsidRPr="00490C13" w:rsidRDefault="00683D87" w:rsidP="00BD21D3">
            <w:pPr>
              <w:rPr>
                <w:sz w:val="20"/>
                <w:szCs w:val="20"/>
              </w:rPr>
            </w:pPr>
          </w:p>
        </w:tc>
        <w:tc>
          <w:tcPr>
            <w:tcW w:w="1223" w:type="dxa"/>
          </w:tcPr>
          <w:p w14:paraId="5C3A704F" w14:textId="77777777" w:rsidR="00683D87" w:rsidRPr="00490C13" w:rsidRDefault="00683D87" w:rsidP="00BD21D3">
            <w:pPr>
              <w:rPr>
                <w:sz w:val="20"/>
                <w:szCs w:val="20"/>
              </w:rPr>
            </w:pPr>
          </w:p>
        </w:tc>
        <w:tc>
          <w:tcPr>
            <w:tcW w:w="2812" w:type="dxa"/>
          </w:tcPr>
          <w:p w14:paraId="48F366D5" w14:textId="77777777" w:rsidR="00683D87" w:rsidRPr="00490C13" w:rsidRDefault="00683D87" w:rsidP="00BD21D3">
            <w:pPr>
              <w:rPr>
                <w:sz w:val="20"/>
                <w:szCs w:val="20"/>
              </w:rPr>
            </w:pPr>
          </w:p>
        </w:tc>
      </w:tr>
      <w:tr w:rsidR="00683D87" w:rsidRPr="00490C13" w14:paraId="70D66C44" w14:textId="77777777" w:rsidTr="003279EF">
        <w:tc>
          <w:tcPr>
            <w:tcW w:w="425" w:type="dxa"/>
          </w:tcPr>
          <w:p w14:paraId="3341FA0B" w14:textId="77777777" w:rsidR="00683D87" w:rsidRPr="00490C13" w:rsidRDefault="00683D87" w:rsidP="00BD21D3">
            <w:pPr>
              <w:rPr>
                <w:sz w:val="20"/>
                <w:szCs w:val="20"/>
              </w:rPr>
            </w:pPr>
            <w:r>
              <w:rPr>
                <w:sz w:val="20"/>
                <w:szCs w:val="20"/>
              </w:rPr>
              <w:t>3.</w:t>
            </w:r>
          </w:p>
        </w:tc>
        <w:tc>
          <w:tcPr>
            <w:tcW w:w="2577" w:type="dxa"/>
          </w:tcPr>
          <w:p w14:paraId="05223F55" w14:textId="77777777" w:rsidR="00683D87" w:rsidRPr="00490C13" w:rsidRDefault="00683D87" w:rsidP="00BD21D3">
            <w:pPr>
              <w:jc w:val="left"/>
              <w:rPr>
                <w:sz w:val="20"/>
                <w:szCs w:val="20"/>
              </w:rPr>
            </w:pPr>
          </w:p>
        </w:tc>
        <w:tc>
          <w:tcPr>
            <w:tcW w:w="1184" w:type="dxa"/>
          </w:tcPr>
          <w:p w14:paraId="0DE4505C" w14:textId="77777777" w:rsidR="00683D87" w:rsidRPr="00490C13" w:rsidRDefault="00683D87" w:rsidP="00BD21D3">
            <w:pPr>
              <w:rPr>
                <w:sz w:val="20"/>
                <w:szCs w:val="20"/>
              </w:rPr>
            </w:pPr>
          </w:p>
        </w:tc>
        <w:tc>
          <w:tcPr>
            <w:tcW w:w="1223" w:type="dxa"/>
          </w:tcPr>
          <w:p w14:paraId="0AEBA0E8" w14:textId="77777777" w:rsidR="00683D87" w:rsidRPr="00490C13" w:rsidRDefault="00683D87" w:rsidP="00BD21D3">
            <w:pPr>
              <w:rPr>
                <w:sz w:val="20"/>
                <w:szCs w:val="20"/>
              </w:rPr>
            </w:pPr>
          </w:p>
        </w:tc>
        <w:tc>
          <w:tcPr>
            <w:tcW w:w="2812" w:type="dxa"/>
          </w:tcPr>
          <w:p w14:paraId="0C88A2B3" w14:textId="77777777" w:rsidR="00683D87" w:rsidRPr="00490C13" w:rsidRDefault="00683D87" w:rsidP="00BD21D3">
            <w:pPr>
              <w:rPr>
                <w:sz w:val="20"/>
                <w:szCs w:val="20"/>
              </w:rPr>
            </w:pPr>
          </w:p>
        </w:tc>
      </w:tr>
      <w:tr w:rsidR="00683D87" w:rsidRPr="00490C13" w14:paraId="53D744AA" w14:textId="77777777" w:rsidTr="003279EF">
        <w:tc>
          <w:tcPr>
            <w:tcW w:w="425" w:type="dxa"/>
          </w:tcPr>
          <w:p w14:paraId="6D04523B" w14:textId="77777777" w:rsidR="00683D87" w:rsidRPr="00490C13" w:rsidRDefault="00683D87" w:rsidP="00BD21D3">
            <w:pPr>
              <w:rPr>
                <w:sz w:val="20"/>
                <w:szCs w:val="20"/>
              </w:rPr>
            </w:pPr>
            <w:r>
              <w:rPr>
                <w:sz w:val="20"/>
                <w:szCs w:val="20"/>
              </w:rPr>
              <w:t>4.</w:t>
            </w:r>
          </w:p>
        </w:tc>
        <w:tc>
          <w:tcPr>
            <w:tcW w:w="2577" w:type="dxa"/>
          </w:tcPr>
          <w:p w14:paraId="59D38011" w14:textId="77777777" w:rsidR="00683D87" w:rsidRPr="00490C13" w:rsidRDefault="00683D87" w:rsidP="00BD21D3">
            <w:pPr>
              <w:jc w:val="left"/>
              <w:rPr>
                <w:sz w:val="20"/>
                <w:szCs w:val="20"/>
              </w:rPr>
            </w:pPr>
          </w:p>
        </w:tc>
        <w:tc>
          <w:tcPr>
            <w:tcW w:w="1184" w:type="dxa"/>
          </w:tcPr>
          <w:p w14:paraId="21E4F5E7" w14:textId="77777777" w:rsidR="00683D87" w:rsidRPr="00490C13" w:rsidRDefault="00683D87" w:rsidP="00BD21D3">
            <w:pPr>
              <w:rPr>
                <w:sz w:val="20"/>
                <w:szCs w:val="20"/>
              </w:rPr>
            </w:pPr>
          </w:p>
        </w:tc>
        <w:tc>
          <w:tcPr>
            <w:tcW w:w="1223" w:type="dxa"/>
          </w:tcPr>
          <w:p w14:paraId="67BA5DB5" w14:textId="77777777" w:rsidR="00683D87" w:rsidRPr="00490C13" w:rsidRDefault="00683D87" w:rsidP="00BD21D3">
            <w:pPr>
              <w:rPr>
                <w:sz w:val="20"/>
                <w:szCs w:val="20"/>
              </w:rPr>
            </w:pPr>
          </w:p>
        </w:tc>
        <w:tc>
          <w:tcPr>
            <w:tcW w:w="2812" w:type="dxa"/>
          </w:tcPr>
          <w:p w14:paraId="73A9CAD5" w14:textId="77777777" w:rsidR="00683D87" w:rsidRPr="00490C13" w:rsidRDefault="00683D87" w:rsidP="00BD21D3">
            <w:pPr>
              <w:rPr>
                <w:sz w:val="20"/>
                <w:szCs w:val="20"/>
              </w:rPr>
            </w:pPr>
          </w:p>
        </w:tc>
      </w:tr>
      <w:tr w:rsidR="00683D87" w:rsidRPr="00490C13" w14:paraId="1EA6596B" w14:textId="77777777" w:rsidTr="003279EF">
        <w:tc>
          <w:tcPr>
            <w:tcW w:w="425" w:type="dxa"/>
          </w:tcPr>
          <w:p w14:paraId="04720E32" w14:textId="77777777" w:rsidR="00683D87" w:rsidRPr="00490C13" w:rsidRDefault="00683D87" w:rsidP="00BD21D3">
            <w:pPr>
              <w:rPr>
                <w:sz w:val="20"/>
                <w:szCs w:val="20"/>
              </w:rPr>
            </w:pPr>
            <w:r>
              <w:rPr>
                <w:sz w:val="20"/>
                <w:szCs w:val="20"/>
              </w:rPr>
              <w:t>5.</w:t>
            </w:r>
          </w:p>
        </w:tc>
        <w:tc>
          <w:tcPr>
            <w:tcW w:w="2577" w:type="dxa"/>
          </w:tcPr>
          <w:p w14:paraId="26973EE0" w14:textId="77777777" w:rsidR="00683D87" w:rsidRPr="00490C13" w:rsidRDefault="00683D87" w:rsidP="00BD21D3">
            <w:pPr>
              <w:jc w:val="left"/>
              <w:rPr>
                <w:sz w:val="20"/>
                <w:szCs w:val="20"/>
              </w:rPr>
            </w:pPr>
          </w:p>
        </w:tc>
        <w:tc>
          <w:tcPr>
            <w:tcW w:w="1184" w:type="dxa"/>
          </w:tcPr>
          <w:p w14:paraId="1353DF62" w14:textId="77777777" w:rsidR="00683D87" w:rsidRPr="00490C13" w:rsidRDefault="00683D87" w:rsidP="00BD21D3">
            <w:pPr>
              <w:rPr>
                <w:sz w:val="20"/>
                <w:szCs w:val="20"/>
              </w:rPr>
            </w:pPr>
          </w:p>
        </w:tc>
        <w:tc>
          <w:tcPr>
            <w:tcW w:w="1223" w:type="dxa"/>
          </w:tcPr>
          <w:p w14:paraId="13AD7B6F" w14:textId="77777777" w:rsidR="00683D87" w:rsidRPr="00490C13" w:rsidRDefault="00683D87" w:rsidP="00BD21D3">
            <w:pPr>
              <w:rPr>
                <w:sz w:val="20"/>
                <w:szCs w:val="20"/>
              </w:rPr>
            </w:pPr>
          </w:p>
        </w:tc>
        <w:tc>
          <w:tcPr>
            <w:tcW w:w="2812" w:type="dxa"/>
          </w:tcPr>
          <w:p w14:paraId="01651A15" w14:textId="77777777" w:rsidR="00683D87" w:rsidRPr="00490C13" w:rsidRDefault="00683D87" w:rsidP="00BD21D3">
            <w:pPr>
              <w:rPr>
                <w:sz w:val="20"/>
                <w:szCs w:val="20"/>
              </w:rPr>
            </w:pPr>
          </w:p>
        </w:tc>
      </w:tr>
      <w:tr w:rsidR="00683D87" w:rsidRPr="00490C13" w14:paraId="63254ECB" w14:textId="77777777" w:rsidTr="003279EF">
        <w:tc>
          <w:tcPr>
            <w:tcW w:w="425" w:type="dxa"/>
          </w:tcPr>
          <w:p w14:paraId="6EC123C7" w14:textId="77777777" w:rsidR="00683D87" w:rsidRPr="00490C13" w:rsidRDefault="00683D87" w:rsidP="00BD21D3">
            <w:pPr>
              <w:rPr>
                <w:sz w:val="20"/>
                <w:szCs w:val="20"/>
              </w:rPr>
            </w:pPr>
            <w:r>
              <w:rPr>
                <w:sz w:val="20"/>
                <w:szCs w:val="20"/>
              </w:rPr>
              <w:t>6.</w:t>
            </w:r>
          </w:p>
        </w:tc>
        <w:tc>
          <w:tcPr>
            <w:tcW w:w="2577" w:type="dxa"/>
          </w:tcPr>
          <w:p w14:paraId="028680B2" w14:textId="77777777" w:rsidR="00683D87" w:rsidRPr="00490C13" w:rsidRDefault="00683D87" w:rsidP="00BD21D3">
            <w:pPr>
              <w:jc w:val="left"/>
              <w:rPr>
                <w:sz w:val="20"/>
                <w:szCs w:val="20"/>
              </w:rPr>
            </w:pPr>
          </w:p>
        </w:tc>
        <w:tc>
          <w:tcPr>
            <w:tcW w:w="1184" w:type="dxa"/>
          </w:tcPr>
          <w:p w14:paraId="7D03DE0A" w14:textId="77777777" w:rsidR="00683D87" w:rsidRPr="00490C13" w:rsidRDefault="00683D87" w:rsidP="00BD21D3">
            <w:pPr>
              <w:rPr>
                <w:sz w:val="20"/>
                <w:szCs w:val="20"/>
              </w:rPr>
            </w:pPr>
          </w:p>
        </w:tc>
        <w:tc>
          <w:tcPr>
            <w:tcW w:w="1223" w:type="dxa"/>
          </w:tcPr>
          <w:p w14:paraId="186A1A60" w14:textId="77777777" w:rsidR="00683D87" w:rsidRPr="00490C13" w:rsidRDefault="00683D87" w:rsidP="00BD21D3">
            <w:pPr>
              <w:rPr>
                <w:sz w:val="20"/>
                <w:szCs w:val="20"/>
              </w:rPr>
            </w:pPr>
          </w:p>
        </w:tc>
        <w:tc>
          <w:tcPr>
            <w:tcW w:w="2812" w:type="dxa"/>
          </w:tcPr>
          <w:p w14:paraId="39829F48" w14:textId="77777777" w:rsidR="00683D87" w:rsidRPr="00490C13" w:rsidRDefault="00683D87" w:rsidP="00BD21D3">
            <w:pPr>
              <w:rPr>
                <w:sz w:val="20"/>
                <w:szCs w:val="20"/>
              </w:rPr>
            </w:pPr>
          </w:p>
        </w:tc>
      </w:tr>
      <w:tr w:rsidR="00683D87" w:rsidRPr="00490C13" w14:paraId="17BC3F27" w14:textId="77777777" w:rsidTr="003279EF">
        <w:tc>
          <w:tcPr>
            <w:tcW w:w="425" w:type="dxa"/>
          </w:tcPr>
          <w:p w14:paraId="294CA015" w14:textId="77777777" w:rsidR="00683D87" w:rsidRPr="00490C13" w:rsidRDefault="00683D87" w:rsidP="00BD21D3">
            <w:pPr>
              <w:rPr>
                <w:sz w:val="20"/>
                <w:szCs w:val="20"/>
              </w:rPr>
            </w:pPr>
            <w:r>
              <w:rPr>
                <w:sz w:val="20"/>
                <w:szCs w:val="20"/>
              </w:rPr>
              <w:t>7.</w:t>
            </w:r>
          </w:p>
        </w:tc>
        <w:tc>
          <w:tcPr>
            <w:tcW w:w="2577" w:type="dxa"/>
          </w:tcPr>
          <w:p w14:paraId="7BA61367" w14:textId="77777777" w:rsidR="00683D87" w:rsidRPr="00490C13" w:rsidRDefault="00683D87" w:rsidP="00BD21D3">
            <w:pPr>
              <w:jc w:val="left"/>
              <w:rPr>
                <w:sz w:val="20"/>
                <w:szCs w:val="20"/>
              </w:rPr>
            </w:pPr>
          </w:p>
        </w:tc>
        <w:tc>
          <w:tcPr>
            <w:tcW w:w="1184" w:type="dxa"/>
          </w:tcPr>
          <w:p w14:paraId="2D434517" w14:textId="77777777" w:rsidR="00683D87" w:rsidRPr="00490C13" w:rsidRDefault="00683D87" w:rsidP="00BD21D3">
            <w:pPr>
              <w:rPr>
                <w:sz w:val="20"/>
                <w:szCs w:val="20"/>
              </w:rPr>
            </w:pPr>
          </w:p>
        </w:tc>
        <w:tc>
          <w:tcPr>
            <w:tcW w:w="1223" w:type="dxa"/>
          </w:tcPr>
          <w:p w14:paraId="08BE41C6" w14:textId="77777777" w:rsidR="00683D87" w:rsidRPr="00490C13" w:rsidRDefault="00683D87" w:rsidP="00BD21D3">
            <w:pPr>
              <w:rPr>
                <w:sz w:val="20"/>
                <w:szCs w:val="20"/>
              </w:rPr>
            </w:pPr>
          </w:p>
        </w:tc>
        <w:tc>
          <w:tcPr>
            <w:tcW w:w="2812" w:type="dxa"/>
          </w:tcPr>
          <w:p w14:paraId="05EE082C" w14:textId="77777777" w:rsidR="00683D87" w:rsidRPr="00490C13" w:rsidRDefault="00683D87" w:rsidP="00BD21D3">
            <w:pPr>
              <w:rPr>
                <w:sz w:val="20"/>
                <w:szCs w:val="20"/>
              </w:rPr>
            </w:pPr>
          </w:p>
        </w:tc>
      </w:tr>
      <w:tr w:rsidR="00683D87" w:rsidRPr="00490C13" w14:paraId="2BF70704" w14:textId="77777777" w:rsidTr="003279EF">
        <w:tc>
          <w:tcPr>
            <w:tcW w:w="425" w:type="dxa"/>
          </w:tcPr>
          <w:p w14:paraId="2BCF735E" w14:textId="1627A229" w:rsidR="00683D87" w:rsidRPr="00490C13" w:rsidRDefault="00683D87" w:rsidP="00BD21D3">
            <w:pPr>
              <w:rPr>
                <w:sz w:val="20"/>
                <w:szCs w:val="20"/>
              </w:rPr>
            </w:pPr>
            <w:r>
              <w:rPr>
                <w:sz w:val="20"/>
                <w:szCs w:val="20"/>
              </w:rPr>
              <w:t>….</w:t>
            </w:r>
          </w:p>
        </w:tc>
        <w:tc>
          <w:tcPr>
            <w:tcW w:w="2577" w:type="dxa"/>
          </w:tcPr>
          <w:p w14:paraId="50899977" w14:textId="77777777" w:rsidR="00683D87" w:rsidRPr="00490C13" w:rsidRDefault="00683D87" w:rsidP="00BD21D3">
            <w:pPr>
              <w:jc w:val="left"/>
              <w:rPr>
                <w:sz w:val="20"/>
                <w:szCs w:val="20"/>
              </w:rPr>
            </w:pPr>
          </w:p>
        </w:tc>
        <w:tc>
          <w:tcPr>
            <w:tcW w:w="1184" w:type="dxa"/>
          </w:tcPr>
          <w:p w14:paraId="49D14C89" w14:textId="77777777" w:rsidR="00683D87" w:rsidRPr="00490C13" w:rsidRDefault="00683D87" w:rsidP="00BD21D3">
            <w:pPr>
              <w:rPr>
                <w:sz w:val="20"/>
                <w:szCs w:val="20"/>
              </w:rPr>
            </w:pPr>
          </w:p>
        </w:tc>
        <w:tc>
          <w:tcPr>
            <w:tcW w:w="1223" w:type="dxa"/>
          </w:tcPr>
          <w:p w14:paraId="7D720998" w14:textId="77777777" w:rsidR="00683D87" w:rsidRPr="00490C13" w:rsidRDefault="00683D87" w:rsidP="00BD21D3">
            <w:pPr>
              <w:rPr>
                <w:sz w:val="20"/>
                <w:szCs w:val="20"/>
              </w:rPr>
            </w:pPr>
          </w:p>
        </w:tc>
        <w:tc>
          <w:tcPr>
            <w:tcW w:w="2812" w:type="dxa"/>
          </w:tcPr>
          <w:p w14:paraId="1AE706A7" w14:textId="77777777" w:rsidR="00683D87" w:rsidRPr="00490C13" w:rsidRDefault="00683D87" w:rsidP="00BD21D3">
            <w:pPr>
              <w:rPr>
                <w:sz w:val="20"/>
                <w:szCs w:val="20"/>
              </w:rPr>
            </w:pPr>
          </w:p>
        </w:tc>
      </w:tr>
    </w:tbl>
    <w:p w14:paraId="645428B7" w14:textId="77777777" w:rsidR="00683D87" w:rsidRDefault="00683D87" w:rsidP="00683D87">
      <w:pPr>
        <w:widowControl w:val="0"/>
        <w:suppressAutoHyphens/>
        <w:spacing w:line="276" w:lineRule="auto"/>
        <w:jc w:val="left"/>
        <w:rPr>
          <w:rFonts w:cs="Calibri"/>
          <w:b/>
          <w:sz w:val="20"/>
          <w:szCs w:val="20"/>
        </w:rPr>
      </w:pPr>
    </w:p>
    <w:p w14:paraId="78ACBFDC" w14:textId="21BD1262" w:rsidR="00683D87" w:rsidRDefault="00683D87" w:rsidP="003279EF">
      <w:pPr>
        <w:widowControl w:val="0"/>
        <w:suppressAutoHyphens/>
        <w:spacing w:line="276" w:lineRule="auto"/>
        <w:ind w:left="360" w:hanging="360"/>
        <w:jc w:val="left"/>
        <w:rPr>
          <w:rFonts w:cs="Calibri"/>
          <w:b/>
          <w:sz w:val="20"/>
          <w:szCs w:val="20"/>
        </w:rPr>
      </w:pPr>
      <w:r>
        <w:rPr>
          <w:rFonts w:cs="Calibri"/>
          <w:b/>
          <w:sz w:val="20"/>
          <w:szCs w:val="20"/>
        </w:rPr>
        <w:t>7. Wykaz zaoferowan</w:t>
      </w:r>
      <w:r w:rsidR="00E11AF7">
        <w:rPr>
          <w:rFonts w:cs="Calibri"/>
          <w:b/>
          <w:sz w:val="20"/>
          <w:szCs w:val="20"/>
        </w:rPr>
        <w:t>ych licencji na Oprogramowanie</w:t>
      </w:r>
      <w:r>
        <w:rPr>
          <w:rFonts w:cs="Calibri"/>
          <w:b/>
          <w:sz w:val="20"/>
          <w:szCs w:val="20"/>
        </w:rPr>
        <w:t>:</w:t>
      </w:r>
    </w:p>
    <w:p w14:paraId="164953EF" w14:textId="77777777" w:rsidR="00683D87" w:rsidRDefault="00683D87" w:rsidP="00683D87">
      <w:pPr>
        <w:widowControl w:val="0"/>
        <w:suppressAutoHyphens/>
        <w:spacing w:line="276" w:lineRule="auto"/>
        <w:ind w:left="360"/>
        <w:jc w:val="left"/>
        <w:rPr>
          <w:rFonts w:cs="Calibri"/>
          <w:b/>
          <w:sz w:val="20"/>
          <w:szCs w:val="20"/>
        </w:rPr>
      </w:pPr>
    </w:p>
    <w:tbl>
      <w:tblPr>
        <w:tblStyle w:val="Tabela-Siatka"/>
        <w:tblW w:w="8221" w:type="dxa"/>
        <w:tblInd w:w="421" w:type="dxa"/>
        <w:tblLook w:val="04A0" w:firstRow="1" w:lastRow="0" w:firstColumn="1" w:lastColumn="0" w:noHBand="0" w:noVBand="1"/>
      </w:tblPr>
      <w:tblGrid>
        <w:gridCol w:w="425"/>
        <w:gridCol w:w="2835"/>
        <w:gridCol w:w="1066"/>
        <w:gridCol w:w="2052"/>
        <w:gridCol w:w="1843"/>
      </w:tblGrid>
      <w:tr w:rsidR="00683D87" w:rsidRPr="00490C13" w14:paraId="07CF89BB" w14:textId="77777777" w:rsidTr="003279EF">
        <w:tc>
          <w:tcPr>
            <w:tcW w:w="425" w:type="dxa"/>
          </w:tcPr>
          <w:p w14:paraId="402EE35E" w14:textId="372A688E" w:rsidR="00683D87" w:rsidRPr="00787A67" w:rsidRDefault="00A14973" w:rsidP="00BD21D3">
            <w:pPr>
              <w:widowControl w:val="0"/>
              <w:jc w:val="center"/>
              <w:rPr>
                <w:rFonts w:cs="Calibri"/>
                <w:b/>
                <w:sz w:val="16"/>
                <w:szCs w:val="16"/>
              </w:rPr>
            </w:pPr>
            <w:r>
              <w:rPr>
                <w:rFonts w:cs="Calibri"/>
                <w:b/>
                <w:sz w:val="16"/>
                <w:szCs w:val="16"/>
              </w:rPr>
              <w:t>Lp.</w:t>
            </w:r>
          </w:p>
        </w:tc>
        <w:tc>
          <w:tcPr>
            <w:tcW w:w="2835" w:type="dxa"/>
          </w:tcPr>
          <w:p w14:paraId="61D559A6" w14:textId="77777777" w:rsidR="00683D87" w:rsidRDefault="00683D87" w:rsidP="00BD21D3">
            <w:pPr>
              <w:widowControl w:val="0"/>
              <w:jc w:val="center"/>
              <w:rPr>
                <w:rFonts w:cs="Calibri"/>
                <w:b/>
                <w:sz w:val="16"/>
                <w:szCs w:val="16"/>
              </w:rPr>
            </w:pPr>
          </w:p>
          <w:p w14:paraId="50DD209A" w14:textId="77777777" w:rsidR="00683D87" w:rsidRPr="00787A67" w:rsidRDefault="00683D87" w:rsidP="00BD21D3">
            <w:pPr>
              <w:widowControl w:val="0"/>
              <w:jc w:val="center"/>
              <w:rPr>
                <w:rFonts w:cs="Calibri"/>
                <w:b/>
                <w:sz w:val="16"/>
                <w:szCs w:val="16"/>
              </w:rPr>
            </w:pPr>
            <w:r w:rsidRPr="00787A67">
              <w:rPr>
                <w:rFonts w:cs="Calibri"/>
                <w:b/>
                <w:sz w:val="16"/>
                <w:szCs w:val="16"/>
              </w:rPr>
              <w:t>Nazwa</w:t>
            </w:r>
          </w:p>
        </w:tc>
        <w:tc>
          <w:tcPr>
            <w:tcW w:w="1066" w:type="dxa"/>
          </w:tcPr>
          <w:p w14:paraId="4E3891FB" w14:textId="77777777" w:rsidR="00683D87" w:rsidRDefault="00683D87" w:rsidP="00BD21D3">
            <w:pPr>
              <w:widowControl w:val="0"/>
              <w:jc w:val="center"/>
              <w:rPr>
                <w:rFonts w:cs="Calibri"/>
                <w:b/>
                <w:sz w:val="16"/>
                <w:szCs w:val="16"/>
              </w:rPr>
            </w:pPr>
          </w:p>
          <w:p w14:paraId="6B452272" w14:textId="77777777" w:rsidR="00683D87" w:rsidRPr="00787A67" w:rsidRDefault="00683D87" w:rsidP="00BD21D3">
            <w:pPr>
              <w:widowControl w:val="0"/>
              <w:jc w:val="center"/>
              <w:rPr>
                <w:rFonts w:cs="Calibri"/>
                <w:b/>
                <w:sz w:val="16"/>
                <w:szCs w:val="16"/>
              </w:rPr>
            </w:pPr>
            <w:r>
              <w:rPr>
                <w:rFonts w:cs="Calibri"/>
                <w:b/>
                <w:sz w:val="16"/>
                <w:szCs w:val="16"/>
              </w:rPr>
              <w:t>Wersja</w:t>
            </w:r>
          </w:p>
        </w:tc>
        <w:tc>
          <w:tcPr>
            <w:tcW w:w="2052" w:type="dxa"/>
          </w:tcPr>
          <w:p w14:paraId="56476E91" w14:textId="77777777" w:rsidR="00683D87" w:rsidRDefault="00683D87" w:rsidP="00BD21D3">
            <w:pPr>
              <w:widowControl w:val="0"/>
              <w:jc w:val="center"/>
              <w:rPr>
                <w:rFonts w:cs="Calibri"/>
                <w:b/>
                <w:sz w:val="16"/>
                <w:szCs w:val="16"/>
              </w:rPr>
            </w:pPr>
          </w:p>
          <w:p w14:paraId="0D6993F6" w14:textId="77777777" w:rsidR="00683D87" w:rsidRPr="00787A67" w:rsidRDefault="00683D87" w:rsidP="00BD21D3">
            <w:pPr>
              <w:widowControl w:val="0"/>
              <w:jc w:val="center"/>
              <w:rPr>
                <w:rFonts w:cs="Calibri"/>
                <w:b/>
                <w:sz w:val="16"/>
                <w:szCs w:val="16"/>
              </w:rPr>
            </w:pPr>
            <w:r>
              <w:rPr>
                <w:rFonts w:cs="Calibri"/>
                <w:b/>
                <w:sz w:val="16"/>
                <w:szCs w:val="16"/>
              </w:rPr>
              <w:t>Metryka Licencyjna</w:t>
            </w:r>
          </w:p>
        </w:tc>
        <w:tc>
          <w:tcPr>
            <w:tcW w:w="1843" w:type="dxa"/>
          </w:tcPr>
          <w:p w14:paraId="265DEB55" w14:textId="77777777" w:rsidR="00683D87" w:rsidRDefault="00683D87" w:rsidP="00BD21D3">
            <w:pPr>
              <w:widowControl w:val="0"/>
              <w:jc w:val="center"/>
              <w:rPr>
                <w:rFonts w:cs="Calibri"/>
                <w:b/>
                <w:sz w:val="16"/>
                <w:szCs w:val="16"/>
              </w:rPr>
            </w:pPr>
          </w:p>
          <w:p w14:paraId="7C19E0BC" w14:textId="77777777" w:rsidR="00683D87" w:rsidRPr="00787A67" w:rsidRDefault="00683D87" w:rsidP="00BD21D3">
            <w:pPr>
              <w:widowControl w:val="0"/>
              <w:jc w:val="center"/>
              <w:rPr>
                <w:rFonts w:cs="Calibri"/>
                <w:b/>
                <w:sz w:val="16"/>
                <w:szCs w:val="16"/>
              </w:rPr>
            </w:pPr>
            <w:r w:rsidRPr="00787A67">
              <w:rPr>
                <w:rFonts w:cs="Calibri"/>
                <w:b/>
                <w:sz w:val="16"/>
                <w:szCs w:val="16"/>
              </w:rPr>
              <w:t>Liczba (szt.)</w:t>
            </w:r>
          </w:p>
        </w:tc>
      </w:tr>
      <w:tr w:rsidR="00683D87" w:rsidRPr="00490C13" w14:paraId="568C80D8" w14:textId="77777777" w:rsidTr="003279EF">
        <w:tc>
          <w:tcPr>
            <w:tcW w:w="425" w:type="dxa"/>
          </w:tcPr>
          <w:p w14:paraId="3FE3811B" w14:textId="77777777" w:rsidR="00683D87" w:rsidRPr="00490C13" w:rsidRDefault="00683D87" w:rsidP="00BD21D3">
            <w:pPr>
              <w:rPr>
                <w:sz w:val="20"/>
                <w:szCs w:val="20"/>
              </w:rPr>
            </w:pPr>
            <w:r>
              <w:rPr>
                <w:sz w:val="20"/>
                <w:szCs w:val="20"/>
              </w:rPr>
              <w:t>1.</w:t>
            </w:r>
          </w:p>
        </w:tc>
        <w:tc>
          <w:tcPr>
            <w:tcW w:w="2835" w:type="dxa"/>
          </w:tcPr>
          <w:p w14:paraId="15DCCF2A" w14:textId="77777777" w:rsidR="00683D87" w:rsidRPr="00490C13" w:rsidRDefault="00683D87" w:rsidP="00BD21D3">
            <w:pPr>
              <w:jc w:val="left"/>
              <w:rPr>
                <w:sz w:val="20"/>
                <w:szCs w:val="20"/>
              </w:rPr>
            </w:pPr>
          </w:p>
        </w:tc>
        <w:tc>
          <w:tcPr>
            <w:tcW w:w="1066" w:type="dxa"/>
          </w:tcPr>
          <w:p w14:paraId="53043661" w14:textId="77777777" w:rsidR="00683D87" w:rsidRPr="00490C13" w:rsidRDefault="00683D87" w:rsidP="00BD21D3">
            <w:pPr>
              <w:rPr>
                <w:sz w:val="20"/>
                <w:szCs w:val="20"/>
              </w:rPr>
            </w:pPr>
          </w:p>
        </w:tc>
        <w:tc>
          <w:tcPr>
            <w:tcW w:w="2052" w:type="dxa"/>
          </w:tcPr>
          <w:p w14:paraId="63A702F3" w14:textId="77777777" w:rsidR="00683D87" w:rsidRPr="00490C13" w:rsidRDefault="00683D87" w:rsidP="00BD21D3">
            <w:pPr>
              <w:rPr>
                <w:sz w:val="20"/>
                <w:szCs w:val="20"/>
              </w:rPr>
            </w:pPr>
          </w:p>
        </w:tc>
        <w:tc>
          <w:tcPr>
            <w:tcW w:w="1843" w:type="dxa"/>
          </w:tcPr>
          <w:p w14:paraId="19290AB5" w14:textId="77777777" w:rsidR="00683D87" w:rsidRPr="00490C13" w:rsidRDefault="00683D87" w:rsidP="00BD21D3">
            <w:pPr>
              <w:rPr>
                <w:sz w:val="20"/>
                <w:szCs w:val="20"/>
              </w:rPr>
            </w:pPr>
          </w:p>
        </w:tc>
      </w:tr>
      <w:tr w:rsidR="00683D87" w:rsidRPr="00490C13" w14:paraId="3001C2F3" w14:textId="77777777" w:rsidTr="003279EF">
        <w:tc>
          <w:tcPr>
            <w:tcW w:w="425" w:type="dxa"/>
          </w:tcPr>
          <w:p w14:paraId="6737B60F" w14:textId="77777777" w:rsidR="00683D87" w:rsidRPr="00490C13" w:rsidRDefault="00683D87" w:rsidP="00BD21D3">
            <w:pPr>
              <w:rPr>
                <w:sz w:val="20"/>
                <w:szCs w:val="20"/>
              </w:rPr>
            </w:pPr>
            <w:r>
              <w:rPr>
                <w:sz w:val="20"/>
                <w:szCs w:val="20"/>
              </w:rPr>
              <w:t>2.</w:t>
            </w:r>
          </w:p>
        </w:tc>
        <w:tc>
          <w:tcPr>
            <w:tcW w:w="2835" w:type="dxa"/>
          </w:tcPr>
          <w:p w14:paraId="5F504440" w14:textId="77777777" w:rsidR="00683D87" w:rsidRPr="00490C13" w:rsidRDefault="00683D87" w:rsidP="00BD21D3">
            <w:pPr>
              <w:jc w:val="left"/>
              <w:rPr>
                <w:sz w:val="20"/>
                <w:szCs w:val="20"/>
              </w:rPr>
            </w:pPr>
          </w:p>
        </w:tc>
        <w:tc>
          <w:tcPr>
            <w:tcW w:w="1066" w:type="dxa"/>
          </w:tcPr>
          <w:p w14:paraId="25572D2F" w14:textId="77777777" w:rsidR="00683D87" w:rsidRPr="00490C13" w:rsidRDefault="00683D87" w:rsidP="00BD21D3">
            <w:pPr>
              <w:rPr>
                <w:sz w:val="20"/>
                <w:szCs w:val="20"/>
              </w:rPr>
            </w:pPr>
          </w:p>
        </w:tc>
        <w:tc>
          <w:tcPr>
            <w:tcW w:w="2052" w:type="dxa"/>
          </w:tcPr>
          <w:p w14:paraId="1C6D2710" w14:textId="77777777" w:rsidR="00683D87" w:rsidRPr="00490C13" w:rsidRDefault="00683D87" w:rsidP="00BD21D3">
            <w:pPr>
              <w:rPr>
                <w:sz w:val="20"/>
                <w:szCs w:val="20"/>
              </w:rPr>
            </w:pPr>
          </w:p>
        </w:tc>
        <w:tc>
          <w:tcPr>
            <w:tcW w:w="1843" w:type="dxa"/>
          </w:tcPr>
          <w:p w14:paraId="22805320" w14:textId="77777777" w:rsidR="00683D87" w:rsidRPr="00490C13" w:rsidRDefault="00683D87" w:rsidP="00BD21D3">
            <w:pPr>
              <w:rPr>
                <w:sz w:val="20"/>
                <w:szCs w:val="20"/>
              </w:rPr>
            </w:pPr>
          </w:p>
        </w:tc>
      </w:tr>
      <w:tr w:rsidR="00683D87" w:rsidRPr="00490C13" w14:paraId="50A85C40" w14:textId="77777777" w:rsidTr="003279EF">
        <w:tc>
          <w:tcPr>
            <w:tcW w:w="425" w:type="dxa"/>
          </w:tcPr>
          <w:p w14:paraId="4EA0B353" w14:textId="77777777" w:rsidR="00683D87" w:rsidRPr="00490C13" w:rsidRDefault="00683D87" w:rsidP="00BD21D3">
            <w:pPr>
              <w:rPr>
                <w:sz w:val="20"/>
                <w:szCs w:val="20"/>
              </w:rPr>
            </w:pPr>
            <w:r>
              <w:rPr>
                <w:sz w:val="20"/>
                <w:szCs w:val="20"/>
              </w:rPr>
              <w:t>3.</w:t>
            </w:r>
          </w:p>
        </w:tc>
        <w:tc>
          <w:tcPr>
            <w:tcW w:w="2835" w:type="dxa"/>
          </w:tcPr>
          <w:p w14:paraId="060C6932" w14:textId="77777777" w:rsidR="00683D87" w:rsidRPr="00490C13" w:rsidRDefault="00683D87" w:rsidP="00BD21D3">
            <w:pPr>
              <w:jc w:val="left"/>
              <w:rPr>
                <w:sz w:val="20"/>
                <w:szCs w:val="20"/>
              </w:rPr>
            </w:pPr>
          </w:p>
        </w:tc>
        <w:tc>
          <w:tcPr>
            <w:tcW w:w="1066" w:type="dxa"/>
          </w:tcPr>
          <w:p w14:paraId="252C682D" w14:textId="77777777" w:rsidR="00683D87" w:rsidRPr="00490C13" w:rsidRDefault="00683D87" w:rsidP="00BD21D3">
            <w:pPr>
              <w:rPr>
                <w:sz w:val="20"/>
                <w:szCs w:val="20"/>
              </w:rPr>
            </w:pPr>
          </w:p>
        </w:tc>
        <w:tc>
          <w:tcPr>
            <w:tcW w:w="2052" w:type="dxa"/>
          </w:tcPr>
          <w:p w14:paraId="33A544FD" w14:textId="77777777" w:rsidR="00683D87" w:rsidRPr="00490C13" w:rsidRDefault="00683D87" w:rsidP="00BD21D3">
            <w:pPr>
              <w:rPr>
                <w:sz w:val="20"/>
                <w:szCs w:val="20"/>
              </w:rPr>
            </w:pPr>
          </w:p>
        </w:tc>
        <w:tc>
          <w:tcPr>
            <w:tcW w:w="1843" w:type="dxa"/>
          </w:tcPr>
          <w:p w14:paraId="6654720D" w14:textId="77777777" w:rsidR="00683D87" w:rsidRPr="00490C13" w:rsidRDefault="00683D87" w:rsidP="00BD21D3">
            <w:pPr>
              <w:rPr>
                <w:sz w:val="20"/>
                <w:szCs w:val="20"/>
              </w:rPr>
            </w:pPr>
          </w:p>
        </w:tc>
      </w:tr>
      <w:tr w:rsidR="00683D87" w:rsidRPr="00490C13" w14:paraId="272AEA00" w14:textId="77777777" w:rsidTr="003279EF">
        <w:tc>
          <w:tcPr>
            <w:tcW w:w="425" w:type="dxa"/>
          </w:tcPr>
          <w:p w14:paraId="65E7E2EE" w14:textId="77777777" w:rsidR="00683D87" w:rsidRPr="00490C13" w:rsidRDefault="00683D87" w:rsidP="00BD21D3">
            <w:pPr>
              <w:rPr>
                <w:sz w:val="20"/>
                <w:szCs w:val="20"/>
              </w:rPr>
            </w:pPr>
            <w:r>
              <w:rPr>
                <w:sz w:val="20"/>
                <w:szCs w:val="20"/>
              </w:rPr>
              <w:t>4.</w:t>
            </w:r>
          </w:p>
        </w:tc>
        <w:tc>
          <w:tcPr>
            <w:tcW w:w="2835" w:type="dxa"/>
          </w:tcPr>
          <w:p w14:paraId="0BF9C2F2" w14:textId="77777777" w:rsidR="00683D87" w:rsidRPr="00490C13" w:rsidRDefault="00683D87" w:rsidP="00BD21D3">
            <w:pPr>
              <w:jc w:val="left"/>
              <w:rPr>
                <w:sz w:val="20"/>
                <w:szCs w:val="20"/>
              </w:rPr>
            </w:pPr>
          </w:p>
        </w:tc>
        <w:tc>
          <w:tcPr>
            <w:tcW w:w="1066" w:type="dxa"/>
          </w:tcPr>
          <w:p w14:paraId="07B86268" w14:textId="77777777" w:rsidR="00683D87" w:rsidRPr="00490C13" w:rsidRDefault="00683D87" w:rsidP="00BD21D3">
            <w:pPr>
              <w:rPr>
                <w:sz w:val="20"/>
                <w:szCs w:val="20"/>
              </w:rPr>
            </w:pPr>
          </w:p>
        </w:tc>
        <w:tc>
          <w:tcPr>
            <w:tcW w:w="2052" w:type="dxa"/>
          </w:tcPr>
          <w:p w14:paraId="47A3F4DD" w14:textId="77777777" w:rsidR="00683D87" w:rsidRPr="00490C13" w:rsidRDefault="00683D87" w:rsidP="00BD21D3">
            <w:pPr>
              <w:rPr>
                <w:sz w:val="20"/>
                <w:szCs w:val="20"/>
              </w:rPr>
            </w:pPr>
          </w:p>
        </w:tc>
        <w:tc>
          <w:tcPr>
            <w:tcW w:w="1843" w:type="dxa"/>
          </w:tcPr>
          <w:p w14:paraId="77F5AE41" w14:textId="77777777" w:rsidR="00683D87" w:rsidRPr="00490C13" w:rsidRDefault="00683D87" w:rsidP="00BD21D3">
            <w:pPr>
              <w:rPr>
                <w:sz w:val="20"/>
                <w:szCs w:val="20"/>
              </w:rPr>
            </w:pPr>
          </w:p>
        </w:tc>
      </w:tr>
      <w:tr w:rsidR="00683D87" w:rsidRPr="00490C13" w14:paraId="21155380" w14:textId="77777777" w:rsidTr="003279EF">
        <w:tc>
          <w:tcPr>
            <w:tcW w:w="425" w:type="dxa"/>
          </w:tcPr>
          <w:p w14:paraId="345FDB8A" w14:textId="77777777" w:rsidR="00683D87" w:rsidRPr="00490C13" w:rsidRDefault="00683D87" w:rsidP="00BD21D3">
            <w:pPr>
              <w:rPr>
                <w:sz w:val="20"/>
                <w:szCs w:val="20"/>
              </w:rPr>
            </w:pPr>
            <w:r>
              <w:rPr>
                <w:sz w:val="20"/>
                <w:szCs w:val="20"/>
              </w:rPr>
              <w:t>5.</w:t>
            </w:r>
          </w:p>
        </w:tc>
        <w:tc>
          <w:tcPr>
            <w:tcW w:w="2835" w:type="dxa"/>
          </w:tcPr>
          <w:p w14:paraId="5C76194B" w14:textId="77777777" w:rsidR="00683D87" w:rsidRPr="00490C13" w:rsidRDefault="00683D87" w:rsidP="00BD21D3">
            <w:pPr>
              <w:jc w:val="left"/>
              <w:rPr>
                <w:sz w:val="20"/>
                <w:szCs w:val="20"/>
              </w:rPr>
            </w:pPr>
          </w:p>
        </w:tc>
        <w:tc>
          <w:tcPr>
            <w:tcW w:w="1066" w:type="dxa"/>
          </w:tcPr>
          <w:p w14:paraId="39B53C1F" w14:textId="77777777" w:rsidR="00683D87" w:rsidRPr="00490C13" w:rsidRDefault="00683D87" w:rsidP="00BD21D3">
            <w:pPr>
              <w:rPr>
                <w:sz w:val="20"/>
                <w:szCs w:val="20"/>
              </w:rPr>
            </w:pPr>
          </w:p>
        </w:tc>
        <w:tc>
          <w:tcPr>
            <w:tcW w:w="2052" w:type="dxa"/>
          </w:tcPr>
          <w:p w14:paraId="78D03DFC" w14:textId="77777777" w:rsidR="00683D87" w:rsidRPr="00490C13" w:rsidRDefault="00683D87" w:rsidP="00BD21D3">
            <w:pPr>
              <w:rPr>
                <w:sz w:val="20"/>
                <w:szCs w:val="20"/>
              </w:rPr>
            </w:pPr>
          </w:p>
        </w:tc>
        <w:tc>
          <w:tcPr>
            <w:tcW w:w="1843" w:type="dxa"/>
          </w:tcPr>
          <w:p w14:paraId="67E6ECBF" w14:textId="77777777" w:rsidR="00683D87" w:rsidRPr="00490C13" w:rsidRDefault="00683D87" w:rsidP="00BD21D3">
            <w:pPr>
              <w:rPr>
                <w:sz w:val="20"/>
                <w:szCs w:val="20"/>
              </w:rPr>
            </w:pPr>
          </w:p>
        </w:tc>
      </w:tr>
      <w:tr w:rsidR="00683D87" w:rsidRPr="00490C13" w14:paraId="3E059950" w14:textId="77777777" w:rsidTr="003279EF">
        <w:tc>
          <w:tcPr>
            <w:tcW w:w="425" w:type="dxa"/>
          </w:tcPr>
          <w:p w14:paraId="4A310F7F" w14:textId="77777777" w:rsidR="00683D87" w:rsidRPr="00490C13" w:rsidRDefault="00683D87" w:rsidP="00BD21D3">
            <w:pPr>
              <w:rPr>
                <w:sz w:val="20"/>
                <w:szCs w:val="20"/>
              </w:rPr>
            </w:pPr>
            <w:r>
              <w:rPr>
                <w:sz w:val="20"/>
                <w:szCs w:val="20"/>
              </w:rPr>
              <w:t>6.</w:t>
            </w:r>
          </w:p>
        </w:tc>
        <w:tc>
          <w:tcPr>
            <w:tcW w:w="2835" w:type="dxa"/>
          </w:tcPr>
          <w:p w14:paraId="572C453D" w14:textId="77777777" w:rsidR="00683D87" w:rsidRPr="00490C13" w:rsidRDefault="00683D87" w:rsidP="00BD21D3">
            <w:pPr>
              <w:jc w:val="left"/>
              <w:rPr>
                <w:sz w:val="20"/>
                <w:szCs w:val="20"/>
              </w:rPr>
            </w:pPr>
          </w:p>
        </w:tc>
        <w:tc>
          <w:tcPr>
            <w:tcW w:w="1066" w:type="dxa"/>
          </w:tcPr>
          <w:p w14:paraId="586927A6" w14:textId="77777777" w:rsidR="00683D87" w:rsidRPr="00490C13" w:rsidRDefault="00683D87" w:rsidP="00BD21D3">
            <w:pPr>
              <w:rPr>
                <w:sz w:val="20"/>
                <w:szCs w:val="20"/>
              </w:rPr>
            </w:pPr>
          </w:p>
        </w:tc>
        <w:tc>
          <w:tcPr>
            <w:tcW w:w="2052" w:type="dxa"/>
          </w:tcPr>
          <w:p w14:paraId="5522FA1F" w14:textId="77777777" w:rsidR="00683D87" w:rsidRPr="00490C13" w:rsidRDefault="00683D87" w:rsidP="00BD21D3">
            <w:pPr>
              <w:rPr>
                <w:sz w:val="20"/>
                <w:szCs w:val="20"/>
              </w:rPr>
            </w:pPr>
          </w:p>
        </w:tc>
        <w:tc>
          <w:tcPr>
            <w:tcW w:w="1843" w:type="dxa"/>
          </w:tcPr>
          <w:p w14:paraId="39E269E7" w14:textId="77777777" w:rsidR="00683D87" w:rsidRPr="00490C13" w:rsidRDefault="00683D87" w:rsidP="00BD21D3">
            <w:pPr>
              <w:rPr>
                <w:sz w:val="20"/>
                <w:szCs w:val="20"/>
              </w:rPr>
            </w:pPr>
          </w:p>
        </w:tc>
      </w:tr>
      <w:tr w:rsidR="00683D87" w:rsidRPr="00490C13" w14:paraId="3818C05D" w14:textId="77777777" w:rsidTr="003279EF">
        <w:tc>
          <w:tcPr>
            <w:tcW w:w="425" w:type="dxa"/>
          </w:tcPr>
          <w:p w14:paraId="77D75618" w14:textId="77777777" w:rsidR="00683D87" w:rsidRPr="00490C13" w:rsidRDefault="00683D87" w:rsidP="00BD21D3">
            <w:pPr>
              <w:rPr>
                <w:sz w:val="20"/>
                <w:szCs w:val="20"/>
              </w:rPr>
            </w:pPr>
            <w:r>
              <w:rPr>
                <w:sz w:val="20"/>
                <w:szCs w:val="20"/>
              </w:rPr>
              <w:t>7.</w:t>
            </w:r>
          </w:p>
        </w:tc>
        <w:tc>
          <w:tcPr>
            <w:tcW w:w="2835" w:type="dxa"/>
          </w:tcPr>
          <w:p w14:paraId="1B0ED43A" w14:textId="77777777" w:rsidR="00683D87" w:rsidRPr="00490C13" w:rsidRDefault="00683D87" w:rsidP="00BD21D3">
            <w:pPr>
              <w:jc w:val="left"/>
              <w:rPr>
                <w:sz w:val="20"/>
                <w:szCs w:val="20"/>
              </w:rPr>
            </w:pPr>
          </w:p>
        </w:tc>
        <w:tc>
          <w:tcPr>
            <w:tcW w:w="1066" w:type="dxa"/>
          </w:tcPr>
          <w:p w14:paraId="22F07224" w14:textId="77777777" w:rsidR="00683D87" w:rsidRPr="00490C13" w:rsidRDefault="00683D87" w:rsidP="00BD21D3">
            <w:pPr>
              <w:rPr>
                <w:sz w:val="20"/>
                <w:szCs w:val="20"/>
              </w:rPr>
            </w:pPr>
          </w:p>
        </w:tc>
        <w:tc>
          <w:tcPr>
            <w:tcW w:w="2052" w:type="dxa"/>
          </w:tcPr>
          <w:p w14:paraId="7D5783F9" w14:textId="77777777" w:rsidR="00683D87" w:rsidRPr="00490C13" w:rsidRDefault="00683D87" w:rsidP="00BD21D3">
            <w:pPr>
              <w:rPr>
                <w:sz w:val="20"/>
                <w:szCs w:val="20"/>
              </w:rPr>
            </w:pPr>
          </w:p>
        </w:tc>
        <w:tc>
          <w:tcPr>
            <w:tcW w:w="1843" w:type="dxa"/>
          </w:tcPr>
          <w:p w14:paraId="216EF0CE" w14:textId="77777777" w:rsidR="00683D87" w:rsidRPr="00490C13" w:rsidRDefault="00683D87" w:rsidP="00BD21D3">
            <w:pPr>
              <w:rPr>
                <w:sz w:val="20"/>
                <w:szCs w:val="20"/>
              </w:rPr>
            </w:pPr>
          </w:p>
        </w:tc>
      </w:tr>
      <w:tr w:rsidR="00683D87" w:rsidRPr="00490C13" w14:paraId="542051D3" w14:textId="77777777" w:rsidTr="003279EF">
        <w:tc>
          <w:tcPr>
            <w:tcW w:w="425" w:type="dxa"/>
          </w:tcPr>
          <w:p w14:paraId="28988C19" w14:textId="4A025BB5" w:rsidR="00683D87" w:rsidRPr="00490C13" w:rsidRDefault="00683D87" w:rsidP="00BD21D3">
            <w:pPr>
              <w:rPr>
                <w:sz w:val="20"/>
                <w:szCs w:val="20"/>
              </w:rPr>
            </w:pPr>
            <w:r>
              <w:rPr>
                <w:sz w:val="20"/>
                <w:szCs w:val="20"/>
              </w:rPr>
              <w:t>….</w:t>
            </w:r>
          </w:p>
        </w:tc>
        <w:tc>
          <w:tcPr>
            <w:tcW w:w="2835" w:type="dxa"/>
          </w:tcPr>
          <w:p w14:paraId="7F436C87" w14:textId="77777777" w:rsidR="00683D87" w:rsidRPr="00490C13" w:rsidRDefault="00683D87" w:rsidP="00BD21D3">
            <w:pPr>
              <w:jc w:val="left"/>
              <w:rPr>
                <w:sz w:val="20"/>
                <w:szCs w:val="20"/>
              </w:rPr>
            </w:pPr>
          </w:p>
        </w:tc>
        <w:tc>
          <w:tcPr>
            <w:tcW w:w="1066" w:type="dxa"/>
          </w:tcPr>
          <w:p w14:paraId="58A761E4" w14:textId="77777777" w:rsidR="00683D87" w:rsidRPr="00490C13" w:rsidRDefault="00683D87" w:rsidP="00BD21D3">
            <w:pPr>
              <w:rPr>
                <w:sz w:val="20"/>
                <w:szCs w:val="20"/>
              </w:rPr>
            </w:pPr>
          </w:p>
        </w:tc>
        <w:tc>
          <w:tcPr>
            <w:tcW w:w="2052" w:type="dxa"/>
          </w:tcPr>
          <w:p w14:paraId="28634291" w14:textId="77777777" w:rsidR="00683D87" w:rsidRPr="00490C13" w:rsidRDefault="00683D87" w:rsidP="00BD21D3">
            <w:pPr>
              <w:rPr>
                <w:sz w:val="20"/>
                <w:szCs w:val="20"/>
              </w:rPr>
            </w:pPr>
          </w:p>
        </w:tc>
        <w:tc>
          <w:tcPr>
            <w:tcW w:w="1843" w:type="dxa"/>
          </w:tcPr>
          <w:p w14:paraId="02FD8D3F" w14:textId="77777777" w:rsidR="00683D87" w:rsidRPr="00490C13" w:rsidRDefault="00683D87" w:rsidP="00BD21D3">
            <w:pPr>
              <w:rPr>
                <w:sz w:val="20"/>
                <w:szCs w:val="20"/>
              </w:rPr>
            </w:pPr>
          </w:p>
        </w:tc>
      </w:tr>
    </w:tbl>
    <w:p w14:paraId="56A0D108" w14:textId="6D02A025" w:rsidR="00683D87" w:rsidRDefault="00683D87" w:rsidP="00A224B8">
      <w:pPr>
        <w:pStyle w:val="Akapitzlist"/>
        <w:widowControl w:val="0"/>
        <w:suppressAutoHyphens/>
        <w:spacing w:line="276" w:lineRule="auto"/>
        <w:rPr>
          <w:rFonts w:eastAsia="Arial Unicode MS" w:cs="Calibri"/>
          <w:b/>
          <w:sz w:val="20"/>
          <w:szCs w:val="20"/>
        </w:rPr>
      </w:pPr>
    </w:p>
    <w:p w14:paraId="4E2779CC" w14:textId="77777777" w:rsidR="00683D87" w:rsidRPr="00A224B8" w:rsidRDefault="00683D87" w:rsidP="00A224B8">
      <w:pPr>
        <w:pStyle w:val="Akapitzlist"/>
        <w:widowControl w:val="0"/>
        <w:suppressAutoHyphens/>
        <w:spacing w:line="276" w:lineRule="auto"/>
        <w:rPr>
          <w:rFonts w:eastAsia="Arial Unicode MS" w:cs="Calibri"/>
          <w:b/>
          <w:sz w:val="20"/>
          <w:szCs w:val="20"/>
        </w:rPr>
      </w:pPr>
    </w:p>
    <w:p w14:paraId="1A0D72EE" w14:textId="77777777" w:rsidR="00D175F5" w:rsidRDefault="00D175F5" w:rsidP="00D175F5">
      <w:pPr>
        <w:widowControl w:val="0"/>
        <w:suppressAutoHyphens/>
        <w:spacing w:line="276" w:lineRule="auto"/>
        <w:ind w:left="360"/>
        <w:rPr>
          <w:rFonts w:eastAsia="Arial Unicode MS" w:cs="Calibri"/>
          <w:b/>
          <w:sz w:val="20"/>
          <w:szCs w:val="20"/>
        </w:rPr>
      </w:pPr>
    </w:p>
    <w:p w14:paraId="10FEC41E" w14:textId="77777777" w:rsidR="00D175F5" w:rsidRPr="007F40D6" w:rsidRDefault="00D175F5" w:rsidP="00D175F5">
      <w:pPr>
        <w:widowControl w:val="0"/>
        <w:numPr>
          <w:ilvl w:val="0"/>
          <w:numId w:val="17"/>
        </w:numPr>
        <w:suppressAutoHyphens/>
        <w:spacing w:line="276" w:lineRule="auto"/>
        <w:jc w:val="left"/>
        <w:rPr>
          <w:rFonts w:eastAsia="Arial Unicode MS" w:cs="Calibri"/>
          <w:sz w:val="19"/>
          <w:szCs w:val="19"/>
        </w:rPr>
      </w:pPr>
      <w:r w:rsidRPr="007F40D6">
        <w:rPr>
          <w:rFonts w:eastAsia="Arial Unicode MS" w:cs="Calibri"/>
          <w:iCs/>
          <w:sz w:val="19"/>
          <w:szCs w:val="19"/>
        </w:rPr>
        <w:t>Wykaz załączników i dokumentów przedstawianych w ofercie przez Wykonawcę(ów):</w:t>
      </w:r>
    </w:p>
    <w:p w14:paraId="18B67A75" w14:textId="77777777" w:rsidR="00D175F5" w:rsidRPr="007F40D6" w:rsidRDefault="00D175F5" w:rsidP="00D175F5">
      <w:pPr>
        <w:pStyle w:val="Akapitzlist"/>
        <w:widowControl w:val="0"/>
        <w:numPr>
          <w:ilvl w:val="0"/>
          <w:numId w:val="30"/>
        </w:numPr>
        <w:suppressAutoHyphens/>
        <w:spacing w:line="276" w:lineRule="auto"/>
        <w:jc w:val="left"/>
        <w:rPr>
          <w:rFonts w:eastAsia="Arial Unicode MS" w:cs="Calibri"/>
          <w:iCs/>
          <w:sz w:val="19"/>
          <w:szCs w:val="19"/>
          <w:lang w:val="de-DE"/>
        </w:rPr>
      </w:pPr>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str.</w:t>
      </w:r>
      <w:proofErr w:type="spellEnd"/>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nr</w:t>
      </w:r>
      <w:proofErr w:type="spellEnd"/>
      <w:r w:rsidRPr="007F40D6">
        <w:rPr>
          <w:rFonts w:eastAsia="Arial Unicode MS" w:cs="Calibri"/>
          <w:iCs/>
          <w:sz w:val="19"/>
          <w:szCs w:val="19"/>
          <w:lang w:val="de-DE"/>
        </w:rPr>
        <w:t xml:space="preserve"> ………</w:t>
      </w:r>
    </w:p>
    <w:p w14:paraId="2B849FE4" w14:textId="77777777" w:rsidR="00D175F5" w:rsidRPr="007F40D6" w:rsidRDefault="00D175F5" w:rsidP="00D175F5">
      <w:pPr>
        <w:pStyle w:val="Akapitzlist"/>
        <w:widowControl w:val="0"/>
        <w:numPr>
          <w:ilvl w:val="0"/>
          <w:numId w:val="30"/>
        </w:numPr>
        <w:suppressAutoHyphens/>
        <w:spacing w:line="276" w:lineRule="auto"/>
        <w:jc w:val="left"/>
        <w:rPr>
          <w:rFonts w:eastAsia="Arial Unicode MS" w:cs="Calibri"/>
          <w:iCs/>
          <w:sz w:val="19"/>
          <w:szCs w:val="19"/>
          <w:lang w:val="de-DE"/>
        </w:rPr>
      </w:pPr>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str.</w:t>
      </w:r>
      <w:proofErr w:type="spellEnd"/>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nr</w:t>
      </w:r>
      <w:proofErr w:type="spellEnd"/>
      <w:r w:rsidRPr="007F40D6">
        <w:rPr>
          <w:rFonts w:eastAsia="Arial Unicode MS" w:cs="Calibri"/>
          <w:iCs/>
          <w:sz w:val="19"/>
          <w:szCs w:val="19"/>
          <w:lang w:val="de-DE"/>
        </w:rPr>
        <w:t xml:space="preserve"> ………</w:t>
      </w:r>
    </w:p>
    <w:p w14:paraId="19F6A8F3" w14:textId="6BDB346A" w:rsidR="00D175F5" w:rsidRPr="007F40D6" w:rsidRDefault="00D175F5" w:rsidP="00D175F5">
      <w:pPr>
        <w:pStyle w:val="Akapitzlist"/>
        <w:widowControl w:val="0"/>
        <w:numPr>
          <w:ilvl w:val="0"/>
          <w:numId w:val="30"/>
        </w:numPr>
        <w:suppressAutoHyphens/>
        <w:spacing w:line="276" w:lineRule="auto"/>
        <w:jc w:val="left"/>
        <w:rPr>
          <w:rFonts w:eastAsia="Arial Unicode MS" w:cs="Calibri"/>
          <w:iCs/>
          <w:sz w:val="19"/>
          <w:szCs w:val="19"/>
          <w:lang w:val="de-DE"/>
        </w:rPr>
      </w:pPr>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str.</w:t>
      </w:r>
      <w:proofErr w:type="spellEnd"/>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nr</w:t>
      </w:r>
      <w:proofErr w:type="spellEnd"/>
      <w:r w:rsidRPr="007F40D6">
        <w:rPr>
          <w:rFonts w:eastAsia="Arial Unicode MS" w:cs="Calibri"/>
          <w:iCs/>
          <w:sz w:val="19"/>
          <w:szCs w:val="19"/>
          <w:lang w:val="de-DE"/>
        </w:rPr>
        <w:t xml:space="preserve"> ………</w:t>
      </w:r>
      <w:r w:rsidRPr="00156F8E">
        <w:rPr>
          <w:rFonts w:eastAsia="Arial Unicode MS" w:cs="Calibri"/>
          <w:iCs/>
          <w:sz w:val="19"/>
          <w:szCs w:val="19"/>
          <w:vertAlign w:val="superscript"/>
          <w:lang w:val="de-DE"/>
        </w:rPr>
        <w:t>1</w:t>
      </w:r>
      <w:r w:rsidR="006663FC">
        <w:rPr>
          <w:rFonts w:eastAsia="Arial Unicode MS" w:cs="Calibri"/>
          <w:iCs/>
          <w:sz w:val="19"/>
          <w:szCs w:val="19"/>
          <w:vertAlign w:val="superscript"/>
          <w:lang w:val="de-DE"/>
        </w:rPr>
        <w:t>2</w:t>
      </w:r>
    </w:p>
    <w:tbl>
      <w:tblPr>
        <w:tblW w:w="5000" w:type="pct"/>
        <w:jc w:val="center"/>
        <w:tblLook w:val="01E0" w:firstRow="1" w:lastRow="1" w:firstColumn="1" w:lastColumn="1" w:noHBand="0" w:noVBand="0"/>
      </w:tblPr>
      <w:tblGrid>
        <w:gridCol w:w="3204"/>
        <w:gridCol w:w="5726"/>
      </w:tblGrid>
      <w:tr w:rsidR="00D175F5" w:rsidRPr="007F40D6" w14:paraId="71B546CE" w14:textId="77777777" w:rsidTr="00BD21D3">
        <w:trPr>
          <w:jc w:val="center"/>
        </w:trPr>
        <w:tc>
          <w:tcPr>
            <w:tcW w:w="1814" w:type="pct"/>
            <w:vAlign w:val="center"/>
          </w:tcPr>
          <w:p w14:paraId="26BC31D2" w14:textId="77777777" w:rsidR="00D175F5" w:rsidRPr="007F40D6" w:rsidRDefault="00D175F5" w:rsidP="00BD21D3">
            <w:pPr>
              <w:widowControl w:val="0"/>
              <w:suppressAutoHyphens/>
              <w:spacing w:before="240" w:line="276" w:lineRule="auto"/>
              <w:jc w:val="center"/>
              <w:rPr>
                <w:rFonts w:eastAsia="Arial Unicode MS" w:cs="Calibri"/>
                <w:sz w:val="19"/>
                <w:szCs w:val="19"/>
              </w:rPr>
            </w:pPr>
            <w:r w:rsidRPr="007F40D6">
              <w:rPr>
                <w:rFonts w:eastAsia="Arial Unicode MS" w:cs="Calibri"/>
                <w:sz w:val="19"/>
                <w:szCs w:val="19"/>
              </w:rPr>
              <w:t>………………………………………………</w:t>
            </w:r>
          </w:p>
        </w:tc>
        <w:tc>
          <w:tcPr>
            <w:tcW w:w="3186" w:type="pct"/>
            <w:vAlign w:val="center"/>
          </w:tcPr>
          <w:p w14:paraId="1CCFF9F7" w14:textId="77777777" w:rsidR="00D175F5" w:rsidRPr="007F40D6" w:rsidRDefault="00D175F5" w:rsidP="00BD21D3">
            <w:pPr>
              <w:widowControl w:val="0"/>
              <w:suppressAutoHyphens/>
              <w:spacing w:line="276" w:lineRule="auto"/>
              <w:jc w:val="center"/>
              <w:rPr>
                <w:rFonts w:eastAsia="Arial Unicode MS" w:cs="Calibri"/>
                <w:sz w:val="19"/>
                <w:szCs w:val="19"/>
              </w:rPr>
            </w:pPr>
            <w:r w:rsidRPr="007F40D6">
              <w:rPr>
                <w:rFonts w:eastAsia="Arial Unicode MS" w:cs="Calibri"/>
                <w:sz w:val="19"/>
                <w:szCs w:val="19"/>
              </w:rPr>
              <w:t>………………………………………………………………………………………………………………</w:t>
            </w:r>
          </w:p>
        </w:tc>
      </w:tr>
      <w:tr w:rsidR="00D175F5" w:rsidRPr="0094187A" w14:paraId="17C5987E" w14:textId="77777777" w:rsidTr="00BD21D3">
        <w:trPr>
          <w:jc w:val="center"/>
        </w:trPr>
        <w:tc>
          <w:tcPr>
            <w:tcW w:w="1814" w:type="pct"/>
            <w:vAlign w:val="center"/>
          </w:tcPr>
          <w:p w14:paraId="526A3104" w14:textId="77777777" w:rsidR="00D175F5" w:rsidRPr="0094187A" w:rsidRDefault="00D175F5" w:rsidP="00BD21D3">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4EE73ABF" w14:textId="77777777" w:rsidR="00D175F5" w:rsidRPr="0094187A" w:rsidRDefault="00D175F5" w:rsidP="00BD21D3">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w:t>
            </w:r>
            <w:proofErr w:type="spellStart"/>
            <w:r w:rsidRPr="0094187A">
              <w:rPr>
                <w:rFonts w:eastAsia="Arial Unicode MS" w:cs="Calibri"/>
                <w:b/>
                <w:sz w:val="16"/>
                <w:szCs w:val="16"/>
              </w:rPr>
              <w:t>ych</w:t>
            </w:r>
            <w:proofErr w:type="spellEnd"/>
            <w:r w:rsidRPr="0094187A">
              <w:rPr>
                <w:rFonts w:eastAsia="Arial Unicode MS" w:cs="Calibri"/>
                <w:b/>
                <w:sz w:val="16"/>
                <w:szCs w:val="16"/>
              </w:rPr>
              <w:t>) do reprezentowania Wykonawcy(ów)</w:t>
            </w:r>
          </w:p>
        </w:tc>
      </w:tr>
    </w:tbl>
    <w:p w14:paraId="1277CADB" w14:textId="77777777" w:rsidR="00D175F5" w:rsidRDefault="00D175F5" w:rsidP="00D175F5">
      <w:pPr>
        <w:widowControl w:val="0"/>
        <w:suppressAutoHyphens/>
        <w:spacing w:line="276" w:lineRule="auto"/>
        <w:ind w:left="360"/>
        <w:rPr>
          <w:rFonts w:eastAsia="Arial Unicode MS" w:cs="Calibri"/>
          <w:b/>
          <w:sz w:val="20"/>
          <w:szCs w:val="20"/>
        </w:rPr>
      </w:pPr>
    </w:p>
    <w:p w14:paraId="2230909D" w14:textId="77777777" w:rsidR="00D175F5" w:rsidRPr="00E02360" w:rsidRDefault="00D175F5" w:rsidP="001E3F7D">
      <w:pPr>
        <w:widowControl w:val="0"/>
        <w:suppressAutoHyphens/>
        <w:autoSpaceDE w:val="0"/>
        <w:autoSpaceDN w:val="0"/>
        <w:adjustRightInd w:val="0"/>
        <w:spacing w:line="276" w:lineRule="auto"/>
        <w:ind w:right="45"/>
        <w:jc w:val="left"/>
        <w:rPr>
          <w:rFonts w:eastAsia="Arial Unicode MS" w:cs="Calibri"/>
          <w:b/>
          <w:sz w:val="20"/>
          <w:szCs w:val="20"/>
        </w:rPr>
        <w:sectPr w:rsidR="00D175F5" w:rsidRPr="00E02360" w:rsidSect="00107594">
          <w:headerReference w:type="even" r:id="rId8"/>
          <w:headerReference w:type="default" r:id="rId9"/>
          <w:footerReference w:type="even" r:id="rId10"/>
          <w:footerReference w:type="default" r:id="rId11"/>
          <w:headerReference w:type="first" r:id="rId12"/>
          <w:footerReference w:type="first" r:id="rId13"/>
          <w:pgSz w:w="11907" w:h="16840" w:code="9"/>
          <w:pgMar w:top="1100" w:right="1559" w:bottom="1135" w:left="1418" w:header="709" w:footer="1417" w:gutter="0"/>
          <w:pgNumType w:start="61"/>
          <w:cols w:space="708"/>
          <w:noEndnote/>
          <w:docGrid w:linePitch="326"/>
        </w:sectPr>
      </w:pPr>
    </w:p>
    <w:p w14:paraId="597C80E6" w14:textId="0939F631" w:rsidR="0085785C" w:rsidRDefault="0085785C" w:rsidP="00E46D1F">
      <w:pPr>
        <w:suppressAutoHyphens/>
        <w:spacing w:line="360" w:lineRule="auto"/>
        <w:rPr>
          <w:rFonts w:eastAsia="Arial Unicode MS" w:cs="Arial"/>
          <w:szCs w:val="22"/>
        </w:rPr>
      </w:pPr>
    </w:p>
    <w:p w14:paraId="1881D3EE" w14:textId="18F6761B"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Pr="00E02360">
        <w:rPr>
          <w:rFonts w:eastAsia="Arial Unicode MS" w:cs="Calibri"/>
          <w:b/>
          <w:sz w:val="20"/>
          <w:szCs w:val="20"/>
        </w:rPr>
        <w:t xml:space="preserve"> do </w:t>
      </w:r>
      <w:r>
        <w:rPr>
          <w:rFonts w:eastAsia="Arial Unicode MS" w:cs="Calibri"/>
          <w:b/>
          <w:sz w:val="20"/>
          <w:szCs w:val="20"/>
        </w:rPr>
        <w:t xml:space="preserve"> </w:t>
      </w:r>
      <w:r w:rsidR="007841C8">
        <w:rPr>
          <w:rFonts w:eastAsia="Arial Unicode MS" w:cs="Calibri"/>
          <w:b/>
          <w:sz w:val="20"/>
          <w:szCs w:val="20"/>
        </w:rPr>
        <w:t>Formularza O</w:t>
      </w:r>
      <w:r>
        <w:rPr>
          <w:rFonts w:eastAsia="Arial Unicode MS" w:cs="Calibri"/>
          <w:b/>
          <w:sz w:val="20"/>
          <w:szCs w:val="20"/>
        </w:rPr>
        <w:t>ferty</w:t>
      </w:r>
    </w:p>
    <w:p w14:paraId="47AC095B" w14:textId="46AAED2B" w:rsidR="00426489" w:rsidRDefault="00426489" w:rsidP="00426489">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264733">
        <w:rPr>
          <w:rFonts w:eastAsia="Arial Unicode MS" w:cs="Calibri"/>
          <w:b/>
          <w:bCs/>
          <w:sz w:val="20"/>
          <w:szCs w:val="20"/>
        </w:rPr>
        <w:t>.9</w:t>
      </w:r>
      <w:r w:rsidR="007A077D">
        <w:rPr>
          <w:rFonts w:eastAsia="Arial Unicode MS" w:cs="Calibri"/>
          <w:b/>
          <w:bCs/>
          <w:sz w:val="20"/>
          <w:szCs w:val="20"/>
        </w:rPr>
        <w:t>.2020</w:t>
      </w:r>
    </w:p>
    <w:p w14:paraId="2DEFD53B" w14:textId="77777777" w:rsidR="00426489" w:rsidRDefault="00426489" w:rsidP="00426489">
      <w:pPr>
        <w:widowControl w:val="0"/>
        <w:shd w:val="clear" w:color="auto" w:fill="FFFFFF"/>
        <w:suppressAutoHyphens/>
        <w:spacing w:line="276" w:lineRule="auto"/>
        <w:jc w:val="right"/>
        <w:rPr>
          <w:rFonts w:eastAsia="Arial Unicode MS" w:cs="Calibri"/>
          <w:b/>
          <w:bCs/>
          <w:sz w:val="20"/>
          <w:szCs w:val="20"/>
        </w:rPr>
      </w:pPr>
    </w:p>
    <w:p w14:paraId="64D404DC" w14:textId="77777777" w:rsidR="00426489" w:rsidRDefault="00426489" w:rsidP="00426489">
      <w:pPr>
        <w:widowControl w:val="0"/>
        <w:shd w:val="clear" w:color="auto" w:fill="FFFFFF"/>
        <w:suppressAutoHyphens/>
        <w:spacing w:line="276" w:lineRule="auto"/>
        <w:jc w:val="right"/>
        <w:rPr>
          <w:rFonts w:eastAsia="Arial Unicode MS" w:cs="Calibri"/>
          <w:b/>
          <w:bCs/>
          <w:sz w:val="20"/>
          <w:szCs w:val="20"/>
        </w:rPr>
      </w:pPr>
    </w:p>
    <w:p w14:paraId="34CB5040" w14:textId="77777777"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p>
    <w:p w14:paraId="76D28967" w14:textId="659D1FAA" w:rsidR="00426489" w:rsidRDefault="00426489" w:rsidP="00426489">
      <w:pPr>
        <w:widowControl w:val="0"/>
        <w:spacing w:line="276" w:lineRule="auto"/>
        <w:jc w:val="center"/>
      </w:pPr>
      <w:r>
        <w:rPr>
          <w:b/>
        </w:rPr>
        <w:t>O</w:t>
      </w:r>
      <w:r w:rsidRPr="00A319A7">
        <w:rPr>
          <w:b/>
        </w:rPr>
        <w:t>ŚWIADCZENIE W FORMIE JEDNOLITEGO EUROPEJSKIEGO DOKUMENTU ZAMÓWIENIA</w:t>
      </w:r>
      <w:r w:rsidR="00A470F2">
        <w:rPr>
          <w:b/>
        </w:rPr>
        <w:t xml:space="preserve"> </w:t>
      </w:r>
      <w:r w:rsidRPr="006A2E68">
        <w:rPr>
          <w:b/>
        </w:rPr>
        <w:t>„JEDZ”</w:t>
      </w:r>
      <w:r>
        <w:t xml:space="preserve"> – zamieszczone w odrębnym pliku</w:t>
      </w:r>
    </w:p>
    <w:p w14:paraId="74EF949A" w14:textId="01EBBF9E" w:rsidR="007E6FE8" w:rsidRDefault="007E6FE8" w:rsidP="001E3F7D">
      <w:pPr>
        <w:widowControl w:val="0"/>
        <w:spacing w:line="276" w:lineRule="auto"/>
        <w:jc w:val="left"/>
        <w:rPr>
          <w:rFonts w:cs="Calibri"/>
          <w:b/>
          <w:sz w:val="20"/>
          <w:szCs w:val="20"/>
        </w:rPr>
      </w:pPr>
    </w:p>
    <w:p w14:paraId="1A8B83E0" w14:textId="421DB1BD" w:rsidR="00426489" w:rsidRDefault="00E02360" w:rsidP="00426489">
      <w:pPr>
        <w:widowControl w:val="0"/>
        <w:shd w:val="clear" w:color="auto" w:fill="FFFFFF"/>
        <w:suppressAutoHyphens/>
        <w:spacing w:line="276" w:lineRule="auto"/>
        <w:jc w:val="right"/>
        <w:rPr>
          <w:rFonts w:eastAsia="Arial Unicode MS" w:cs="Calibri"/>
          <w:b/>
          <w:sz w:val="20"/>
          <w:szCs w:val="20"/>
        </w:rPr>
      </w:pPr>
      <w:r w:rsidRPr="00E02360" w:rsidDel="00903D00">
        <w:rPr>
          <w:rFonts w:eastAsia="Arial Unicode MS" w:cs="Calibri"/>
          <w:i/>
          <w:sz w:val="20"/>
          <w:szCs w:val="20"/>
        </w:rPr>
        <w:br w:type="page"/>
      </w:r>
      <w:r w:rsidR="00426489" w:rsidRPr="00E02360">
        <w:rPr>
          <w:rFonts w:eastAsia="Arial Unicode MS" w:cs="Calibri"/>
          <w:b/>
          <w:sz w:val="20"/>
          <w:szCs w:val="20"/>
        </w:rPr>
        <w:lastRenderedPageBreak/>
        <w:t xml:space="preserve">Załącznik nr </w:t>
      </w:r>
      <w:r w:rsidR="00426489">
        <w:rPr>
          <w:rFonts w:eastAsia="Arial Unicode MS" w:cs="Calibri"/>
          <w:b/>
          <w:sz w:val="20"/>
          <w:szCs w:val="20"/>
        </w:rPr>
        <w:t>2</w:t>
      </w:r>
      <w:r w:rsidR="00426489" w:rsidRPr="00E02360">
        <w:rPr>
          <w:rFonts w:eastAsia="Arial Unicode MS" w:cs="Calibri"/>
          <w:b/>
          <w:sz w:val="20"/>
          <w:szCs w:val="20"/>
        </w:rPr>
        <w:t xml:space="preserve"> </w:t>
      </w:r>
      <w:r w:rsidR="00426489">
        <w:rPr>
          <w:rFonts w:eastAsia="Arial Unicode MS" w:cs="Calibri"/>
          <w:b/>
          <w:sz w:val="20"/>
          <w:szCs w:val="20"/>
        </w:rPr>
        <w:t xml:space="preserve">do </w:t>
      </w:r>
      <w:r w:rsidR="007841C8">
        <w:rPr>
          <w:rFonts w:eastAsia="Arial Unicode MS" w:cs="Calibri"/>
          <w:b/>
          <w:sz w:val="20"/>
          <w:szCs w:val="20"/>
        </w:rPr>
        <w:t>Formularza O</w:t>
      </w:r>
      <w:r w:rsidR="00426489">
        <w:rPr>
          <w:rFonts w:eastAsia="Arial Unicode MS" w:cs="Calibri"/>
          <w:b/>
          <w:sz w:val="20"/>
          <w:szCs w:val="20"/>
        </w:rPr>
        <w:t>ferty</w:t>
      </w:r>
    </w:p>
    <w:p w14:paraId="754ED927" w14:textId="6C9E625B" w:rsidR="00426489" w:rsidRPr="00475626" w:rsidRDefault="00426489" w:rsidP="00426489">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264733">
        <w:rPr>
          <w:rFonts w:eastAsia="Arial Unicode MS" w:cs="Calibri"/>
          <w:b/>
          <w:bCs/>
          <w:sz w:val="20"/>
          <w:szCs w:val="20"/>
        </w:rPr>
        <w:t>.9.</w:t>
      </w:r>
      <w:r w:rsidR="00C44EDA">
        <w:rPr>
          <w:rFonts w:eastAsia="Arial Unicode MS" w:cs="Calibri"/>
          <w:b/>
          <w:bCs/>
          <w:sz w:val="20"/>
          <w:szCs w:val="20"/>
        </w:rPr>
        <w:t>2020</w:t>
      </w:r>
      <w:r>
        <w:rPr>
          <w:rFonts w:eastAsia="Arial Unicode MS" w:cs="Calibri"/>
          <w:b/>
          <w:bCs/>
          <w:sz w:val="20"/>
          <w:szCs w:val="20"/>
        </w:rPr>
        <w:t xml:space="preserve"> – wzór zobowiązania (o ile dotyczy)</w:t>
      </w:r>
    </w:p>
    <w:p w14:paraId="6CED9085" w14:textId="77777777" w:rsidR="00426489" w:rsidRPr="00FC79B6"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 w:val="20"/>
          <w:szCs w:val="20"/>
        </w:rPr>
      </w:pPr>
      <w:r w:rsidRPr="00FC79B6">
        <w:rPr>
          <w:rFonts w:eastAsia="Arial Unicode MS" w:cs="Calibri"/>
          <w:b/>
          <w:sz w:val="20"/>
          <w:szCs w:val="20"/>
        </w:rPr>
        <w:t>ZOBOWIĄZANIE INNYCH PODMIOTÓW DO ODDANIA DO DYSPOZYCJI NIEZBĘDNYCH ZASOBÓW NA POTRZEBY REALIZACJI ZAMÓWIENIA</w:t>
      </w:r>
    </w:p>
    <w:p w14:paraId="70CE391F"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Ja/(My) niżej podpisany/(ni) ………………………………….….……………..…………</w:t>
      </w:r>
    </w:p>
    <w:p w14:paraId="32724F60"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sz w:val="14"/>
          <w:szCs w:val="14"/>
        </w:rPr>
      </w:pPr>
      <w:r w:rsidRPr="00FC79B6">
        <w:rPr>
          <w:rFonts w:asciiTheme="minorHAnsi" w:hAnsiTheme="minorHAnsi" w:cstheme="minorHAnsi"/>
          <w:i/>
          <w:iCs/>
          <w:sz w:val="14"/>
          <w:szCs w:val="14"/>
        </w:rPr>
        <w:t>(imię i nazwisko składającego zobowiązanie)</w:t>
      </w:r>
    </w:p>
    <w:p w14:paraId="665BEC1E"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posiadając upoważnienie do reprezentowania:</w:t>
      </w:r>
    </w:p>
    <w:p w14:paraId="6F7E175B"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535303CE"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podmiotu oddającego do dyspozycji zasoby)</w:t>
      </w:r>
    </w:p>
    <w:p w14:paraId="32C5D885"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zobowiązuję(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się, do oddania do dyspozycji Wykonawcy:</w:t>
      </w:r>
    </w:p>
    <w:p w14:paraId="6B102242"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64FF23CD"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3CA79B59" w14:textId="4DBB24A0"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 xml:space="preserve">w prowadzonym przez </w:t>
      </w:r>
      <w:r w:rsidRPr="00FC79B6">
        <w:rPr>
          <w:rFonts w:asciiTheme="minorHAnsi" w:eastAsia="Arial Unicode MS" w:hAnsiTheme="minorHAnsi" w:cstheme="minorHAnsi"/>
          <w:b/>
          <w:szCs w:val="22"/>
        </w:rPr>
        <w:t>Centralny Ośrodek Informatyki</w:t>
      </w:r>
      <w:r w:rsidRPr="00FC79B6">
        <w:rPr>
          <w:rFonts w:asciiTheme="minorHAnsi" w:hAnsiTheme="minorHAnsi" w:cstheme="minorHAnsi"/>
          <w:szCs w:val="22"/>
        </w:rPr>
        <w:t xml:space="preserve"> zamówieniu publicznym w trybie przetargu nieograniczonego na </w:t>
      </w:r>
      <w:r w:rsidR="007A077D">
        <w:rPr>
          <w:rFonts w:asciiTheme="minorHAnsi" w:hAnsiTheme="minorHAnsi" w:cstheme="minorHAnsi"/>
          <w:b/>
          <w:szCs w:val="22"/>
        </w:rPr>
        <w:t>dostawę</w:t>
      </w:r>
      <w:r w:rsidR="007A077D" w:rsidRPr="008A5C63">
        <w:rPr>
          <w:rFonts w:asciiTheme="minorHAnsi" w:hAnsiTheme="minorHAnsi" w:cstheme="minorHAnsi"/>
          <w:b/>
          <w:szCs w:val="22"/>
        </w:rPr>
        <w:t xml:space="preserve"> oraz wdrożenie sprzętowej Platformy </w:t>
      </w:r>
      <w:proofErr w:type="spellStart"/>
      <w:r w:rsidR="007A077D" w:rsidRPr="008A5C63">
        <w:rPr>
          <w:rFonts w:asciiTheme="minorHAnsi" w:hAnsiTheme="minorHAnsi" w:cstheme="minorHAnsi"/>
          <w:b/>
          <w:szCs w:val="22"/>
        </w:rPr>
        <w:t>wirtualizacyjnej</w:t>
      </w:r>
      <w:proofErr w:type="spellEnd"/>
      <w:r w:rsidR="007A077D" w:rsidRPr="008A5C63">
        <w:rPr>
          <w:rFonts w:asciiTheme="minorHAnsi" w:hAnsiTheme="minorHAnsi" w:cstheme="minorHAnsi"/>
          <w:b/>
          <w:szCs w:val="22"/>
        </w:rPr>
        <w:t xml:space="preserve"> Hiper </w:t>
      </w:r>
      <w:proofErr w:type="spellStart"/>
      <w:r w:rsidR="007A077D" w:rsidRPr="008A5C63">
        <w:rPr>
          <w:rFonts w:asciiTheme="minorHAnsi" w:hAnsiTheme="minorHAnsi" w:cstheme="minorHAnsi"/>
          <w:b/>
          <w:szCs w:val="22"/>
        </w:rPr>
        <w:t>Converged</w:t>
      </w:r>
      <w:proofErr w:type="spellEnd"/>
      <w:r w:rsidR="007A077D" w:rsidRPr="008A5C63">
        <w:rPr>
          <w:rFonts w:asciiTheme="minorHAnsi" w:hAnsiTheme="minorHAnsi" w:cstheme="minorHAnsi"/>
          <w:b/>
          <w:szCs w:val="22"/>
        </w:rPr>
        <w:t xml:space="preserve"> </w:t>
      </w:r>
      <w:proofErr w:type="spellStart"/>
      <w:r w:rsidR="007A077D" w:rsidRPr="008A5C63">
        <w:rPr>
          <w:rFonts w:asciiTheme="minorHAnsi" w:hAnsiTheme="minorHAnsi" w:cstheme="minorHAnsi"/>
          <w:b/>
          <w:szCs w:val="22"/>
        </w:rPr>
        <w:t>Infrastructure</w:t>
      </w:r>
      <w:proofErr w:type="spellEnd"/>
      <w:r w:rsidR="007A077D" w:rsidRPr="008A5C63">
        <w:rPr>
          <w:rFonts w:asciiTheme="minorHAnsi" w:hAnsiTheme="minorHAnsi" w:cstheme="minorHAnsi"/>
          <w:b/>
          <w:szCs w:val="22"/>
        </w:rPr>
        <w:t xml:space="preserve"> (HCI) wraz z 60 mi</w:t>
      </w:r>
      <w:r w:rsidR="007A077D">
        <w:rPr>
          <w:rFonts w:asciiTheme="minorHAnsi" w:hAnsiTheme="minorHAnsi" w:cstheme="minorHAnsi"/>
          <w:b/>
          <w:szCs w:val="22"/>
        </w:rPr>
        <w:t>esięcznym wsparciem technicznym</w:t>
      </w:r>
      <w:r w:rsidRPr="0081096A">
        <w:rPr>
          <w:rFonts w:asciiTheme="minorHAnsi" w:hAnsiTheme="minorHAnsi" w:cstheme="minorHAnsi"/>
          <w:b/>
          <w:szCs w:val="22"/>
        </w:rPr>
        <w:t>,</w:t>
      </w:r>
      <w:r w:rsidRPr="00FC79B6">
        <w:rPr>
          <w:rFonts w:asciiTheme="minorHAnsi" w:hAnsiTheme="minorHAnsi" w:cstheme="minorHAnsi"/>
          <w:szCs w:val="22"/>
        </w:rPr>
        <w:t xml:space="preserve"> niezbędnych zasobów, zgodnie z art. 22a ustawy Prawo zamówień publicznych, polegającego na wykorzystaniu:</w:t>
      </w:r>
    </w:p>
    <w:p w14:paraId="04FF8505"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1)</w:t>
      </w:r>
    </w:p>
    <w:p w14:paraId="599EC291"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celu udowodnienia, że Wykonawca, tj.: …………………………………………………………………………………</w:t>
      </w:r>
    </w:p>
    <w:p w14:paraId="3A9B25E5"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6D098746"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będzie dysponował niezbędnymi zasobami w stopniu umożliwiającym należyte wykonanie zamówienia publicznego oraz oceny, czy stosunek łączący podmiot,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z Wykonawcą gwarantuje rzeczywisty dostęp do ich zasobów – oświadczamy, co następuje:</w:t>
      </w:r>
    </w:p>
    <w:p w14:paraId="21977467"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zakresu dostępnych Wykonawcy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w:t>
      </w:r>
      <w:r w:rsidRPr="00FC79B6">
        <w:rPr>
          <w:rFonts w:asciiTheme="minorHAnsi" w:hAnsiTheme="minorHAnsi" w:cstheme="minorHAnsi"/>
          <w:szCs w:val="22"/>
          <w:vertAlign w:val="superscript"/>
        </w:rPr>
        <w:t>2)</w:t>
      </w:r>
      <w:r w:rsidRPr="00FC79B6">
        <w:rPr>
          <w:rFonts w:asciiTheme="minorHAnsi" w:hAnsiTheme="minorHAnsi" w:cstheme="minorHAnsi"/>
          <w:szCs w:val="22"/>
        </w:rPr>
        <w:t>:</w:t>
      </w:r>
    </w:p>
    <w:p w14:paraId="4A596384" w14:textId="77777777" w:rsidR="00426489" w:rsidRPr="00FC79B6" w:rsidRDefault="00426489" w:rsidP="00426489">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624B9F76"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sposobu wykorzystania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przez Wykonawcę przy wykonaniu zamówienia publicznego</w:t>
      </w:r>
      <w:r w:rsidRPr="00FC79B6">
        <w:rPr>
          <w:rFonts w:asciiTheme="minorHAnsi" w:hAnsiTheme="minorHAnsi" w:cstheme="minorHAnsi"/>
          <w:szCs w:val="22"/>
          <w:vertAlign w:val="superscript"/>
        </w:rPr>
        <w:t>3)</w:t>
      </w:r>
      <w:r w:rsidRPr="00FC79B6">
        <w:rPr>
          <w:rFonts w:asciiTheme="minorHAnsi" w:hAnsiTheme="minorHAnsi" w:cstheme="minorHAnsi"/>
          <w:szCs w:val="22"/>
        </w:rPr>
        <w:t>:</w:t>
      </w:r>
    </w:p>
    <w:p w14:paraId="0A3149E9" w14:textId="77777777" w:rsidR="00426489" w:rsidRPr="00FC79B6" w:rsidRDefault="00426489" w:rsidP="00426489">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1FED3388"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zakresu i okresu udziału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przy wykonywaniu zamówienia publicznego</w:t>
      </w:r>
      <w:r w:rsidRPr="00FC79B6">
        <w:rPr>
          <w:rFonts w:asciiTheme="minorHAnsi" w:hAnsiTheme="minorHAnsi" w:cstheme="minorHAnsi"/>
          <w:szCs w:val="22"/>
          <w:vertAlign w:val="superscript"/>
        </w:rPr>
        <w:t>4)</w:t>
      </w:r>
      <w:r w:rsidRPr="00FC79B6">
        <w:rPr>
          <w:rFonts w:asciiTheme="minorHAnsi" w:hAnsiTheme="minorHAnsi" w:cstheme="minorHAnsi"/>
          <w:szCs w:val="22"/>
        </w:rPr>
        <w:t>:</w:t>
      </w:r>
    </w:p>
    <w:p w14:paraId="69DEB19C" w14:textId="77777777" w:rsidR="00426489" w:rsidRPr="00FC79B6" w:rsidRDefault="00426489" w:rsidP="00426489">
      <w:pPr>
        <w:widowControl w:val="0"/>
        <w:numPr>
          <w:ilvl w:val="0"/>
          <w:numId w:val="24"/>
        </w:numPr>
        <w:suppressAutoHyphens/>
        <w:autoSpaceDE w:val="0"/>
        <w:autoSpaceDN w:val="0"/>
        <w:adjustRightInd w:val="0"/>
        <w:spacing w:line="276" w:lineRule="auto"/>
        <w:ind w:left="851" w:hanging="357"/>
        <w:rPr>
          <w:rFonts w:asciiTheme="minorHAnsi" w:hAnsiTheme="minorHAnsi" w:cstheme="minorHAnsi"/>
          <w:szCs w:val="22"/>
        </w:rPr>
      </w:pPr>
      <w:r w:rsidRPr="00FC79B6">
        <w:rPr>
          <w:rFonts w:asciiTheme="minorHAnsi" w:hAnsiTheme="minorHAnsi" w:cstheme="minorHAnsi"/>
          <w:szCs w:val="22"/>
        </w:rPr>
        <w:t>zakres - ………………………………………...…………………………………………………………………………..</w:t>
      </w:r>
    </w:p>
    <w:p w14:paraId="1F509945" w14:textId="77777777" w:rsidR="00426489" w:rsidRPr="00FC79B6" w:rsidRDefault="00426489" w:rsidP="00426489">
      <w:pPr>
        <w:widowControl w:val="0"/>
        <w:numPr>
          <w:ilvl w:val="0"/>
          <w:numId w:val="24"/>
        </w:numPr>
        <w:suppressAutoHyphens/>
        <w:autoSpaceDE w:val="0"/>
        <w:autoSpaceDN w:val="0"/>
        <w:adjustRightInd w:val="0"/>
        <w:spacing w:line="276" w:lineRule="auto"/>
        <w:ind w:left="851"/>
        <w:rPr>
          <w:rFonts w:asciiTheme="minorHAnsi" w:hAnsiTheme="minorHAnsi" w:cstheme="minorHAnsi"/>
          <w:szCs w:val="22"/>
        </w:rPr>
      </w:pPr>
      <w:r w:rsidRPr="00FC79B6">
        <w:rPr>
          <w:rFonts w:asciiTheme="minorHAnsi" w:hAnsiTheme="minorHAnsi" w:cstheme="minorHAnsi"/>
          <w:szCs w:val="22"/>
        </w:rPr>
        <w:t>okres - …………………………………………………………………………………………………….………..……….</w:t>
      </w:r>
    </w:p>
    <w:p w14:paraId="7214BF9C"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informacji, czy podmiot,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tj. podmiot na zdolnościach którego Wykonawca polega w odniesieniu do warunków udziału w postępowaniu dotyczących doświadczenia zrealizuje usługi, których wskazane zdolności dotyczą:</w:t>
      </w:r>
    </w:p>
    <w:p w14:paraId="2107B1D2" w14:textId="77777777" w:rsidR="00426489" w:rsidRDefault="00426489" w:rsidP="00426489">
      <w:pPr>
        <w:widowControl w:val="0"/>
        <w:suppressAutoHyphens/>
        <w:autoSpaceDE w:val="0"/>
        <w:autoSpaceDN w:val="0"/>
        <w:adjustRightInd w:val="0"/>
        <w:spacing w:line="276" w:lineRule="auto"/>
        <w:ind w:left="69" w:firstLine="357"/>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5)</w:t>
      </w:r>
    </w:p>
    <w:tbl>
      <w:tblPr>
        <w:tblW w:w="5000" w:type="pct"/>
        <w:jc w:val="center"/>
        <w:tblLook w:val="01E0" w:firstRow="1" w:lastRow="1" w:firstColumn="1" w:lastColumn="1" w:noHBand="0" w:noVBand="0"/>
      </w:tblPr>
      <w:tblGrid>
        <w:gridCol w:w="2669"/>
        <w:gridCol w:w="6402"/>
      </w:tblGrid>
      <w:tr w:rsidR="00426489" w:rsidRPr="006F1947" w14:paraId="6CA8390C" w14:textId="77777777" w:rsidTr="00BD21D3">
        <w:trPr>
          <w:jc w:val="center"/>
        </w:trPr>
        <w:tc>
          <w:tcPr>
            <w:tcW w:w="1471" w:type="pct"/>
            <w:vAlign w:val="center"/>
          </w:tcPr>
          <w:p w14:paraId="3F3D795D" w14:textId="77777777" w:rsidR="00426489" w:rsidRPr="00475626" w:rsidRDefault="00426489" w:rsidP="00BD21D3">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Miejscowość / Data</w:t>
            </w:r>
          </w:p>
        </w:tc>
        <w:tc>
          <w:tcPr>
            <w:tcW w:w="3529" w:type="pct"/>
            <w:vAlign w:val="center"/>
          </w:tcPr>
          <w:p w14:paraId="3465C7D7" w14:textId="77777777" w:rsidR="00426489" w:rsidRDefault="00426489" w:rsidP="00BD21D3">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Podpis(y) osoby(osób) upoważnionej(</w:t>
            </w:r>
            <w:proofErr w:type="spellStart"/>
            <w:r w:rsidRPr="00475626">
              <w:rPr>
                <w:rFonts w:asciiTheme="minorHAnsi" w:eastAsia="Arial Unicode MS" w:hAnsiTheme="minorHAnsi" w:cstheme="minorHAnsi"/>
                <w:b/>
                <w:i/>
                <w:sz w:val="16"/>
                <w:szCs w:val="16"/>
              </w:rPr>
              <w:t>ych</w:t>
            </w:r>
            <w:proofErr w:type="spellEnd"/>
            <w:r w:rsidRPr="00475626">
              <w:rPr>
                <w:rFonts w:asciiTheme="minorHAnsi" w:eastAsia="Arial Unicode MS" w:hAnsiTheme="minorHAnsi" w:cstheme="minorHAnsi"/>
                <w:b/>
                <w:i/>
                <w:sz w:val="16"/>
                <w:szCs w:val="16"/>
              </w:rPr>
              <w:t>) do reprezentowania Podmiotu (ów)</w:t>
            </w:r>
          </w:p>
          <w:p w14:paraId="3FB061E4" w14:textId="77777777" w:rsidR="00426489" w:rsidRPr="00475626" w:rsidRDefault="00426489" w:rsidP="00BD21D3">
            <w:pPr>
              <w:widowControl w:val="0"/>
              <w:suppressAutoHyphens/>
              <w:spacing w:line="276" w:lineRule="auto"/>
              <w:jc w:val="center"/>
              <w:rPr>
                <w:rFonts w:asciiTheme="minorHAnsi" w:eastAsia="Arial Unicode MS" w:hAnsiTheme="minorHAnsi" w:cstheme="minorHAnsi"/>
                <w:i/>
                <w:sz w:val="16"/>
                <w:szCs w:val="16"/>
              </w:rPr>
            </w:pPr>
          </w:p>
        </w:tc>
      </w:tr>
    </w:tbl>
    <w:p w14:paraId="0CA17DAB" w14:textId="77777777" w:rsidR="00426489" w:rsidRDefault="00426489" w:rsidP="00426489">
      <w:pPr>
        <w:widowControl w:val="0"/>
        <w:suppressAutoHyphens/>
        <w:spacing w:line="276" w:lineRule="auto"/>
        <w:ind w:left="426"/>
        <w:rPr>
          <w:rFonts w:asciiTheme="minorHAnsi" w:hAnsiTheme="minorHAnsi" w:cstheme="minorHAnsi"/>
          <w:i/>
          <w:iCs/>
          <w:sz w:val="16"/>
          <w:szCs w:val="16"/>
        </w:rPr>
      </w:pPr>
    </w:p>
    <w:p w14:paraId="2A5EC9C9" w14:textId="77777777" w:rsidR="00426489" w:rsidRPr="005D2A89" w:rsidRDefault="00426489" w:rsidP="00426489">
      <w:pPr>
        <w:widowControl w:val="0"/>
        <w:numPr>
          <w:ilvl w:val="0"/>
          <w:numId w:val="25"/>
        </w:numPr>
        <w:suppressAutoHyphens/>
        <w:spacing w:line="276" w:lineRule="auto"/>
        <w:ind w:left="426"/>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udostępnianych zasobów: zdolności technicznych lub zawodowych;</w:t>
      </w:r>
    </w:p>
    <w:p w14:paraId="116FF47F" w14:textId="77777777" w:rsidR="00426489" w:rsidRPr="005D2A89" w:rsidRDefault="00426489" w:rsidP="00426489">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dostępnych zasobów innego podmiotu;</w:t>
      </w:r>
    </w:p>
    <w:p w14:paraId="0F0362C3" w14:textId="77777777" w:rsidR="00426489" w:rsidRPr="005D2A89" w:rsidRDefault="00426489" w:rsidP="00426489">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opisując sposób wykorzystania zasobów przy wykonywaniu zamówienia, np. podwykonawstwo;</w:t>
      </w:r>
    </w:p>
    <w:p w14:paraId="0FF09647" w14:textId="77777777" w:rsidR="00426489" w:rsidRDefault="00426489" w:rsidP="00426489">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i okres udziału przy wykonywaniu zamówienia;</w:t>
      </w:r>
    </w:p>
    <w:p w14:paraId="1BC1E78E" w14:textId="77777777" w:rsidR="00426489" w:rsidRPr="007841C8" w:rsidRDefault="00426489" w:rsidP="00426489">
      <w:pPr>
        <w:widowControl w:val="0"/>
        <w:numPr>
          <w:ilvl w:val="0"/>
          <w:numId w:val="25"/>
        </w:numPr>
        <w:suppressAutoHyphens/>
        <w:spacing w:line="276" w:lineRule="auto"/>
        <w:ind w:left="425" w:hanging="357"/>
        <w:rPr>
          <w:rFonts w:asciiTheme="minorHAnsi" w:hAnsiTheme="minorHAnsi" w:cstheme="minorHAnsi"/>
          <w:i/>
          <w:iCs/>
          <w:sz w:val="16"/>
          <w:szCs w:val="16"/>
        </w:rPr>
      </w:pPr>
      <w:r w:rsidRPr="007841C8">
        <w:rPr>
          <w:rFonts w:asciiTheme="minorHAnsi" w:hAnsiTheme="minorHAnsi" w:cstheme="minorHAnsi"/>
          <w:i/>
          <w:iCs/>
          <w:sz w:val="16"/>
          <w:szCs w:val="16"/>
        </w:rPr>
        <w:t>uzupełnić informację, czy podmiot będzie realizował usługi, których wskazane zdolności dotyczą.</w:t>
      </w:r>
    </w:p>
    <w:p w14:paraId="59770C98" w14:textId="77777777" w:rsidR="00426489" w:rsidRDefault="00426489" w:rsidP="001E7BE7">
      <w:pPr>
        <w:widowControl w:val="0"/>
        <w:suppressAutoHyphens/>
        <w:spacing w:line="276" w:lineRule="auto"/>
        <w:jc w:val="right"/>
        <w:rPr>
          <w:rFonts w:asciiTheme="minorHAnsi" w:hAnsiTheme="minorHAnsi" w:cstheme="minorHAnsi"/>
          <w:szCs w:val="22"/>
        </w:rPr>
      </w:pPr>
    </w:p>
    <w:p w14:paraId="2292529C"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1D3333DB"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4191AEC7"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422DB8BC" w14:textId="530D5564"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lastRenderedPageBreak/>
        <w:t xml:space="preserve">Załącznik nr </w:t>
      </w:r>
      <w:r>
        <w:rPr>
          <w:rFonts w:eastAsia="Arial Unicode MS" w:cs="Calibri"/>
          <w:b/>
          <w:sz w:val="20"/>
          <w:szCs w:val="20"/>
        </w:rPr>
        <w:t>3</w:t>
      </w:r>
      <w:r w:rsidRPr="00E02360">
        <w:rPr>
          <w:rFonts w:eastAsia="Arial Unicode MS" w:cs="Calibri"/>
          <w:b/>
          <w:sz w:val="20"/>
          <w:szCs w:val="20"/>
        </w:rPr>
        <w:t xml:space="preserve"> do </w:t>
      </w:r>
      <w:r w:rsidR="007841C8">
        <w:rPr>
          <w:rFonts w:eastAsia="Arial Unicode MS" w:cs="Calibri"/>
          <w:b/>
          <w:sz w:val="20"/>
          <w:szCs w:val="20"/>
        </w:rPr>
        <w:t>Formularza O</w:t>
      </w:r>
      <w:r>
        <w:rPr>
          <w:rFonts w:eastAsia="Arial Unicode MS" w:cs="Calibri"/>
          <w:b/>
          <w:sz w:val="20"/>
          <w:szCs w:val="20"/>
        </w:rPr>
        <w:t>ferty</w:t>
      </w:r>
      <w:r w:rsidRPr="00E02360">
        <w:rPr>
          <w:rFonts w:eastAsia="Arial Unicode MS" w:cs="Calibri"/>
          <w:b/>
          <w:sz w:val="20"/>
          <w:szCs w:val="20"/>
        </w:rPr>
        <w:t xml:space="preserve"> </w:t>
      </w:r>
    </w:p>
    <w:p w14:paraId="6F14E52D" w14:textId="5743A3E6" w:rsidR="00426489" w:rsidRDefault="00426489" w:rsidP="00426489">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264733">
        <w:rPr>
          <w:rFonts w:eastAsia="Arial Unicode MS" w:cs="Calibri"/>
          <w:b/>
          <w:bCs/>
          <w:sz w:val="20"/>
          <w:szCs w:val="20"/>
        </w:rPr>
        <w:t>.9</w:t>
      </w:r>
      <w:r w:rsidR="007A077D">
        <w:rPr>
          <w:rFonts w:eastAsia="Arial Unicode MS" w:cs="Calibri"/>
          <w:b/>
          <w:bCs/>
          <w:sz w:val="20"/>
          <w:szCs w:val="20"/>
        </w:rPr>
        <w:t>.2020</w:t>
      </w:r>
    </w:p>
    <w:p w14:paraId="0FA8EA3C" w14:textId="77777777"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Pr>
          <w:rFonts w:eastAsia="Arial Unicode MS" w:cs="Calibri"/>
          <w:b/>
          <w:bCs/>
          <w:sz w:val="20"/>
          <w:szCs w:val="20"/>
        </w:rPr>
        <w:t xml:space="preserve"> – wzór oświadczenia art. 13 lub art. 14 RODO</w:t>
      </w:r>
    </w:p>
    <w:p w14:paraId="5E2EAF13" w14:textId="77777777" w:rsidR="00426489" w:rsidRPr="00E02360" w:rsidRDefault="00426489" w:rsidP="00426489">
      <w:pPr>
        <w:widowControl w:val="0"/>
        <w:suppressAutoHyphens/>
        <w:spacing w:line="276" w:lineRule="auto"/>
        <w:rPr>
          <w:rFonts w:eastAsia="Arial Unicode MS"/>
          <w:b/>
        </w:rPr>
      </w:pPr>
    </w:p>
    <w:p w14:paraId="3FFF5D58" w14:textId="77777777" w:rsidR="00426489" w:rsidRPr="00E02360"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 xml:space="preserve">Oświadczenie dotyczące </w:t>
      </w:r>
      <w:r w:rsidRPr="00E02360">
        <w:rPr>
          <w:rFonts w:cs="Calibri"/>
          <w:b/>
        </w:rPr>
        <w:t xml:space="preserve">wypełnienia obowiązków informacyjnych przewidzianych </w:t>
      </w:r>
      <w:r w:rsidRPr="00E02360">
        <w:rPr>
          <w:rFonts w:cs="Calibri"/>
          <w:b/>
        </w:rPr>
        <w:br/>
        <w:t>w art. 13 lub art. 14 RODO</w:t>
      </w:r>
    </w:p>
    <w:p w14:paraId="42ACD2F5" w14:textId="77777777" w:rsidR="00426489" w:rsidRPr="00E02360" w:rsidRDefault="00426489" w:rsidP="00426489">
      <w:pPr>
        <w:widowControl w:val="0"/>
        <w:suppressAutoHyphens/>
        <w:spacing w:line="276" w:lineRule="auto"/>
        <w:rPr>
          <w:rFonts w:eastAsia="Arial Unicode MS"/>
          <w:b/>
        </w:rPr>
      </w:pPr>
    </w:p>
    <w:p w14:paraId="7B25E09C" w14:textId="58F38C5D" w:rsidR="00426489" w:rsidRPr="00E02360" w:rsidRDefault="00426489" w:rsidP="00426489">
      <w:pPr>
        <w:widowControl w:val="0"/>
        <w:suppressAutoHyphens/>
        <w:spacing w:line="276" w:lineRule="auto"/>
        <w:rPr>
          <w:rFonts w:eastAsia="Arial Unicode MS" w:cs="Arial"/>
          <w:b/>
          <w:bCs/>
        </w:rPr>
      </w:pPr>
      <w:r w:rsidRPr="00E02360">
        <w:rPr>
          <w:rFonts w:eastAsia="Arial Unicode MS" w:cs="Arial"/>
        </w:rPr>
        <w:t xml:space="preserve">Przystępując do postępowania prowadzonego w trybie przetargu nieograniczonego na </w:t>
      </w:r>
      <w:r w:rsidR="007A077D">
        <w:rPr>
          <w:rFonts w:asciiTheme="minorHAnsi" w:hAnsiTheme="minorHAnsi" w:cstheme="minorHAnsi"/>
          <w:b/>
          <w:szCs w:val="22"/>
        </w:rPr>
        <w:t>dostawę</w:t>
      </w:r>
      <w:r w:rsidR="007A077D" w:rsidRPr="008A5C63">
        <w:rPr>
          <w:rFonts w:asciiTheme="minorHAnsi" w:hAnsiTheme="minorHAnsi" w:cstheme="minorHAnsi"/>
          <w:b/>
          <w:szCs w:val="22"/>
        </w:rPr>
        <w:t xml:space="preserve"> oraz wdrożenie sprzętowej Platformy </w:t>
      </w:r>
      <w:proofErr w:type="spellStart"/>
      <w:r w:rsidR="007A077D" w:rsidRPr="008A5C63">
        <w:rPr>
          <w:rFonts w:asciiTheme="minorHAnsi" w:hAnsiTheme="minorHAnsi" w:cstheme="minorHAnsi"/>
          <w:b/>
          <w:szCs w:val="22"/>
        </w:rPr>
        <w:t>wirtualizacyjnej</w:t>
      </w:r>
      <w:proofErr w:type="spellEnd"/>
      <w:r w:rsidR="007A077D" w:rsidRPr="008A5C63">
        <w:rPr>
          <w:rFonts w:asciiTheme="minorHAnsi" w:hAnsiTheme="minorHAnsi" w:cstheme="minorHAnsi"/>
          <w:b/>
          <w:szCs w:val="22"/>
        </w:rPr>
        <w:t xml:space="preserve"> Hiper </w:t>
      </w:r>
      <w:proofErr w:type="spellStart"/>
      <w:r w:rsidR="007A077D" w:rsidRPr="008A5C63">
        <w:rPr>
          <w:rFonts w:asciiTheme="minorHAnsi" w:hAnsiTheme="minorHAnsi" w:cstheme="minorHAnsi"/>
          <w:b/>
          <w:szCs w:val="22"/>
        </w:rPr>
        <w:t>Converged</w:t>
      </w:r>
      <w:proofErr w:type="spellEnd"/>
      <w:r w:rsidR="007A077D" w:rsidRPr="008A5C63">
        <w:rPr>
          <w:rFonts w:asciiTheme="minorHAnsi" w:hAnsiTheme="minorHAnsi" w:cstheme="minorHAnsi"/>
          <w:b/>
          <w:szCs w:val="22"/>
        </w:rPr>
        <w:t xml:space="preserve"> </w:t>
      </w:r>
      <w:proofErr w:type="spellStart"/>
      <w:r w:rsidR="007A077D" w:rsidRPr="008A5C63">
        <w:rPr>
          <w:rFonts w:asciiTheme="minorHAnsi" w:hAnsiTheme="minorHAnsi" w:cstheme="minorHAnsi"/>
          <w:b/>
          <w:szCs w:val="22"/>
        </w:rPr>
        <w:t>Infrastructure</w:t>
      </w:r>
      <w:proofErr w:type="spellEnd"/>
      <w:r w:rsidR="007A077D" w:rsidRPr="008A5C63">
        <w:rPr>
          <w:rFonts w:asciiTheme="minorHAnsi" w:hAnsiTheme="minorHAnsi" w:cstheme="minorHAnsi"/>
          <w:b/>
          <w:szCs w:val="22"/>
        </w:rPr>
        <w:t xml:space="preserve"> (HCI) wraz z 60 mi</w:t>
      </w:r>
      <w:r w:rsidR="007A077D">
        <w:rPr>
          <w:rFonts w:asciiTheme="minorHAnsi" w:hAnsiTheme="minorHAnsi" w:cstheme="minorHAnsi"/>
          <w:b/>
          <w:szCs w:val="22"/>
        </w:rPr>
        <w:t>esięcznym wsparciem technicznym</w:t>
      </w:r>
      <w:r>
        <w:rPr>
          <w:rFonts w:asciiTheme="minorHAnsi" w:hAnsiTheme="minorHAnsi" w:cstheme="minorHAnsi"/>
          <w:b/>
          <w:szCs w:val="22"/>
        </w:rPr>
        <w:t>,</w:t>
      </w:r>
      <w:r>
        <w:rPr>
          <w:rFonts w:eastAsia="Arial Unicode MS" w:cs="Calibri"/>
          <w:b/>
          <w:bCs/>
          <w:szCs w:val="22"/>
        </w:rPr>
        <w:t xml:space="preserve"> </w:t>
      </w:r>
      <w:r w:rsidRPr="00C65682">
        <w:rPr>
          <w:rFonts w:eastAsia="Arial Unicode MS" w:cs="Arial"/>
          <w:b/>
          <w:iCs/>
        </w:rPr>
        <w:t>nr referencyjny sprawy: COI-ZAK.262</w:t>
      </w:r>
      <w:r w:rsidR="00264733">
        <w:rPr>
          <w:rFonts w:eastAsia="Arial Unicode MS" w:cs="Arial"/>
          <w:b/>
          <w:iCs/>
        </w:rPr>
        <w:t>.9.</w:t>
      </w:r>
      <w:r w:rsidR="007A077D">
        <w:rPr>
          <w:rFonts w:eastAsia="Arial Unicode MS" w:cs="Arial"/>
          <w:b/>
          <w:iCs/>
        </w:rPr>
        <w:t>2020</w:t>
      </w:r>
      <w:r w:rsidRPr="00E02360">
        <w:rPr>
          <w:rFonts w:eastAsia="Arial Unicode MS" w:cs="Arial"/>
        </w:rPr>
        <w:t>, działając w imieniu</w:t>
      </w:r>
      <w:r>
        <w:rPr>
          <w:rFonts w:eastAsia="Arial Unicode MS" w:cs="Arial"/>
        </w:rPr>
        <w:t xml:space="preserve"> i na rzecz</w:t>
      </w:r>
      <w:r w:rsidRPr="00E02360">
        <w:rPr>
          <w:rFonts w:eastAsia="Arial Unicode MS" w:cs="Arial"/>
        </w:rPr>
        <w:t>:</w:t>
      </w:r>
    </w:p>
    <w:p w14:paraId="7726B82E" w14:textId="77777777" w:rsidR="00426489" w:rsidRPr="00E02360" w:rsidRDefault="00426489" w:rsidP="00426489">
      <w:pPr>
        <w:widowControl w:val="0"/>
        <w:suppressAutoHyphens/>
        <w:spacing w:line="276" w:lineRule="auto"/>
        <w:rPr>
          <w:rFonts w:eastAsia="Arial Unicode MS" w:cs="Arial"/>
        </w:rPr>
      </w:pPr>
      <w:r w:rsidRPr="00E02360">
        <w:rPr>
          <w:rFonts w:eastAsia="Arial Unicode MS" w:cs="Arial"/>
        </w:rPr>
        <w:t>.........................................................................................................................................................................................................................................................................................................................................................................................................................................................................................................</w:t>
      </w:r>
    </w:p>
    <w:p w14:paraId="2374B220" w14:textId="77777777" w:rsidR="00426489" w:rsidRPr="00E02360" w:rsidRDefault="00426489" w:rsidP="00426489">
      <w:pPr>
        <w:widowControl w:val="0"/>
        <w:suppressAutoHyphens/>
        <w:spacing w:line="276" w:lineRule="auto"/>
        <w:jc w:val="center"/>
        <w:rPr>
          <w:rFonts w:eastAsia="Arial Unicode MS" w:cs="Arial"/>
        </w:rPr>
      </w:pP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4EE24160" w14:textId="77777777" w:rsidR="00426489" w:rsidRPr="008E0294" w:rsidRDefault="00426489" w:rsidP="00426489">
      <w:pPr>
        <w:widowControl w:val="0"/>
        <w:suppressAutoHyphens/>
        <w:spacing w:line="276" w:lineRule="auto"/>
        <w:jc w:val="left"/>
        <w:rPr>
          <w:rFonts w:eastAsia="Arial Unicode MS" w:cs="Calibri"/>
          <w:b/>
          <w:szCs w:val="22"/>
          <w:u w:val="single"/>
          <w:lang w:eastAsia="en-US"/>
        </w:rPr>
      </w:pPr>
      <w:r w:rsidRPr="008E0294">
        <w:rPr>
          <w:rFonts w:eastAsia="Arial Unicode MS" w:cs="Calibri"/>
          <w:b/>
          <w:szCs w:val="22"/>
          <w:u w:val="single"/>
          <w:lang w:eastAsia="en-US"/>
        </w:rPr>
        <w:t>Oświadczam, że:</w:t>
      </w:r>
    </w:p>
    <w:p w14:paraId="58F2F237" w14:textId="2CE82628" w:rsidR="00426489" w:rsidRPr="008E0294" w:rsidRDefault="00426489" w:rsidP="00426489">
      <w:pPr>
        <w:widowControl w:val="0"/>
        <w:suppressAutoHyphens/>
        <w:spacing w:line="276" w:lineRule="auto"/>
        <w:rPr>
          <w:rFonts w:eastAsia="Arial Unicode MS" w:cs="Calibri"/>
          <w:szCs w:val="22"/>
          <w:lang w:eastAsia="en-US"/>
        </w:rPr>
      </w:pPr>
      <w:r w:rsidRPr="008E0294">
        <w:rPr>
          <w:rFonts w:eastAsia="Arial Unicode MS" w:cs="Calibri"/>
          <w:szCs w:val="22"/>
          <w:lang w:eastAsia="en-US"/>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w:t>
      </w:r>
      <w:r>
        <w:rPr>
          <w:rFonts w:eastAsia="Arial Unicode MS" w:cs="Calibri"/>
          <w:szCs w:val="22"/>
          <w:lang w:eastAsia="en-US"/>
        </w:rPr>
        <w:t>Zamawiającemu przez W</w:t>
      </w:r>
      <w:r w:rsidRPr="008E0294">
        <w:rPr>
          <w:rFonts w:eastAsia="Arial Unicode MS" w:cs="Calibri"/>
          <w:szCs w:val="22"/>
          <w:lang w:eastAsia="en-US"/>
        </w:rPr>
        <w:t xml:space="preserve">ykonawcę w toku postępowania o udzielenie zamówienia publicznego oraz w toku wykonywania umowy” </w:t>
      </w:r>
      <w:r>
        <w:rPr>
          <w:rFonts w:eastAsia="Arial Unicode MS" w:cs="Calibri"/>
          <w:szCs w:val="22"/>
          <w:lang w:eastAsia="en-US"/>
        </w:rPr>
        <w:t xml:space="preserve">będącą integralną częścią </w:t>
      </w:r>
      <w:r w:rsidRPr="008E0294">
        <w:rPr>
          <w:rFonts w:eastAsia="Arial Unicode MS" w:cs="Calibri"/>
          <w:szCs w:val="22"/>
          <w:lang w:eastAsia="en-US"/>
        </w:rPr>
        <w:t xml:space="preserve">SIWZ </w:t>
      </w:r>
      <w:r w:rsidR="007A077D">
        <w:rPr>
          <w:rFonts w:eastAsia="Arial Unicode MS" w:cs="Calibri"/>
          <w:b/>
          <w:bCs/>
          <w:iCs/>
          <w:szCs w:val="22"/>
          <w:lang w:eastAsia="en-US"/>
        </w:rPr>
        <w:t>COI</w:t>
      </w:r>
      <w:r w:rsidR="007A077D">
        <w:rPr>
          <w:rFonts w:eastAsia="Arial Unicode MS" w:cs="Calibri"/>
          <w:b/>
          <w:bCs/>
          <w:iCs/>
          <w:szCs w:val="22"/>
          <w:lang w:eastAsia="en-US"/>
        </w:rPr>
        <w:noBreakHyphen/>
        <w:t>ZAK.262</w:t>
      </w:r>
      <w:r w:rsidR="00264733">
        <w:rPr>
          <w:rFonts w:eastAsia="Arial Unicode MS" w:cs="Calibri"/>
          <w:b/>
          <w:bCs/>
          <w:iCs/>
          <w:szCs w:val="22"/>
          <w:lang w:eastAsia="en-US"/>
        </w:rPr>
        <w:t>.9.</w:t>
      </w:r>
      <w:r w:rsidR="007A077D">
        <w:rPr>
          <w:rFonts w:eastAsia="Arial Unicode MS" w:cs="Calibri"/>
          <w:b/>
          <w:bCs/>
          <w:iCs/>
          <w:szCs w:val="22"/>
          <w:lang w:eastAsia="en-US"/>
        </w:rPr>
        <w:t>2020</w:t>
      </w:r>
      <w:r w:rsidRPr="008E0294">
        <w:rPr>
          <w:rFonts w:eastAsia="Arial Unicode MS" w:cs="Calibri"/>
          <w:szCs w:val="22"/>
          <w:lang w:eastAsia="en-US"/>
        </w:rPr>
        <w:t>.</w:t>
      </w:r>
      <w:r w:rsidRPr="008E0294">
        <w:rPr>
          <w:rFonts w:eastAsia="Arial Unicode MS" w:cs="Calibri"/>
          <w:szCs w:val="22"/>
          <w:vertAlign w:val="superscript"/>
          <w:lang w:eastAsia="en-US"/>
        </w:rPr>
        <w:footnoteReference w:id="14"/>
      </w:r>
    </w:p>
    <w:p w14:paraId="7B4308DC" w14:textId="77777777" w:rsidR="00426489" w:rsidRPr="00E02360" w:rsidRDefault="00426489" w:rsidP="00426489">
      <w:pPr>
        <w:widowControl w:val="0"/>
        <w:suppressAutoHyphens/>
        <w:spacing w:line="276" w:lineRule="auto"/>
        <w:rPr>
          <w:rFonts w:eastAsia="Arial Unicode MS"/>
        </w:rPr>
      </w:pPr>
    </w:p>
    <w:p w14:paraId="55B7DACE" w14:textId="77777777" w:rsidR="00426489" w:rsidRPr="00E02360" w:rsidRDefault="00426489" w:rsidP="00426489">
      <w:pPr>
        <w:widowControl w:val="0"/>
        <w:suppressAutoHyphens/>
        <w:spacing w:line="276" w:lineRule="auto"/>
        <w:rPr>
          <w:rFonts w:eastAsia="Arial Unicode MS"/>
        </w:rPr>
      </w:pPr>
    </w:p>
    <w:p w14:paraId="0951E67C" w14:textId="77777777" w:rsidR="00426489" w:rsidRPr="00E02360" w:rsidRDefault="00426489" w:rsidP="00426489">
      <w:pPr>
        <w:widowControl w:val="0"/>
        <w:suppressAutoHyphens/>
        <w:spacing w:line="276" w:lineRule="auto"/>
        <w:rPr>
          <w:rFonts w:eastAsia="Arial Unicode MS"/>
        </w:rPr>
      </w:pPr>
    </w:p>
    <w:tbl>
      <w:tblPr>
        <w:tblW w:w="5000" w:type="pct"/>
        <w:jc w:val="center"/>
        <w:tblLook w:val="01E0" w:firstRow="1" w:lastRow="1" w:firstColumn="1" w:lastColumn="1" w:noHBand="0" w:noVBand="0"/>
      </w:tblPr>
      <w:tblGrid>
        <w:gridCol w:w="3230"/>
        <w:gridCol w:w="5841"/>
      </w:tblGrid>
      <w:tr w:rsidR="00426489" w:rsidRPr="00E02360" w14:paraId="54036DA0" w14:textId="77777777" w:rsidTr="00BD21D3">
        <w:trPr>
          <w:jc w:val="center"/>
        </w:trPr>
        <w:tc>
          <w:tcPr>
            <w:tcW w:w="1814" w:type="pct"/>
            <w:vAlign w:val="center"/>
          </w:tcPr>
          <w:p w14:paraId="2603C7C3" w14:textId="77777777" w:rsidR="00426489" w:rsidRPr="00E02360" w:rsidRDefault="00426489" w:rsidP="00BD21D3">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186" w:type="pct"/>
            <w:vAlign w:val="center"/>
          </w:tcPr>
          <w:p w14:paraId="7A135DD3" w14:textId="77777777" w:rsidR="00426489" w:rsidRPr="00E02360" w:rsidRDefault="00426489" w:rsidP="00BD21D3">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426489" w:rsidRPr="00475626" w14:paraId="7ED67A7D" w14:textId="77777777" w:rsidTr="00BD21D3">
        <w:trPr>
          <w:jc w:val="center"/>
        </w:trPr>
        <w:tc>
          <w:tcPr>
            <w:tcW w:w="1814" w:type="pct"/>
            <w:vAlign w:val="center"/>
          </w:tcPr>
          <w:p w14:paraId="22916446" w14:textId="77777777" w:rsidR="00426489" w:rsidRPr="00475626" w:rsidRDefault="00426489" w:rsidP="00BD21D3">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186" w:type="pct"/>
            <w:vAlign w:val="center"/>
          </w:tcPr>
          <w:p w14:paraId="3EC0A068" w14:textId="77777777" w:rsidR="00426489" w:rsidRPr="00475626" w:rsidRDefault="00426489" w:rsidP="00BD21D3">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0525FCE8" w14:textId="77777777" w:rsidR="00426489" w:rsidRPr="00E02360" w:rsidRDefault="00426489" w:rsidP="00426489">
      <w:pPr>
        <w:widowControl w:val="0"/>
        <w:suppressAutoHyphens/>
        <w:spacing w:line="276" w:lineRule="auto"/>
        <w:rPr>
          <w:sz w:val="20"/>
          <w:szCs w:val="20"/>
          <w:lang w:val="x-none"/>
        </w:rPr>
      </w:pPr>
    </w:p>
    <w:p w14:paraId="3969E830"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4CEA8382"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5190A653"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220DBD0D"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1615D01E"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4089847A"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17BF281E" w14:textId="16C0E4A9"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0110F6F9" w14:textId="04E65DDC"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14AB7467" w14:textId="12F10720"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43AB0980"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19D89A4E" w14:textId="572EDD61"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4</w:t>
      </w:r>
      <w:r w:rsidRPr="00E02360">
        <w:rPr>
          <w:rFonts w:eastAsia="Arial Unicode MS" w:cs="Calibri"/>
          <w:b/>
          <w:sz w:val="20"/>
          <w:szCs w:val="20"/>
        </w:rPr>
        <w:t xml:space="preserve"> do </w:t>
      </w:r>
      <w:r w:rsidR="007841C8">
        <w:rPr>
          <w:rFonts w:eastAsia="Arial Unicode MS" w:cs="Calibri"/>
          <w:b/>
          <w:sz w:val="20"/>
          <w:szCs w:val="20"/>
        </w:rPr>
        <w:t>Formularza O</w:t>
      </w:r>
      <w:r>
        <w:rPr>
          <w:rFonts w:eastAsia="Arial Unicode MS" w:cs="Calibri"/>
          <w:b/>
          <w:sz w:val="20"/>
          <w:szCs w:val="20"/>
        </w:rPr>
        <w:t>ferty</w:t>
      </w:r>
      <w:r w:rsidRPr="00E02360">
        <w:rPr>
          <w:rFonts w:eastAsia="Arial Unicode MS" w:cs="Calibri"/>
          <w:b/>
          <w:sz w:val="20"/>
          <w:szCs w:val="20"/>
        </w:rPr>
        <w:t xml:space="preserve"> </w:t>
      </w:r>
    </w:p>
    <w:p w14:paraId="25A460C1" w14:textId="45707442"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bCs/>
          <w:sz w:val="20"/>
          <w:szCs w:val="20"/>
        </w:rPr>
        <w:t>COI-ZAK.262</w:t>
      </w:r>
      <w:r w:rsidR="00264733">
        <w:rPr>
          <w:rFonts w:eastAsia="Arial Unicode MS" w:cs="Calibri"/>
          <w:b/>
          <w:bCs/>
          <w:sz w:val="20"/>
          <w:szCs w:val="20"/>
        </w:rPr>
        <w:t>.9.</w:t>
      </w:r>
      <w:r w:rsidR="007A077D">
        <w:rPr>
          <w:rFonts w:eastAsia="Arial Unicode MS" w:cs="Calibri"/>
          <w:b/>
          <w:bCs/>
          <w:sz w:val="20"/>
          <w:szCs w:val="20"/>
        </w:rPr>
        <w:t>2020</w:t>
      </w:r>
    </w:p>
    <w:p w14:paraId="2E208B5B" w14:textId="77777777" w:rsidR="00426489" w:rsidRPr="00E02360" w:rsidRDefault="00426489" w:rsidP="00426489">
      <w:pPr>
        <w:widowControl w:val="0"/>
        <w:suppressAutoHyphens/>
        <w:spacing w:line="276" w:lineRule="auto"/>
        <w:ind w:left="6120"/>
        <w:jc w:val="right"/>
        <w:rPr>
          <w:rFonts w:eastAsia="Arial Unicode MS" w:cs="Calibri"/>
          <w:b/>
          <w:sz w:val="20"/>
          <w:szCs w:val="20"/>
        </w:rPr>
      </w:pPr>
      <w:r w:rsidRPr="00E02360">
        <w:rPr>
          <w:rFonts w:eastAsia="Arial Unicode MS" w:cs="Calibri"/>
          <w:b/>
          <w:sz w:val="20"/>
          <w:szCs w:val="20"/>
        </w:rPr>
        <w:t xml:space="preserve">– wzór </w:t>
      </w:r>
      <w:r>
        <w:rPr>
          <w:rFonts w:eastAsia="Arial Unicode MS" w:cs="Calibri"/>
          <w:b/>
          <w:sz w:val="20"/>
          <w:szCs w:val="20"/>
        </w:rPr>
        <w:t>oświadczenia</w:t>
      </w:r>
      <w:r w:rsidRPr="00E02360">
        <w:rPr>
          <w:rFonts w:eastAsia="Arial Unicode MS" w:cs="Calibri"/>
          <w:b/>
          <w:sz w:val="20"/>
          <w:szCs w:val="20"/>
          <w:vertAlign w:val="superscript"/>
        </w:rPr>
        <w:footnoteReference w:id="15"/>
      </w:r>
    </w:p>
    <w:p w14:paraId="318EE139" w14:textId="77777777" w:rsidR="00426489" w:rsidRPr="00E02360" w:rsidRDefault="00426489" w:rsidP="00426489">
      <w:pPr>
        <w:widowControl w:val="0"/>
        <w:suppressAutoHyphens/>
        <w:spacing w:line="276" w:lineRule="auto"/>
        <w:jc w:val="left"/>
        <w:rPr>
          <w:rFonts w:eastAsia="Arial Unicode MS" w:cs="Calibri"/>
          <w:b/>
          <w:sz w:val="20"/>
          <w:szCs w:val="20"/>
        </w:rPr>
      </w:pPr>
    </w:p>
    <w:p w14:paraId="51632644" w14:textId="77777777" w:rsidR="00426489" w:rsidRPr="00E02360"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 w:val="20"/>
          <w:szCs w:val="20"/>
        </w:rPr>
      </w:pPr>
      <w:r>
        <w:rPr>
          <w:rFonts w:eastAsia="Arial Unicode MS" w:cs="Calibri"/>
          <w:b/>
          <w:sz w:val="20"/>
          <w:szCs w:val="20"/>
        </w:rPr>
        <w:t>Oświadczenie</w:t>
      </w:r>
      <w:r w:rsidRPr="00E02360">
        <w:rPr>
          <w:rFonts w:eastAsia="Arial Unicode MS" w:cs="Calibri"/>
          <w:b/>
          <w:sz w:val="20"/>
          <w:szCs w:val="20"/>
        </w:rPr>
        <w:t xml:space="preserve"> o przynależności</w:t>
      </w:r>
      <w:r>
        <w:rPr>
          <w:rFonts w:eastAsia="Arial Unicode MS" w:cs="Calibri"/>
          <w:b/>
          <w:sz w:val="20"/>
          <w:szCs w:val="20"/>
        </w:rPr>
        <w:t xml:space="preserve"> lub braku przynależności</w:t>
      </w:r>
      <w:r w:rsidRPr="00E02360">
        <w:rPr>
          <w:rFonts w:eastAsia="Arial Unicode MS" w:cs="Calibri"/>
          <w:b/>
          <w:sz w:val="20"/>
          <w:szCs w:val="20"/>
        </w:rPr>
        <w:t xml:space="preserve"> do </w:t>
      </w:r>
      <w:r>
        <w:rPr>
          <w:rFonts w:eastAsia="Arial Unicode MS" w:cs="Calibri"/>
          <w:b/>
          <w:sz w:val="20"/>
          <w:szCs w:val="20"/>
        </w:rPr>
        <w:t xml:space="preserve">tej samej </w:t>
      </w:r>
      <w:r w:rsidRPr="00E02360">
        <w:rPr>
          <w:rFonts w:eastAsia="Arial Unicode MS" w:cs="Calibri"/>
          <w:b/>
          <w:sz w:val="20"/>
          <w:szCs w:val="20"/>
        </w:rPr>
        <w:t xml:space="preserve">grupy kapitałowej, </w:t>
      </w:r>
      <w:r w:rsidRPr="00E02360">
        <w:rPr>
          <w:rFonts w:eastAsia="Arial Unicode MS" w:cs="Calibri"/>
          <w:b/>
          <w:sz w:val="20"/>
          <w:szCs w:val="20"/>
        </w:rPr>
        <w:br/>
        <w:t>o której mowa w art. 24 ust 1 pkt. 23 ustawy Prawo zamówień publicznych</w:t>
      </w:r>
    </w:p>
    <w:p w14:paraId="63BFE162" w14:textId="77777777" w:rsidR="00426489" w:rsidRPr="00E02360" w:rsidRDefault="00426489" w:rsidP="00426489">
      <w:pPr>
        <w:widowControl w:val="0"/>
        <w:suppressAutoHyphens/>
        <w:spacing w:line="276" w:lineRule="auto"/>
        <w:jc w:val="left"/>
        <w:rPr>
          <w:rFonts w:eastAsia="Arial Unicode MS" w:cs="Calibri"/>
          <w:b/>
          <w:sz w:val="20"/>
          <w:szCs w:val="20"/>
        </w:rPr>
      </w:pPr>
    </w:p>
    <w:p w14:paraId="53364EE8" w14:textId="6D9576D7" w:rsidR="00426489" w:rsidRPr="00073DBF" w:rsidRDefault="00426489" w:rsidP="00426489">
      <w:pPr>
        <w:widowControl w:val="0"/>
        <w:suppressAutoHyphens/>
        <w:spacing w:line="276" w:lineRule="auto"/>
        <w:ind w:firstLine="680"/>
        <w:rPr>
          <w:rFonts w:eastAsia="Arial Unicode MS" w:cs="Calibri"/>
          <w:sz w:val="20"/>
          <w:szCs w:val="20"/>
        </w:rPr>
      </w:pPr>
      <w:r w:rsidRPr="00073DBF">
        <w:rPr>
          <w:rFonts w:eastAsia="Arial Unicode MS" w:cs="Calibri"/>
          <w:sz w:val="20"/>
          <w:szCs w:val="20"/>
        </w:rPr>
        <w:t xml:space="preserve">W związku ze złożeniem oferty w postępowaniu prowadzonym w trybie przetargu nieograniczonego na </w:t>
      </w:r>
      <w:r w:rsidR="007A077D">
        <w:rPr>
          <w:rFonts w:asciiTheme="minorHAnsi" w:hAnsiTheme="minorHAnsi" w:cstheme="minorHAnsi"/>
          <w:b/>
          <w:szCs w:val="22"/>
        </w:rPr>
        <w:t>dostawę</w:t>
      </w:r>
      <w:r w:rsidR="007A077D" w:rsidRPr="008A5C63">
        <w:rPr>
          <w:rFonts w:asciiTheme="minorHAnsi" w:hAnsiTheme="minorHAnsi" w:cstheme="minorHAnsi"/>
          <w:b/>
          <w:szCs w:val="22"/>
        </w:rPr>
        <w:t xml:space="preserve"> oraz wdrożenie sprzętowej Platformy </w:t>
      </w:r>
      <w:proofErr w:type="spellStart"/>
      <w:r w:rsidR="007A077D" w:rsidRPr="008A5C63">
        <w:rPr>
          <w:rFonts w:asciiTheme="minorHAnsi" w:hAnsiTheme="minorHAnsi" w:cstheme="minorHAnsi"/>
          <w:b/>
          <w:szCs w:val="22"/>
        </w:rPr>
        <w:t>wirtualizacyjnej</w:t>
      </w:r>
      <w:proofErr w:type="spellEnd"/>
      <w:r w:rsidR="007A077D" w:rsidRPr="008A5C63">
        <w:rPr>
          <w:rFonts w:asciiTheme="minorHAnsi" w:hAnsiTheme="minorHAnsi" w:cstheme="minorHAnsi"/>
          <w:b/>
          <w:szCs w:val="22"/>
        </w:rPr>
        <w:t xml:space="preserve"> Hiper </w:t>
      </w:r>
      <w:proofErr w:type="spellStart"/>
      <w:r w:rsidR="007A077D" w:rsidRPr="008A5C63">
        <w:rPr>
          <w:rFonts w:asciiTheme="minorHAnsi" w:hAnsiTheme="minorHAnsi" w:cstheme="minorHAnsi"/>
          <w:b/>
          <w:szCs w:val="22"/>
        </w:rPr>
        <w:t>Converged</w:t>
      </w:r>
      <w:proofErr w:type="spellEnd"/>
      <w:r w:rsidR="007A077D" w:rsidRPr="008A5C63">
        <w:rPr>
          <w:rFonts w:asciiTheme="minorHAnsi" w:hAnsiTheme="minorHAnsi" w:cstheme="minorHAnsi"/>
          <w:b/>
          <w:szCs w:val="22"/>
        </w:rPr>
        <w:t xml:space="preserve"> </w:t>
      </w:r>
      <w:proofErr w:type="spellStart"/>
      <w:r w:rsidR="007A077D" w:rsidRPr="008A5C63">
        <w:rPr>
          <w:rFonts w:asciiTheme="minorHAnsi" w:hAnsiTheme="minorHAnsi" w:cstheme="minorHAnsi"/>
          <w:b/>
          <w:szCs w:val="22"/>
        </w:rPr>
        <w:t>Infrastructure</w:t>
      </w:r>
      <w:proofErr w:type="spellEnd"/>
      <w:r w:rsidR="007A077D" w:rsidRPr="008A5C63">
        <w:rPr>
          <w:rFonts w:asciiTheme="minorHAnsi" w:hAnsiTheme="minorHAnsi" w:cstheme="minorHAnsi"/>
          <w:b/>
          <w:szCs w:val="22"/>
        </w:rPr>
        <w:t xml:space="preserve"> (HCI) wraz z 60 mi</w:t>
      </w:r>
      <w:r w:rsidR="007A077D">
        <w:rPr>
          <w:rFonts w:asciiTheme="minorHAnsi" w:hAnsiTheme="minorHAnsi" w:cstheme="minorHAnsi"/>
          <w:b/>
          <w:szCs w:val="22"/>
        </w:rPr>
        <w:t>esięcznym wsparciem technicznym,</w:t>
      </w:r>
      <w:r w:rsidR="007A077D">
        <w:rPr>
          <w:rFonts w:eastAsia="Arial Unicode MS" w:cs="Calibri"/>
          <w:b/>
          <w:bCs/>
          <w:szCs w:val="22"/>
        </w:rPr>
        <w:t xml:space="preserve"> </w:t>
      </w:r>
      <w:r w:rsidR="007A077D" w:rsidRPr="00C65682">
        <w:rPr>
          <w:rFonts w:eastAsia="Arial Unicode MS" w:cs="Arial"/>
          <w:b/>
          <w:iCs/>
        </w:rPr>
        <w:t>nr referencyjny sprawy: COI-ZAK.262</w:t>
      </w:r>
      <w:r w:rsidR="00264733">
        <w:rPr>
          <w:rFonts w:eastAsia="Arial Unicode MS" w:cs="Arial"/>
          <w:b/>
          <w:iCs/>
        </w:rPr>
        <w:t>.9</w:t>
      </w:r>
      <w:r w:rsidR="007A077D">
        <w:rPr>
          <w:rFonts w:eastAsia="Arial Unicode MS" w:cs="Arial"/>
          <w:b/>
          <w:iCs/>
        </w:rPr>
        <w:t>.2020</w:t>
      </w:r>
      <w:r w:rsidR="007A077D" w:rsidRPr="00E02360">
        <w:rPr>
          <w:rFonts w:eastAsia="Arial Unicode MS" w:cs="Arial"/>
        </w:rPr>
        <w:t>,</w:t>
      </w:r>
      <w:r w:rsidRPr="00073DBF">
        <w:rPr>
          <w:rFonts w:eastAsia="Arial Unicode MS" w:cs="Calibri"/>
          <w:sz w:val="20"/>
          <w:szCs w:val="20"/>
        </w:rPr>
        <w:t xml:space="preserve"> działając w imieniu i na rzecz:</w:t>
      </w:r>
    </w:p>
    <w:p w14:paraId="657E001B" w14:textId="77777777" w:rsidR="00426489" w:rsidRPr="00E02360" w:rsidRDefault="00426489" w:rsidP="00426489">
      <w:pPr>
        <w:widowControl w:val="0"/>
        <w:suppressAutoHyphens/>
        <w:spacing w:line="276" w:lineRule="auto"/>
        <w:jc w:val="center"/>
        <w:rPr>
          <w:rFonts w:eastAsia="Arial Unicode MS" w:cs="Calibri"/>
          <w:i/>
          <w:sz w:val="16"/>
          <w:szCs w:val="16"/>
        </w:rPr>
      </w:pPr>
      <w:r w:rsidRPr="00E02360">
        <w:rPr>
          <w:rFonts w:eastAsia="Arial Unicode MS" w:cs="Calibri"/>
          <w:sz w:val="20"/>
          <w:szCs w:val="20"/>
        </w:rPr>
        <w:t xml:space="preserve">......................................................................................................................................................................................................................................................................................................................................................................................................................................................................................................................................................... </w:t>
      </w: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2DD7063E" w14:textId="77777777" w:rsidR="00426489" w:rsidRDefault="00426489" w:rsidP="00426489">
      <w:pPr>
        <w:widowControl w:val="0"/>
        <w:suppressAutoHyphens/>
        <w:spacing w:line="276" w:lineRule="auto"/>
        <w:rPr>
          <w:rFonts w:eastAsia="Arial Unicode MS" w:cs="Calibri"/>
          <w:sz w:val="20"/>
          <w:szCs w:val="20"/>
        </w:rPr>
      </w:pPr>
      <w:r w:rsidRPr="00E02360">
        <w:rPr>
          <w:rFonts w:eastAsia="Arial Unicode MS" w:cs="Calibri"/>
          <w:sz w:val="20"/>
          <w:szCs w:val="20"/>
        </w:rPr>
        <w:t>będąc zobligowanym do wykazania braku podstaw do wykluczenia na podstawie art. 24 ust 1 pkt 23 ustawy z</w:t>
      </w:r>
      <w:r>
        <w:rPr>
          <w:rFonts w:eastAsia="Arial Unicode MS" w:cs="Calibri"/>
          <w:sz w:val="20"/>
          <w:szCs w:val="20"/>
        </w:rPr>
        <w:t> </w:t>
      </w:r>
      <w:r w:rsidRPr="00E02360">
        <w:rPr>
          <w:rFonts w:eastAsia="Arial Unicode MS" w:cs="Calibri"/>
          <w:sz w:val="20"/>
          <w:szCs w:val="20"/>
        </w:rPr>
        <w:t>dnia 29 stycznia 2004 roku Prawo zamówień publicznych informuje, że</w:t>
      </w:r>
      <w:r>
        <w:rPr>
          <w:rStyle w:val="Odwoanieprzypisudolnego"/>
          <w:rFonts w:cs="Calibri"/>
          <w:b/>
          <w:sz w:val="20"/>
          <w:szCs w:val="20"/>
        </w:rPr>
        <w:footnoteReference w:id="16"/>
      </w:r>
      <w:r w:rsidRPr="00E02360">
        <w:rPr>
          <w:rFonts w:eastAsia="Arial Unicode MS" w:cs="Calibri"/>
          <w:sz w:val="20"/>
          <w:szCs w:val="20"/>
        </w:rPr>
        <w:t xml:space="preserve">: </w:t>
      </w:r>
    </w:p>
    <w:p w14:paraId="2D174AB9" w14:textId="77777777" w:rsidR="00426489" w:rsidRPr="00E02360" w:rsidRDefault="00426489" w:rsidP="00426489">
      <w:pPr>
        <w:widowControl w:val="0"/>
        <w:suppressAutoHyphens/>
        <w:spacing w:line="276" w:lineRule="auto"/>
        <w:rPr>
          <w:rFonts w:eastAsia="Arial Unicode MS" w:cs="Calibri"/>
          <w:sz w:val="20"/>
          <w:szCs w:val="20"/>
        </w:rPr>
      </w:pPr>
    </w:p>
    <w:p w14:paraId="719A58A5" w14:textId="77777777" w:rsidR="00426489" w:rsidRPr="00E02360" w:rsidRDefault="00426489" w:rsidP="00426489">
      <w:pPr>
        <w:widowControl w:val="0"/>
        <w:tabs>
          <w:tab w:val="left" w:pos="426"/>
        </w:tabs>
        <w:spacing w:line="276" w:lineRule="auto"/>
        <w:ind w:left="426" w:hanging="426"/>
        <w:rPr>
          <w:rFonts w:cs="Calibri"/>
          <w:sz w:val="20"/>
          <w:szCs w:val="20"/>
          <w:lang w:eastAsia="ar-SA"/>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07594">
        <w:rPr>
          <w:rFonts w:cs="Calibri"/>
          <w:b/>
          <w:sz w:val="20"/>
          <w:szCs w:val="20"/>
        </w:rPr>
      </w:r>
      <w:r w:rsidR="00107594">
        <w:rPr>
          <w:rFonts w:cs="Calibri"/>
          <w:b/>
          <w:sz w:val="20"/>
          <w:szCs w:val="20"/>
        </w:rPr>
        <w:fldChar w:fldCharType="separate"/>
      </w:r>
      <w:r w:rsidRPr="00E02360">
        <w:rPr>
          <w:rFonts w:cs="Calibri"/>
          <w:b/>
          <w:sz w:val="20"/>
          <w:szCs w:val="20"/>
        </w:rPr>
        <w:fldChar w:fldCharType="end"/>
      </w:r>
      <w:r>
        <w:rPr>
          <w:rFonts w:cs="Calibri"/>
          <w:b/>
          <w:sz w:val="20"/>
          <w:szCs w:val="20"/>
        </w:rPr>
        <w:tab/>
      </w:r>
      <w:r w:rsidRPr="00E02360">
        <w:rPr>
          <w:rFonts w:cs="Calibri"/>
          <w:b/>
          <w:sz w:val="20"/>
          <w:szCs w:val="20"/>
          <w:lang w:eastAsia="ar-SA"/>
        </w:rPr>
        <w:t>należymy</w:t>
      </w:r>
      <w:r w:rsidRPr="00E02360">
        <w:rPr>
          <w:rFonts w:cs="Calibri"/>
          <w:sz w:val="20"/>
          <w:szCs w:val="20"/>
          <w:lang w:eastAsia="ar-SA"/>
        </w:rPr>
        <w:t xml:space="preserve"> do tej samej grupy kapitałowej, w rozumieniu ustawy z dnia 16 lutego 2007 r. o ochronie konkurencji i konsumentów (</w:t>
      </w:r>
      <w:r>
        <w:rPr>
          <w:rFonts w:cs="Calibri"/>
          <w:sz w:val="20"/>
          <w:szCs w:val="20"/>
          <w:lang w:eastAsia="ar-SA"/>
        </w:rPr>
        <w:t xml:space="preserve">tekst jednolity: </w:t>
      </w:r>
      <w:r w:rsidRPr="00E02360">
        <w:rPr>
          <w:rFonts w:cs="Calibri"/>
          <w:sz w:val="20"/>
          <w:szCs w:val="20"/>
          <w:lang w:eastAsia="ar-SA"/>
        </w:rPr>
        <w:t>Dz. U. z 201</w:t>
      </w:r>
      <w:r>
        <w:rPr>
          <w:rFonts w:cs="Calibri"/>
          <w:sz w:val="20"/>
          <w:szCs w:val="20"/>
          <w:lang w:eastAsia="ar-SA"/>
        </w:rPr>
        <w:t>8</w:t>
      </w:r>
      <w:r w:rsidRPr="00E02360">
        <w:rPr>
          <w:rFonts w:cs="Calibri"/>
          <w:sz w:val="20"/>
          <w:szCs w:val="20"/>
          <w:lang w:eastAsia="ar-SA"/>
        </w:rPr>
        <w:t xml:space="preserve"> r. poz. </w:t>
      </w:r>
      <w:r>
        <w:rPr>
          <w:rFonts w:cs="Calibri"/>
          <w:sz w:val="20"/>
          <w:szCs w:val="20"/>
          <w:lang w:eastAsia="ar-SA"/>
        </w:rPr>
        <w:t>798</w:t>
      </w:r>
      <w:r w:rsidRPr="00E02360">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426489" w:rsidRPr="00E02360" w14:paraId="608F07DB" w14:textId="77777777" w:rsidTr="00BD21D3">
        <w:trPr>
          <w:cantSplit/>
          <w:trHeight w:val="284"/>
        </w:trPr>
        <w:tc>
          <w:tcPr>
            <w:tcW w:w="610" w:type="dxa"/>
            <w:shd w:val="pct20" w:color="auto" w:fill="auto"/>
            <w:vAlign w:val="center"/>
          </w:tcPr>
          <w:p w14:paraId="4947B00C" w14:textId="77777777" w:rsidR="00426489" w:rsidRPr="00E02360" w:rsidRDefault="00426489" w:rsidP="00BD21D3">
            <w:pPr>
              <w:widowControl w:val="0"/>
              <w:spacing w:line="276" w:lineRule="auto"/>
              <w:jc w:val="center"/>
              <w:rPr>
                <w:rFonts w:cs="Calibri"/>
                <w:b/>
                <w:sz w:val="20"/>
                <w:szCs w:val="20"/>
              </w:rPr>
            </w:pPr>
            <w:r w:rsidRPr="00E02360">
              <w:rPr>
                <w:rFonts w:cs="Calibri"/>
                <w:b/>
                <w:sz w:val="20"/>
                <w:szCs w:val="20"/>
              </w:rPr>
              <w:t>Lp.</w:t>
            </w:r>
          </w:p>
        </w:tc>
        <w:tc>
          <w:tcPr>
            <w:tcW w:w="8105" w:type="dxa"/>
            <w:shd w:val="pct20" w:color="auto" w:fill="auto"/>
            <w:vAlign w:val="center"/>
          </w:tcPr>
          <w:p w14:paraId="5E398ACF" w14:textId="77777777" w:rsidR="00426489" w:rsidRPr="00E02360" w:rsidRDefault="00426489" w:rsidP="00BD21D3">
            <w:pPr>
              <w:widowControl w:val="0"/>
              <w:spacing w:line="276" w:lineRule="auto"/>
              <w:jc w:val="center"/>
              <w:rPr>
                <w:rFonts w:cs="Calibri"/>
                <w:b/>
                <w:sz w:val="20"/>
                <w:szCs w:val="20"/>
              </w:rPr>
            </w:pPr>
            <w:r w:rsidRPr="00E02360">
              <w:rPr>
                <w:rFonts w:cs="Calibri"/>
                <w:b/>
                <w:sz w:val="20"/>
                <w:szCs w:val="20"/>
              </w:rPr>
              <w:t>Nazwa (firma) i adres siedziby podmiotu wchodzącego w skład tej samej grupy kapitałowej</w:t>
            </w:r>
          </w:p>
        </w:tc>
      </w:tr>
      <w:tr w:rsidR="00426489" w:rsidRPr="00E02360" w14:paraId="7126933F" w14:textId="77777777" w:rsidTr="00BD21D3">
        <w:trPr>
          <w:cantSplit/>
          <w:trHeight w:val="591"/>
        </w:trPr>
        <w:tc>
          <w:tcPr>
            <w:tcW w:w="610" w:type="dxa"/>
            <w:vAlign w:val="bottom"/>
          </w:tcPr>
          <w:p w14:paraId="6A2D4289" w14:textId="77777777" w:rsidR="00426489" w:rsidRPr="00E02360" w:rsidRDefault="00426489" w:rsidP="00BD21D3">
            <w:pPr>
              <w:widowControl w:val="0"/>
              <w:spacing w:line="276" w:lineRule="auto"/>
              <w:jc w:val="center"/>
              <w:rPr>
                <w:rFonts w:cs="Calibri"/>
                <w:sz w:val="20"/>
                <w:szCs w:val="20"/>
              </w:rPr>
            </w:pPr>
            <w:r w:rsidRPr="00E02360">
              <w:rPr>
                <w:rFonts w:cs="Calibri"/>
                <w:sz w:val="20"/>
                <w:szCs w:val="20"/>
              </w:rPr>
              <w:t>1.</w:t>
            </w:r>
          </w:p>
        </w:tc>
        <w:tc>
          <w:tcPr>
            <w:tcW w:w="8105" w:type="dxa"/>
            <w:vAlign w:val="bottom"/>
          </w:tcPr>
          <w:p w14:paraId="655E63C6" w14:textId="77777777" w:rsidR="00426489" w:rsidRPr="00E02360" w:rsidRDefault="00426489" w:rsidP="00BD21D3">
            <w:pPr>
              <w:widowControl w:val="0"/>
              <w:spacing w:line="276" w:lineRule="auto"/>
              <w:rPr>
                <w:rFonts w:cs="Calibri"/>
                <w:sz w:val="20"/>
                <w:szCs w:val="20"/>
              </w:rPr>
            </w:pPr>
            <w:r w:rsidRPr="00E02360">
              <w:rPr>
                <w:rFonts w:cs="Calibri"/>
                <w:sz w:val="20"/>
                <w:szCs w:val="20"/>
              </w:rPr>
              <w:t>………………………………………………………………………………………</w:t>
            </w:r>
          </w:p>
        </w:tc>
      </w:tr>
      <w:tr w:rsidR="00426489" w:rsidRPr="00E02360" w14:paraId="0D3A5019" w14:textId="77777777" w:rsidTr="00BD21D3">
        <w:trPr>
          <w:cantSplit/>
          <w:trHeight w:val="591"/>
        </w:trPr>
        <w:tc>
          <w:tcPr>
            <w:tcW w:w="610" w:type="dxa"/>
            <w:vAlign w:val="bottom"/>
          </w:tcPr>
          <w:p w14:paraId="6FEBBC70" w14:textId="77777777" w:rsidR="00426489" w:rsidRPr="00E02360" w:rsidRDefault="00426489" w:rsidP="00BD21D3">
            <w:pPr>
              <w:widowControl w:val="0"/>
              <w:spacing w:line="276" w:lineRule="auto"/>
              <w:jc w:val="center"/>
              <w:rPr>
                <w:rFonts w:cs="Calibri"/>
                <w:sz w:val="20"/>
                <w:szCs w:val="20"/>
              </w:rPr>
            </w:pPr>
            <w:r w:rsidRPr="00E02360">
              <w:rPr>
                <w:rFonts w:cs="Calibri"/>
                <w:sz w:val="20"/>
                <w:szCs w:val="20"/>
              </w:rPr>
              <w:t>…</w:t>
            </w:r>
          </w:p>
        </w:tc>
        <w:tc>
          <w:tcPr>
            <w:tcW w:w="8105" w:type="dxa"/>
            <w:vAlign w:val="bottom"/>
          </w:tcPr>
          <w:p w14:paraId="41A90BE6" w14:textId="77777777" w:rsidR="00426489" w:rsidRPr="00E02360" w:rsidRDefault="00426489" w:rsidP="00BD21D3">
            <w:pPr>
              <w:widowControl w:val="0"/>
              <w:spacing w:line="276" w:lineRule="auto"/>
              <w:rPr>
                <w:rFonts w:cs="Calibri"/>
                <w:sz w:val="20"/>
                <w:szCs w:val="20"/>
              </w:rPr>
            </w:pPr>
            <w:r w:rsidRPr="00E02360">
              <w:rPr>
                <w:rFonts w:cs="Calibri"/>
                <w:sz w:val="20"/>
                <w:szCs w:val="20"/>
              </w:rPr>
              <w:t>………………………………………………………………………………………</w:t>
            </w:r>
          </w:p>
        </w:tc>
      </w:tr>
    </w:tbl>
    <w:p w14:paraId="111F84E2" w14:textId="77777777" w:rsidR="00426489" w:rsidRPr="00E02360" w:rsidRDefault="00426489" w:rsidP="00426489">
      <w:pPr>
        <w:widowControl w:val="0"/>
        <w:spacing w:line="276" w:lineRule="auto"/>
        <w:rPr>
          <w:rFonts w:cs="Calibri"/>
          <w:sz w:val="20"/>
          <w:szCs w:val="20"/>
          <w:lang w:eastAsia="ar-SA"/>
        </w:rPr>
      </w:pPr>
    </w:p>
    <w:p w14:paraId="0139959E" w14:textId="59ABE5FB" w:rsidR="00426489" w:rsidRPr="00E02360" w:rsidRDefault="00426489" w:rsidP="00426489">
      <w:pPr>
        <w:widowControl w:val="0"/>
        <w:tabs>
          <w:tab w:val="left" w:pos="426"/>
        </w:tabs>
        <w:suppressAutoHyphens/>
        <w:spacing w:line="276" w:lineRule="auto"/>
        <w:ind w:left="426" w:hanging="426"/>
        <w:outlineLvl w:val="1"/>
        <w:rPr>
          <w:rFonts w:cs="Calibri"/>
          <w:sz w:val="20"/>
          <w:szCs w:val="20"/>
          <w:lang w:eastAsia="ar-SA"/>
        </w:rPr>
      </w:pPr>
      <w:r w:rsidRPr="00E02360">
        <w:rPr>
          <w:rFonts w:cs="Calibri"/>
          <w:b/>
          <w:sz w:val="20"/>
          <w:szCs w:val="20"/>
        </w:rPr>
        <w:fldChar w:fldCharType="begin">
          <w:ffData>
            <w:name w:val="Wybór1"/>
            <w:enabled/>
            <w:calcOnExit w:val="0"/>
            <w:checkBox>
              <w:sizeAuto/>
              <w:default w:val="0"/>
            </w:checkBox>
          </w:ffData>
        </w:fldChar>
      </w:r>
      <w:bookmarkStart w:id="1" w:name="Wybór1"/>
      <w:r w:rsidRPr="00E02360">
        <w:rPr>
          <w:rFonts w:cs="Calibri"/>
          <w:b/>
          <w:sz w:val="20"/>
          <w:szCs w:val="20"/>
        </w:rPr>
        <w:instrText xml:space="preserve"> FORMCHECKBOX </w:instrText>
      </w:r>
      <w:r w:rsidR="00107594">
        <w:rPr>
          <w:rFonts w:cs="Calibri"/>
          <w:b/>
          <w:sz w:val="20"/>
          <w:szCs w:val="20"/>
        </w:rPr>
      </w:r>
      <w:r w:rsidR="00107594">
        <w:rPr>
          <w:rFonts w:cs="Calibri"/>
          <w:b/>
          <w:sz w:val="20"/>
          <w:szCs w:val="20"/>
        </w:rPr>
        <w:fldChar w:fldCharType="separate"/>
      </w:r>
      <w:r w:rsidRPr="00E02360">
        <w:rPr>
          <w:rFonts w:cs="Calibri"/>
          <w:b/>
          <w:sz w:val="20"/>
          <w:szCs w:val="20"/>
        </w:rPr>
        <w:fldChar w:fldCharType="end"/>
      </w:r>
      <w:bookmarkEnd w:id="1"/>
      <w:r w:rsidRPr="00E02360">
        <w:rPr>
          <w:rFonts w:cs="Calibri"/>
          <w:sz w:val="20"/>
          <w:szCs w:val="20"/>
          <w:lang w:eastAsia="ar-SA"/>
        </w:rPr>
        <w:tab/>
      </w:r>
      <w:r w:rsidRPr="00E02360">
        <w:rPr>
          <w:rFonts w:cs="Calibri"/>
          <w:b/>
          <w:sz w:val="20"/>
          <w:szCs w:val="20"/>
          <w:u w:val="single"/>
          <w:lang w:eastAsia="ar-SA"/>
        </w:rPr>
        <w:t>nie</w:t>
      </w:r>
      <w:r w:rsidRPr="00E02360">
        <w:rPr>
          <w:rFonts w:cs="Calibri"/>
          <w:b/>
          <w:sz w:val="20"/>
          <w:szCs w:val="20"/>
          <w:lang w:eastAsia="ar-SA"/>
        </w:rPr>
        <w:t xml:space="preserve"> należymy</w:t>
      </w:r>
      <w:r w:rsidRPr="00E02360">
        <w:rPr>
          <w:rFonts w:cs="Calibri"/>
          <w:sz w:val="20"/>
          <w:szCs w:val="20"/>
          <w:lang w:eastAsia="ar-SA"/>
        </w:rPr>
        <w:t xml:space="preserve"> do grupy kapitałowej, w rozumieniu ustawy z dnia 16 lutego 2007 r. o ochronie konkurencji i</w:t>
      </w:r>
      <w:r>
        <w:rPr>
          <w:rFonts w:cs="Calibri"/>
          <w:sz w:val="20"/>
          <w:szCs w:val="20"/>
          <w:lang w:eastAsia="ar-SA"/>
        </w:rPr>
        <w:t> </w:t>
      </w:r>
      <w:r w:rsidRPr="00E02360">
        <w:rPr>
          <w:rFonts w:cs="Calibri"/>
          <w:sz w:val="20"/>
          <w:szCs w:val="20"/>
          <w:lang w:eastAsia="ar-SA"/>
        </w:rPr>
        <w:t>konsumentów (</w:t>
      </w:r>
      <w:r>
        <w:rPr>
          <w:rFonts w:cs="Calibri"/>
          <w:sz w:val="20"/>
          <w:szCs w:val="20"/>
          <w:lang w:eastAsia="ar-SA"/>
        </w:rPr>
        <w:t xml:space="preserve">tekst jednolity: </w:t>
      </w:r>
      <w:r w:rsidRPr="00E02360">
        <w:rPr>
          <w:rFonts w:cs="Calibri"/>
          <w:sz w:val="20"/>
          <w:szCs w:val="20"/>
          <w:lang w:eastAsia="ar-SA"/>
        </w:rPr>
        <w:t>Dz. U. z 201</w:t>
      </w:r>
      <w:r w:rsidR="00A470F2">
        <w:rPr>
          <w:rFonts w:cs="Calibri"/>
          <w:sz w:val="20"/>
          <w:szCs w:val="20"/>
          <w:lang w:eastAsia="ar-SA"/>
        </w:rPr>
        <w:t>9</w:t>
      </w:r>
      <w:r w:rsidRPr="00E02360">
        <w:rPr>
          <w:rFonts w:cs="Calibri"/>
          <w:sz w:val="20"/>
          <w:szCs w:val="20"/>
          <w:lang w:eastAsia="ar-SA"/>
        </w:rPr>
        <w:t xml:space="preserve"> r. poz. </w:t>
      </w:r>
      <w:r w:rsidR="00C70431" w:rsidRPr="00C70431">
        <w:rPr>
          <w:rFonts w:cs="Calibri"/>
          <w:sz w:val="20"/>
          <w:szCs w:val="20"/>
          <w:lang w:eastAsia="ar-SA"/>
        </w:rPr>
        <w:t xml:space="preserve">369, z </w:t>
      </w:r>
      <w:proofErr w:type="spellStart"/>
      <w:r w:rsidR="00C70431" w:rsidRPr="00C70431">
        <w:rPr>
          <w:rFonts w:cs="Calibri"/>
          <w:sz w:val="20"/>
          <w:szCs w:val="20"/>
          <w:lang w:eastAsia="ar-SA"/>
        </w:rPr>
        <w:t>późn</w:t>
      </w:r>
      <w:proofErr w:type="spellEnd"/>
      <w:r w:rsidR="00C70431" w:rsidRPr="00C70431">
        <w:rPr>
          <w:rFonts w:cs="Calibri"/>
          <w:sz w:val="20"/>
          <w:szCs w:val="20"/>
          <w:lang w:eastAsia="ar-SA"/>
        </w:rPr>
        <w:t>. zm.</w:t>
      </w:r>
      <w:r w:rsidR="00A93C17">
        <w:rPr>
          <w:rFonts w:cs="Calibri"/>
          <w:sz w:val="20"/>
          <w:szCs w:val="20"/>
          <w:lang w:eastAsia="ar-SA"/>
        </w:rPr>
        <w:t>)</w:t>
      </w:r>
      <w:r w:rsidRPr="00E02360">
        <w:rPr>
          <w:rFonts w:cs="Calibri"/>
          <w:sz w:val="20"/>
          <w:szCs w:val="20"/>
          <w:lang w:eastAsia="ar-SA"/>
        </w:rPr>
        <w:t>, z Wykonawcami, którzy złożyli odrębne oferty w</w:t>
      </w:r>
      <w:r>
        <w:rPr>
          <w:rFonts w:cs="Calibri"/>
          <w:sz w:val="20"/>
          <w:szCs w:val="20"/>
          <w:lang w:eastAsia="ar-SA"/>
        </w:rPr>
        <w:t> </w:t>
      </w:r>
      <w:r w:rsidRPr="00E02360">
        <w:rPr>
          <w:rFonts w:cs="Calibri"/>
          <w:sz w:val="20"/>
          <w:szCs w:val="20"/>
          <w:lang w:eastAsia="ar-SA"/>
        </w:rPr>
        <w:t>przedmiotowym postępowaniu.</w:t>
      </w:r>
    </w:p>
    <w:p w14:paraId="192D74C4" w14:textId="77777777" w:rsidR="00426489" w:rsidRDefault="00426489" w:rsidP="00426489">
      <w:pPr>
        <w:widowControl w:val="0"/>
        <w:suppressAutoHyphens/>
        <w:spacing w:line="276" w:lineRule="auto"/>
        <w:jc w:val="left"/>
        <w:rPr>
          <w:rFonts w:eastAsia="Arial Unicode MS" w:cs="Calibri"/>
          <w:sz w:val="20"/>
          <w:szCs w:val="20"/>
        </w:rPr>
      </w:pPr>
    </w:p>
    <w:p w14:paraId="7FE536AD" w14:textId="77777777" w:rsidR="00426489" w:rsidRPr="00E02360" w:rsidRDefault="00426489" w:rsidP="00426489">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426489" w:rsidRPr="00E02360" w14:paraId="41032B27" w14:textId="77777777" w:rsidTr="00BD21D3">
        <w:trPr>
          <w:jc w:val="center"/>
        </w:trPr>
        <w:tc>
          <w:tcPr>
            <w:tcW w:w="1814" w:type="pct"/>
            <w:vAlign w:val="center"/>
          </w:tcPr>
          <w:p w14:paraId="176F8E63" w14:textId="77777777" w:rsidR="00426489" w:rsidRPr="00E02360" w:rsidRDefault="00426489" w:rsidP="00BD21D3">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2DB62DAE" w14:textId="77777777" w:rsidR="00426489" w:rsidRPr="00E02360" w:rsidRDefault="00426489" w:rsidP="00BD21D3">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426489" w:rsidRPr="00475626" w14:paraId="62AA490F" w14:textId="77777777" w:rsidTr="00BD21D3">
        <w:trPr>
          <w:jc w:val="center"/>
        </w:trPr>
        <w:tc>
          <w:tcPr>
            <w:tcW w:w="1814" w:type="pct"/>
            <w:vAlign w:val="center"/>
          </w:tcPr>
          <w:p w14:paraId="319B40D3" w14:textId="77777777" w:rsidR="00426489" w:rsidRPr="00475626" w:rsidRDefault="00426489" w:rsidP="00BD21D3">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2C12A756" w14:textId="77777777" w:rsidR="00426489" w:rsidRPr="00475626" w:rsidRDefault="00426489" w:rsidP="00BD21D3">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39C1B4D8" w14:textId="77777777" w:rsidR="00426489" w:rsidRPr="00E02360" w:rsidRDefault="00426489" w:rsidP="00426489">
      <w:pPr>
        <w:widowControl w:val="0"/>
        <w:suppressAutoHyphens/>
        <w:spacing w:line="276" w:lineRule="auto"/>
        <w:jc w:val="left"/>
        <w:rPr>
          <w:rFonts w:eastAsia="Arial Unicode MS" w:cs="Calibri"/>
          <w:i/>
          <w:sz w:val="20"/>
          <w:szCs w:val="20"/>
        </w:rPr>
      </w:pPr>
    </w:p>
    <w:p w14:paraId="5A4F827E" w14:textId="77777777" w:rsidR="00426489" w:rsidRDefault="00426489" w:rsidP="00426489">
      <w:pPr>
        <w:widowControl w:val="0"/>
        <w:spacing w:line="276" w:lineRule="auto"/>
        <w:jc w:val="left"/>
        <w:rPr>
          <w:rFonts w:cs="Calibri"/>
          <w:sz w:val="20"/>
          <w:szCs w:val="20"/>
        </w:rPr>
      </w:pPr>
    </w:p>
    <w:p w14:paraId="20CA1336" w14:textId="2A8068A4"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1B3B2490" w14:textId="7CAD0B1C"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159038F2" w14:textId="45E860A8"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7ED0F0E8"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0B727777"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62E6196C" w14:textId="77F666EA"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5</w:t>
      </w:r>
      <w:r w:rsidRPr="00E02360">
        <w:rPr>
          <w:rFonts w:eastAsia="Arial Unicode MS" w:cs="Calibri"/>
          <w:b/>
          <w:sz w:val="20"/>
          <w:szCs w:val="20"/>
        </w:rPr>
        <w:t xml:space="preserve"> do </w:t>
      </w:r>
      <w:r w:rsidR="00F61382">
        <w:rPr>
          <w:rFonts w:eastAsia="Arial Unicode MS" w:cs="Calibri"/>
          <w:b/>
          <w:sz w:val="20"/>
          <w:szCs w:val="20"/>
        </w:rPr>
        <w:t>Formularza O</w:t>
      </w:r>
      <w:r>
        <w:rPr>
          <w:rFonts w:eastAsia="Arial Unicode MS" w:cs="Calibri"/>
          <w:b/>
          <w:sz w:val="20"/>
          <w:szCs w:val="20"/>
        </w:rPr>
        <w:t>ferty</w:t>
      </w:r>
      <w:r w:rsidRPr="00E02360">
        <w:rPr>
          <w:rFonts w:eastAsia="Arial Unicode MS" w:cs="Calibri"/>
          <w:b/>
          <w:sz w:val="20"/>
          <w:szCs w:val="20"/>
        </w:rPr>
        <w:t xml:space="preserve"> </w:t>
      </w:r>
    </w:p>
    <w:p w14:paraId="306A20FF" w14:textId="7A650862" w:rsidR="00426489" w:rsidRPr="00E02360" w:rsidRDefault="00426489" w:rsidP="00426489">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264733">
        <w:rPr>
          <w:rFonts w:eastAsia="Arial Unicode MS" w:cs="Calibri"/>
          <w:b/>
          <w:bCs/>
          <w:sz w:val="20"/>
          <w:szCs w:val="20"/>
        </w:rPr>
        <w:t>.9</w:t>
      </w:r>
      <w:r w:rsidR="007A077D">
        <w:rPr>
          <w:rFonts w:eastAsia="Arial Unicode MS" w:cs="Calibri"/>
          <w:b/>
          <w:bCs/>
          <w:sz w:val="20"/>
          <w:szCs w:val="20"/>
        </w:rPr>
        <w:t>.2020</w:t>
      </w:r>
    </w:p>
    <w:p w14:paraId="7280AB87" w14:textId="1B52E3DE" w:rsidR="00426489" w:rsidRPr="00E02360" w:rsidRDefault="00426489" w:rsidP="00426489">
      <w:pPr>
        <w:widowControl w:val="0"/>
        <w:suppressAutoHyphens/>
        <w:spacing w:line="276" w:lineRule="auto"/>
        <w:jc w:val="right"/>
        <w:rPr>
          <w:rFonts w:eastAsia="Arial Unicode MS"/>
          <w:b/>
        </w:rPr>
      </w:pPr>
      <w:r w:rsidRPr="00E02360">
        <w:rPr>
          <w:rFonts w:eastAsia="Arial Unicode MS"/>
          <w:b/>
        </w:rPr>
        <w:t xml:space="preserve">– wzór Wykazu </w:t>
      </w:r>
      <w:r w:rsidR="007A077D">
        <w:rPr>
          <w:rFonts w:eastAsia="Arial Unicode MS"/>
          <w:b/>
        </w:rPr>
        <w:t>wykonanych dostaw</w:t>
      </w:r>
      <w:r w:rsidRPr="00E02360">
        <w:rPr>
          <w:rFonts w:cs="Calibri"/>
          <w:b/>
          <w:vertAlign w:val="superscript"/>
        </w:rPr>
        <w:footnoteReference w:id="17"/>
      </w:r>
      <w:r w:rsidRPr="00E02360">
        <w:rPr>
          <w:rFonts w:cs="Calibri"/>
          <w:b/>
        </w:rPr>
        <w:t xml:space="preserve"> </w:t>
      </w:r>
    </w:p>
    <w:p w14:paraId="4D415287" w14:textId="77777777" w:rsidR="00426489" w:rsidRPr="00E02360" w:rsidRDefault="00426489" w:rsidP="00426489">
      <w:pPr>
        <w:widowControl w:val="0"/>
        <w:spacing w:line="276" w:lineRule="auto"/>
        <w:rPr>
          <w:rFonts w:cs="Calibri"/>
          <w:i/>
          <w:sz w:val="20"/>
          <w:szCs w:val="20"/>
        </w:rPr>
      </w:pPr>
      <w:bookmarkStart w:id="2" w:name="_Toc144792011"/>
      <w:bookmarkStart w:id="3" w:name="_Toc145301263"/>
      <w:bookmarkStart w:id="4" w:name="_Toc146423309"/>
    </w:p>
    <w:bookmarkEnd w:id="2"/>
    <w:bookmarkEnd w:id="3"/>
    <w:bookmarkEnd w:id="4"/>
    <w:p w14:paraId="5E07E1E1" w14:textId="121754AD" w:rsidR="00426489" w:rsidRDefault="00426489" w:rsidP="00426489">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20"/>
          <w:szCs w:val="20"/>
        </w:rPr>
      </w:pPr>
      <w:r w:rsidRPr="00E02360">
        <w:rPr>
          <w:rFonts w:cs="Calibri"/>
          <w:b/>
          <w:sz w:val="24"/>
          <w:lang w:val="x-none" w:eastAsia="x-none"/>
        </w:rPr>
        <w:t>WYKAZ WYKONANYCH</w:t>
      </w:r>
      <w:r w:rsidR="007A077D">
        <w:rPr>
          <w:rFonts w:cs="Calibri"/>
          <w:b/>
          <w:sz w:val="24"/>
          <w:lang w:eastAsia="x-none"/>
        </w:rPr>
        <w:t xml:space="preserve"> DOSTAW</w:t>
      </w:r>
    </w:p>
    <w:p w14:paraId="6F715099" w14:textId="77777777" w:rsidR="00426489" w:rsidRDefault="00426489" w:rsidP="00426489">
      <w:pPr>
        <w:widowControl w:val="0"/>
        <w:spacing w:line="276" w:lineRule="auto"/>
        <w:rPr>
          <w:rFonts w:cs="Calibri"/>
          <w:sz w:val="20"/>
          <w:szCs w:val="20"/>
        </w:rPr>
      </w:pPr>
    </w:p>
    <w:p w14:paraId="692DF1F2" w14:textId="1917B6DF" w:rsidR="00426489" w:rsidRPr="005E496A" w:rsidRDefault="00426489" w:rsidP="00426489">
      <w:pPr>
        <w:widowControl w:val="0"/>
        <w:suppressAutoHyphens/>
        <w:spacing w:line="276" w:lineRule="auto"/>
        <w:ind w:firstLine="680"/>
        <w:rPr>
          <w:rFonts w:eastAsia="Arial Unicode MS" w:cs="Calibri"/>
          <w:szCs w:val="22"/>
        </w:rPr>
      </w:pPr>
      <w:r w:rsidRPr="005E496A">
        <w:rPr>
          <w:rFonts w:eastAsia="Arial Unicode MS" w:cs="Calibri"/>
          <w:szCs w:val="22"/>
        </w:rPr>
        <w:t xml:space="preserve">W odpowiedzi na wezwanie w trybie art. 26 ust. 1 ustawy </w:t>
      </w:r>
      <w:proofErr w:type="spellStart"/>
      <w:r w:rsidRPr="005E496A">
        <w:rPr>
          <w:rFonts w:eastAsia="Arial Unicode MS" w:cs="Calibri"/>
          <w:szCs w:val="22"/>
        </w:rPr>
        <w:t>Pzp</w:t>
      </w:r>
      <w:proofErr w:type="spellEnd"/>
      <w:r w:rsidRPr="005E496A">
        <w:rPr>
          <w:rFonts w:eastAsia="Arial Unicode MS" w:cs="Calibri"/>
          <w:szCs w:val="22"/>
        </w:rPr>
        <w:t xml:space="preserve">, w związku z prowadzonym postępowaniem w trybie przetargu nieograniczonego </w:t>
      </w:r>
      <w:r w:rsidR="007A077D">
        <w:rPr>
          <w:rFonts w:asciiTheme="minorHAnsi" w:hAnsiTheme="minorHAnsi" w:cstheme="minorHAnsi"/>
          <w:b/>
          <w:szCs w:val="22"/>
        </w:rPr>
        <w:t>dostawę</w:t>
      </w:r>
      <w:r w:rsidR="007A077D" w:rsidRPr="008A5C63">
        <w:rPr>
          <w:rFonts w:asciiTheme="minorHAnsi" w:hAnsiTheme="minorHAnsi" w:cstheme="minorHAnsi"/>
          <w:b/>
          <w:szCs w:val="22"/>
        </w:rPr>
        <w:t xml:space="preserve"> oraz wdrożenie sprzętowej Platformy </w:t>
      </w:r>
      <w:proofErr w:type="spellStart"/>
      <w:r w:rsidR="007A077D" w:rsidRPr="008A5C63">
        <w:rPr>
          <w:rFonts w:asciiTheme="minorHAnsi" w:hAnsiTheme="minorHAnsi" w:cstheme="minorHAnsi"/>
          <w:b/>
          <w:szCs w:val="22"/>
        </w:rPr>
        <w:t>wirtualizacyjnej</w:t>
      </w:r>
      <w:proofErr w:type="spellEnd"/>
      <w:r w:rsidR="007A077D" w:rsidRPr="008A5C63">
        <w:rPr>
          <w:rFonts w:asciiTheme="minorHAnsi" w:hAnsiTheme="minorHAnsi" w:cstheme="minorHAnsi"/>
          <w:b/>
          <w:szCs w:val="22"/>
        </w:rPr>
        <w:t xml:space="preserve"> Hiper </w:t>
      </w:r>
      <w:proofErr w:type="spellStart"/>
      <w:r w:rsidR="007A077D" w:rsidRPr="008A5C63">
        <w:rPr>
          <w:rFonts w:asciiTheme="minorHAnsi" w:hAnsiTheme="minorHAnsi" w:cstheme="minorHAnsi"/>
          <w:b/>
          <w:szCs w:val="22"/>
        </w:rPr>
        <w:t>Converged</w:t>
      </w:r>
      <w:proofErr w:type="spellEnd"/>
      <w:r w:rsidR="007A077D" w:rsidRPr="008A5C63">
        <w:rPr>
          <w:rFonts w:asciiTheme="minorHAnsi" w:hAnsiTheme="minorHAnsi" w:cstheme="minorHAnsi"/>
          <w:b/>
          <w:szCs w:val="22"/>
        </w:rPr>
        <w:t xml:space="preserve"> </w:t>
      </w:r>
      <w:proofErr w:type="spellStart"/>
      <w:r w:rsidR="007A077D" w:rsidRPr="008A5C63">
        <w:rPr>
          <w:rFonts w:asciiTheme="minorHAnsi" w:hAnsiTheme="minorHAnsi" w:cstheme="minorHAnsi"/>
          <w:b/>
          <w:szCs w:val="22"/>
        </w:rPr>
        <w:t>Infrastructure</w:t>
      </w:r>
      <w:proofErr w:type="spellEnd"/>
      <w:r w:rsidR="007A077D" w:rsidRPr="008A5C63">
        <w:rPr>
          <w:rFonts w:asciiTheme="minorHAnsi" w:hAnsiTheme="minorHAnsi" w:cstheme="minorHAnsi"/>
          <w:b/>
          <w:szCs w:val="22"/>
        </w:rPr>
        <w:t xml:space="preserve"> (HCI) wraz z 60 mi</w:t>
      </w:r>
      <w:r w:rsidR="007A077D">
        <w:rPr>
          <w:rFonts w:asciiTheme="minorHAnsi" w:hAnsiTheme="minorHAnsi" w:cstheme="minorHAnsi"/>
          <w:b/>
          <w:szCs w:val="22"/>
        </w:rPr>
        <w:t>esięcznym wsparciem technicznym,</w:t>
      </w:r>
      <w:r w:rsidR="007A077D">
        <w:rPr>
          <w:rFonts w:eastAsia="Arial Unicode MS" w:cs="Calibri"/>
          <w:b/>
          <w:bCs/>
          <w:szCs w:val="22"/>
        </w:rPr>
        <w:t xml:space="preserve"> </w:t>
      </w:r>
      <w:r w:rsidR="007A077D" w:rsidRPr="00C65682">
        <w:rPr>
          <w:rFonts w:eastAsia="Arial Unicode MS" w:cs="Arial"/>
          <w:b/>
          <w:iCs/>
        </w:rPr>
        <w:t>nr referencyjny sprawy: COI-ZAK.262</w:t>
      </w:r>
      <w:r w:rsidR="00264733">
        <w:rPr>
          <w:rFonts w:eastAsia="Arial Unicode MS" w:cs="Arial"/>
          <w:b/>
          <w:iCs/>
        </w:rPr>
        <w:t>.9</w:t>
      </w:r>
      <w:r w:rsidR="007A077D">
        <w:rPr>
          <w:rFonts w:eastAsia="Arial Unicode MS" w:cs="Arial"/>
          <w:b/>
          <w:iCs/>
        </w:rPr>
        <w:t>.2020</w:t>
      </w:r>
      <w:r w:rsidR="007A077D" w:rsidRPr="00E02360">
        <w:rPr>
          <w:rFonts w:eastAsia="Arial Unicode MS" w:cs="Arial"/>
        </w:rPr>
        <w:t>,</w:t>
      </w:r>
      <w:r w:rsidRPr="005E496A">
        <w:rPr>
          <w:rFonts w:eastAsia="Arial Unicode MS" w:cs="Calibri"/>
          <w:szCs w:val="22"/>
        </w:rPr>
        <w:t xml:space="preserve"> działając w imieniu i na rzecz:</w:t>
      </w:r>
    </w:p>
    <w:p w14:paraId="22A7AE34" w14:textId="77777777" w:rsidR="00426489" w:rsidRDefault="00426489" w:rsidP="00426489">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15D2B9D7" w14:textId="77777777" w:rsidR="00426489" w:rsidRPr="001575B8" w:rsidRDefault="00426489" w:rsidP="00426489">
      <w:pPr>
        <w:widowControl w:val="0"/>
        <w:spacing w:line="276" w:lineRule="auto"/>
        <w:rPr>
          <w:rFonts w:cs="Calibri"/>
          <w:szCs w:val="22"/>
        </w:rPr>
      </w:pPr>
      <w:r w:rsidRPr="001575B8">
        <w:rPr>
          <w:rFonts w:cs="Calibri"/>
          <w:szCs w:val="22"/>
        </w:rPr>
        <w:t>oświadczam/y, że wykonaliśmy</w:t>
      </w:r>
      <w:r>
        <w:rPr>
          <w:rFonts w:cs="Calibri"/>
          <w:szCs w:val="22"/>
        </w:rPr>
        <w:t xml:space="preserve">/wykonujemy </w:t>
      </w:r>
      <w:r w:rsidRPr="001575B8">
        <w:rPr>
          <w:rFonts w:cs="Calibri"/>
          <w:szCs w:val="22"/>
        </w:rPr>
        <w:t xml:space="preserve">następujące </w:t>
      </w:r>
      <w:r>
        <w:rPr>
          <w:rFonts w:cs="Calibri"/>
          <w:szCs w:val="22"/>
        </w:rPr>
        <w:t>usługi</w:t>
      </w:r>
      <w:r w:rsidRPr="001575B8">
        <w:rPr>
          <w:rFonts w:cs="Calibri"/>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426489" w:rsidRPr="00E02360" w14:paraId="48B8E0EA" w14:textId="77777777" w:rsidTr="00BD21D3">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302261" w14:textId="77777777" w:rsidR="00426489" w:rsidRPr="00E02360" w:rsidRDefault="00426489" w:rsidP="00BD21D3">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A3C2B2" w14:textId="77777777" w:rsidR="00426489" w:rsidRPr="00E02360" w:rsidRDefault="00426489" w:rsidP="00BD21D3">
            <w:pPr>
              <w:widowControl w:val="0"/>
              <w:spacing w:line="276" w:lineRule="auto"/>
              <w:jc w:val="center"/>
              <w:rPr>
                <w:rFonts w:cs="Calibri"/>
                <w:b/>
                <w:sz w:val="20"/>
                <w:szCs w:val="20"/>
              </w:rPr>
            </w:pPr>
            <w:r w:rsidRPr="00E02360">
              <w:rPr>
                <w:rFonts w:cs="Calibri"/>
                <w:b/>
                <w:sz w:val="20"/>
                <w:szCs w:val="20"/>
              </w:rPr>
              <w:t xml:space="preserve">Data realizacji </w:t>
            </w:r>
          </w:p>
          <w:p w14:paraId="6271103C" w14:textId="77777777" w:rsidR="00426489" w:rsidRPr="00E02360" w:rsidRDefault="00426489" w:rsidP="00BD21D3">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88CB61" w14:textId="3B682A60" w:rsidR="00426489" w:rsidRPr="00E02360" w:rsidRDefault="00426489" w:rsidP="00BD21D3">
            <w:pPr>
              <w:widowControl w:val="0"/>
              <w:spacing w:line="276" w:lineRule="auto"/>
              <w:jc w:val="center"/>
              <w:rPr>
                <w:rFonts w:cs="Calibri"/>
                <w:b/>
                <w:sz w:val="20"/>
                <w:szCs w:val="20"/>
              </w:rPr>
            </w:pPr>
            <w:r w:rsidRPr="00E02360">
              <w:rPr>
                <w:rFonts w:cs="Calibri"/>
                <w:b/>
                <w:sz w:val="20"/>
                <w:szCs w:val="20"/>
              </w:rPr>
              <w:t xml:space="preserve">Odbiorca </w:t>
            </w:r>
          </w:p>
          <w:p w14:paraId="68EF0C32" w14:textId="77777777" w:rsidR="00426489" w:rsidRPr="00E02360" w:rsidRDefault="00426489" w:rsidP="00BD21D3">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B3D0B4" w14:textId="77777777" w:rsidR="00426489" w:rsidRPr="00E02360" w:rsidRDefault="00426489" w:rsidP="00BD21D3">
            <w:pPr>
              <w:widowControl w:val="0"/>
              <w:spacing w:line="276" w:lineRule="auto"/>
              <w:jc w:val="center"/>
              <w:rPr>
                <w:rFonts w:cs="Calibri"/>
                <w:b/>
                <w:sz w:val="20"/>
                <w:szCs w:val="20"/>
              </w:rPr>
            </w:pPr>
            <w:r w:rsidRPr="00E02360">
              <w:rPr>
                <w:rFonts w:cs="Calibri"/>
                <w:b/>
                <w:sz w:val="20"/>
                <w:szCs w:val="20"/>
              </w:rPr>
              <w:t>Przedmiot realizacji</w:t>
            </w:r>
          </w:p>
          <w:p w14:paraId="4E5A4A81" w14:textId="793CA727" w:rsidR="00426489" w:rsidRPr="00E02360" w:rsidRDefault="00426489" w:rsidP="007A077D">
            <w:pPr>
              <w:widowControl w:val="0"/>
              <w:spacing w:line="276" w:lineRule="auto"/>
              <w:jc w:val="center"/>
              <w:rPr>
                <w:rFonts w:cs="Calibri"/>
                <w:b/>
                <w:sz w:val="20"/>
                <w:szCs w:val="20"/>
              </w:rPr>
            </w:pPr>
            <w:r w:rsidRPr="00E02360">
              <w:rPr>
                <w:rFonts w:cs="Calibri"/>
                <w:b/>
                <w:sz w:val="20"/>
                <w:szCs w:val="20"/>
              </w:rPr>
              <w:t xml:space="preserve">(wyszczególnić rodzaj </w:t>
            </w:r>
            <w:r w:rsidR="007A077D">
              <w:rPr>
                <w:rFonts w:cs="Calibri"/>
                <w:b/>
                <w:sz w:val="20"/>
                <w:szCs w:val="20"/>
              </w:rPr>
              <w:t xml:space="preserve">dostawa </w:t>
            </w:r>
            <w:r w:rsidRPr="0006493F">
              <w:rPr>
                <w:rFonts w:cs="Calibri"/>
                <w:b/>
                <w:sz w:val="20"/>
                <w:szCs w:val="20"/>
              </w:rPr>
              <w:t>zgodnie z warunkiem udziału w postępowaniu</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E90AC8" w14:textId="77777777" w:rsidR="00426489" w:rsidRPr="00E02360" w:rsidRDefault="00426489" w:rsidP="00BD21D3">
            <w:pPr>
              <w:widowControl w:val="0"/>
              <w:spacing w:line="276" w:lineRule="auto"/>
              <w:jc w:val="center"/>
              <w:rPr>
                <w:rFonts w:cs="Calibri"/>
                <w:b/>
                <w:sz w:val="20"/>
                <w:szCs w:val="20"/>
              </w:rPr>
            </w:pPr>
            <w:r w:rsidRPr="00E02360">
              <w:rPr>
                <w:rFonts w:cs="Calibri"/>
                <w:b/>
                <w:sz w:val="20"/>
                <w:szCs w:val="20"/>
              </w:rPr>
              <w:t>Wartość brutto</w:t>
            </w:r>
          </w:p>
          <w:p w14:paraId="1F4F8548" w14:textId="77777777" w:rsidR="00426489" w:rsidRPr="00E02360" w:rsidRDefault="00426489" w:rsidP="00BD21D3">
            <w:pPr>
              <w:widowControl w:val="0"/>
              <w:spacing w:line="276" w:lineRule="auto"/>
              <w:jc w:val="center"/>
              <w:rPr>
                <w:rFonts w:cs="Calibri"/>
                <w:b/>
                <w:sz w:val="20"/>
                <w:szCs w:val="20"/>
              </w:rPr>
            </w:pPr>
            <w:r w:rsidRPr="00E02360">
              <w:rPr>
                <w:rFonts w:cs="Calibri"/>
                <w:b/>
                <w:sz w:val="20"/>
                <w:szCs w:val="20"/>
              </w:rPr>
              <w:t>(w zł)</w:t>
            </w:r>
          </w:p>
        </w:tc>
      </w:tr>
      <w:tr w:rsidR="00426489" w:rsidRPr="00E02360" w14:paraId="33004BF5" w14:textId="77777777" w:rsidTr="00BD21D3">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94EF7" w14:textId="77777777" w:rsidR="00426489" w:rsidRPr="00E02360" w:rsidRDefault="00426489" w:rsidP="00BD21D3">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75164" w14:textId="77777777" w:rsidR="00426489" w:rsidRPr="00E02360" w:rsidRDefault="00426489" w:rsidP="00BD21D3">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A4651" w14:textId="77777777" w:rsidR="00426489" w:rsidRPr="00E02360" w:rsidRDefault="00426489" w:rsidP="00BD21D3">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854DE" w14:textId="77777777" w:rsidR="00426489" w:rsidRPr="00E02360" w:rsidRDefault="00426489" w:rsidP="00BD21D3">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C680B" w14:textId="77777777" w:rsidR="00426489" w:rsidRPr="00E02360" w:rsidRDefault="00426489" w:rsidP="00BD21D3">
            <w:pPr>
              <w:widowControl w:val="0"/>
              <w:spacing w:line="276" w:lineRule="auto"/>
              <w:jc w:val="center"/>
              <w:rPr>
                <w:rFonts w:cs="Calibri"/>
                <w:b/>
                <w:i/>
                <w:iCs/>
                <w:sz w:val="20"/>
                <w:szCs w:val="20"/>
              </w:rPr>
            </w:pPr>
            <w:r w:rsidRPr="00E02360">
              <w:rPr>
                <w:rFonts w:cs="Calibri"/>
                <w:b/>
                <w:i/>
                <w:iCs/>
                <w:sz w:val="20"/>
                <w:szCs w:val="20"/>
              </w:rPr>
              <w:t>5</w:t>
            </w:r>
          </w:p>
        </w:tc>
      </w:tr>
      <w:tr w:rsidR="00426489" w:rsidRPr="00E02360" w14:paraId="3C1075F1" w14:textId="77777777" w:rsidTr="00BD21D3">
        <w:trPr>
          <w:trHeight w:val="913"/>
        </w:trPr>
        <w:tc>
          <w:tcPr>
            <w:tcW w:w="343" w:type="pct"/>
            <w:tcBorders>
              <w:top w:val="single" w:sz="4" w:space="0" w:color="auto"/>
              <w:left w:val="single" w:sz="4" w:space="0" w:color="auto"/>
              <w:bottom w:val="single" w:sz="4" w:space="0" w:color="auto"/>
              <w:right w:val="single" w:sz="4" w:space="0" w:color="auto"/>
            </w:tcBorders>
          </w:tcPr>
          <w:p w14:paraId="2D6ED2D7" w14:textId="77777777" w:rsidR="00426489" w:rsidRPr="00E02360" w:rsidRDefault="00426489" w:rsidP="00BD21D3">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0F9B5DF9" w14:textId="77777777" w:rsidR="00426489" w:rsidRPr="00E02360" w:rsidRDefault="00426489" w:rsidP="00BD21D3">
            <w:pPr>
              <w:widowControl w:val="0"/>
              <w:spacing w:line="276" w:lineRule="auto"/>
              <w:jc w:val="center"/>
              <w:rPr>
                <w:rFonts w:cs="Calibri"/>
                <w:sz w:val="20"/>
                <w:szCs w:val="20"/>
              </w:rPr>
            </w:pPr>
          </w:p>
          <w:p w14:paraId="5670C118" w14:textId="77777777" w:rsidR="00426489" w:rsidRPr="00E02360" w:rsidRDefault="00426489" w:rsidP="00BD21D3">
            <w:pPr>
              <w:widowControl w:val="0"/>
              <w:spacing w:line="276" w:lineRule="auto"/>
              <w:jc w:val="center"/>
              <w:rPr>
                <w:rFonts w:cs="Calibri"/>
                <w:sz w:val="20"/>
                <w:szCs w:val="20"/>
              </w:rPr>
            </w:pPr>
            <w:r w:rsidRPr="00E02360">
              <w:rPr>
                <w:rFonts w:cs="Calibri"/>
                <w:sz w:val="20"/>
                <w:szCs w:val="20"/>
              </w:rPr>
              <w:t>od …………………</w:t>
            </w:r>
          </w:p>
          <w:p w14:paraId="3EAC92EE" w14:textId="77777777" w:rsidR="00426489" w:rsidRPr="00E02360" w:rsidRDefault="00426489" w:rsidP="00BD21D3">
            <w:pPr>
              <w:widowControl w:val="0"/>
              <w:spacing w:line="276" w:lineRule="auto"/>
              <w:jc w:val="center"/>
              <w:rPr>
                <w:rFonts w:cs="Calibri"/>
                <w:sz w:val="20"/>
                <w:szCs w:val="20"/>
              </w:rPr>
            </w:pPr>
            <w:r w:rsidRPr="00E02360">
              <w:rPr>
                <w:rFonts w:cs="Calibri"/>
                <w:sz w:val="20"/>
                <w:szCs w:val="20"/>
              </w:rPr>
              <w:t>do ………………..</w:t>
            </w:r>
          </w:p>
          <w:p w14:paraId="7D8D8CCC" w14:textId="77777777" w:rsidR="00426489" w:rsidRDefault="00426489" w:rsidP="00BD21D3">
            <w:pPr>
              <w:widowControl w:val="0"/>
              <w:spacing w:line="276" w:lineRule="auto"/>
              <w:jc w:val="center"/>
              <w:rPr>
                <w:rFonts w:cs="Calibri"/>
                <w:i/>
                <w:sz w:val="16"/>
                <w:szCs w:val="16"/>
              </w:rPr>
            </w:pPr>
          </w:p>
          <w:p w14:paraId="3A5F743B" w14:textId="77777777" w:rsidR="00426489" w:rsidRPr="00E02360" w:rsidRDefault="00426489" w:rsidP="00BD21D3">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tcPr>
          <w:p w14:paraId="7AFADAAA" w14:textId="77777777" w:rsidR="00426489" w:rsidRPr="00E02360" w:rsidRDefault="00426489" w:rsidP="00BD21D3">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04A3A6CB" w14:textId="77777777" w:rsidR="00426489" w:rsidRPr="00FF19EA" w:rsidRDefault="00426489" w:rsidP="00BD21D3">
            <w:pPr>
              <w:widowControl w:val="0"/>
              <w:spacing w:line="276" w:lineRule="auto"/>
              <w:jc w:val="left"/>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tcPr>
          <w:p w14:paraId="1542771E" w14:textId="77777777" w:rsidR="00426489" w:rsidRPr="00E02360" w:rsidRDefault="00426489" w:rsidP="00BD21D3">
            <w:pPr>
              <w:widowControl w:val="0"/>
              <w:spacing w:line="276" w:lineRule="auto"/>
              <w:jc w:val="center"/>
              <w:rPr>
                <w:rFonts w:cs="Calibri"/>
                <w:sz w:val="20"/>
                <w:szCs w:val="20"/>
              </w:rPr>
            </w:pPr>
          </w:p>
          <w:p w14:paraId="31E0644F" w14:textId="77777777" w:rsidR="00426489" w:rsidRPr="00E02360" w:rsidRDefault="00426489" w:rsidP="00BD21D3">
            <w:pPr>
              <w:widowControl w:val="0"/>
              <w:spacing w:line="276" w:lineRule="auto"/>
              <w:jc w:val="center"/>
              <w:rPr>
                <w:rFonts w:cs="Calibri"/>
                <w:sz w:val="20"/>
                <w:szCs w:val="20"/>
              </w:rPr>
            </w:pPr>
            <w:r w:rsidRPr="00E02360">
              <w:rPr>
                <w:rFonts w:cs="Calibri"/>
                <w:sz w:val="20"/>
                <w:szCs w:val="20"/>
              </w:rPr>
              <w:t>……………….zł brutto</w:t>
            </w:r>
          </w:p>
          <w:p w14:paraId="0874FD33" w14:textId="7989DC81" w:rsidR="00426489" w:rsidRPr="00E02360" w:rsidRDefault="00426489" w:rsidP="00BD21D3">
            <w:pPr>
              <w:widowControl w:val="0"/>
              <w:spacing w:line="276" w:lineRule="auto"/>
              <w:jc w:val="center"/>
              <w:rPr>
                <w:rFonts w:cs="Calibri"/>
                <w:i/>
                <w:sz w:val="16"/>
                <w:szCs w:val="16"/>
              </w:rPr>
            </w:pPr>
            <w:r w:rsidRPr="00E02360">
              <w:rPr>
                <w:rFonts w:cs="Calibri"/>
                <w:i/>
                <w:sz w:val="16"/>
                <w:szCs w:val="16"/>
              </w:rPr>
              <w:t xml:space="preserve">(zgodnie z warunkiem udziału w postępowaniu </w:t>
            </w:r>
            <w:r>
              <w:rPr>
                <w:rFonts w:cs="Calibri"/>
                <w:i/>
                <w:sz w:val="16"/>
                <w:szCs w:val="16"/>
              </w:rPr>
              <w:t xml:space="preserve">– </w:t>
            </w:r>
            <w:r>
              <w:rPr>
                <w:rFonts w:cs="Calibri"/>
                <w:i/>
                <w:sz w:val="16"/>
                <w:szCs w:val="16"/>
              </w:rPr>
              <w:br/>
              <w:t>mini</w:t>
            </w:r>
            <w:r w:rsidR="00F61382">
              <w:rPr>
                <w:rFonts w:cs="Calibri"/>
                <w:i/>
                <w:sz w:val="16"/>
                <w:szCs w:val="16"/>
              </w:rPr>
              <w:t>m</w:t>
            </w:r>
            <w:r w:rsidR="007A077D">
              <w:rPr>
                <w:rFonts w:cs="Calibri"/>
                <w:i/>
                <w:sz w:val="16"/>
                <w:szCs w:val="16"/>
              </w:rPr>
              <w:t>um 2 0</w:t>
            </w:r>
            <w:r w:rsidRPr="00E02360">
              <w:rPr>
                <w:rFonts w:cs="Calibri"/>
                <w:i/>
                <w:sz w:val="16"/>
                <w:szCs w:val="16"/>
              </w:rPr>
              <w:t>00 000 zł brutto)</w:t>
            </w:r>
          </w:p>
          <w:p w14:paraId="0B22407B" w14:textId="77777777" w:rsidR="00426489" w:rsidRPr="00E02360" w:rsidRDefault="00426489" w:rsidP="00BD21D3">
            <w:pPr>
              <w:widowControl w:val="0"/>
              <w:spacing w:line="276" w:lineRule="auto"/>
              <w:jc w:val="center"/>
              <w:rPr>
                <w:rFonts w:cs="Calibri"/>
                <w:sz w:val="20"/>
                <w:szCs w:val="20"/>
              </w:rPr>
            </w:pPr>
          </w:p>
        </w:tc>
      </w:tr>
      <w:tr w:rsidR="00426489" w:rsidRPr="00E02360" w14:paraId="39FF5A09" w14:textId="77777777" w:rsidTr="00BD21D3">
        <w:trPr>
          <w:trHeight w:val="913"/>
        </w:trPr>
        <w:tc>
          <w:tcPr>
            <w:tcW w:w="343" w:type="pct"/>
            <w:tcBorders>
              <w:top w:val="single" w:sz="4" w:space="0" w:color="auto"/>
              <w:left w:val="single" w:sz="4" w:space="0" w:color="auto"/>
              <w:bottom w:val="single" w:sz="4" w:space="0" w:color="auto"/>
              <w:right w:val="single" w:sz="4" w:space="0" w:color="auto"/>
            </w:tcBorders>
          </w:tcPr>
          <w:p w14:paraId="5E896E6C" w14:textId="77777777" w:rsidR="00426489" w:rsidRPr="00E02360" w:rsidRDefault="00426489" w:rsidP="00BD21D3">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595E1733" w14:textId="77777777" w:rsidR="00426489" w:rsidRPr="00E02360" w:rsidRDefault="00426489" w:rsidP="00BD21D3">
            <w:pPr>
              <w:widowControl w:val="0"/>
              <w:spacing w:line="276" w:lineRule="auto"/>
              <w:jc w:val="center"/>
              <w:rPr>
                <w:rFonts w:cs="Calibri"/>
                <w:sz w:val="20"/>
                <w:szCs w:val="20"/>
              </w:rPr>
            </w:pPr>
            <w:r w:rsidRPr="00E02360">
              <w:rPr>
                <w:rFonts w:cs="Calibri"/>
                <w:sz w:val="20"/>
                <w:szCs w:val="20"/>
              </w:rPr>
              <w:t>od …………………</w:t>
            </w:r>
          </w:p>
          <w:p w14:paraId="09ACE3EF" w14:textId="77777777" w:rsidR="00426489" w:rsidRPr="00E02360" w:rsidRDefault="00426489" w:rsidP="00BD21D3">
            <w:pPr>
              <w:widowControl w:val="0"/>
              <w:spacing w:line="276" w:lineRule="auto"/>
              <w:jc w:val="center"/>
              <w:rPr>
                <w:rFonts w:cs="Calibri"/>
                <w:sz w:val="20"/>
                <w:szCs w:val="20"/>
              </w:rPr>
            </w:pPr>
            <w:r w:rsidRPr="00E02360">
              <w:rPr>
                <w:rFonts w:cs="Calibri"/>
                <w:sz w:val="20"/>
                <w:szCs w:val="20"/>
              </w:rPr>
              <w:t>do ………………..</w:t>
            </w:r>
          </w:p>
          <w:p w14:paraId="48B10A96" w14:textId="77777777" w:rsidR="00426489" w:rsidRPr="0006493F" w:rsidRDefault="00426489" w:rsidP="00BD21D3">
            <w:pPr>
              <w:widowControl w:val="0"/>
              <w:spacing w:line="276" w:lineRule="auto"/>
              <w:jc w:val="center"/>
              <w:rPr>
                <w:rFonts w:cs="Calibri"/>
                <w:i/>
                <w:sz w:val="16"/>
                <w:szCs w:val="16"/>
              </w:rPr>
            </w:pPr>
          </w:p>
          <w:p w14:paraId="4AEFF043" w14:textId="77777777" w:rsidR="00426489" w:rsidRPr="0006493F" w:rsidRDefault="00426489" w:rsidP="00BD21D3">
            <w:pPr>
              <w:widowControl w:val="0"/>
              <w:spacing w:line="276" w:lineRule="auto"/>
              <w:jc w:val="center"/>
              <w:rPr>
                <w:rFonts w:cs="Calibri"/>
                <w:i/>
                <w:sz w:val="16"/>
                <w:szCs w:val="16"/>
              </w:rPr>
            </w:pPr>
            <w:r w:rsidRPr="0006493F">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71E11706" w14:textId="77777777" w:rsidR="00426489" w:rsidRPr="00E02360" w:rsidRDefault="00426489" w:rsidP="00BD21D3">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633D3577" w14:textId="77777777" w:rsidR="00426489" w:rsidRDefault="00426489" w:rsidP="00BD21D3">
            <w:pPr>
              <w:widowControl w:val="0"/>
              <w:spacing w:line="276" w:lineRule="auto"/>
              <w:jc w:val="left"/>
              <w:rPr>
                <w:rFonts w:cs="Calibri"/>
                <w:sz w:val="20"/>
                <w:szCs w:val="20"/>
                <w:lang w:eastAsia="ar-SA"/>
              </w:rPr>
            </w:pPr>
          </w:p>
        </w:tc>
        <w:tc>
          <w:tcPr>
            <w:tcW w:w="1069" w:type="pct"/>
            <w:tcBorders>
              <w:top w:val="single" w:sz="4" w:space="0" w:color="auto"/>
              <w:left w:val="single" w:sz="4" w:space="0" w:color="auto"/>
              <w:bottom w:val="single" w:sz="4" w:space="0" w:color="auto"/>
              <w:right w:val="single" w:sz="4" w:space="0" w:color="auto"/>
            </w:tcBorders>
          </w:tcPr>
          <w:p w14:paraId="3E3912D6" w14:textId="77777777" w:rsidR="00426489" w:rsidRPr="00E02360" w:rsidRDefault="00426489" w:rsidP="00BD21D3">
            <w:pPr>
              <w:widowControl w:val="0"/>
              <w:spacing w:line="276" w:lineRule="auto"/>
              <w:jc w:val="center"/>
              <w:rPr>
                <w:rFonts w:cs="Calibri"/>
                <w:sz w:val="20"/>
                <w:szCs w:val="20"/>
              </w:rPr>
            </w:pPr>
            <w:r w:rsidRPr="00E02360">
              <w:rPr>
                <w:rFonts w:cs="Calibri"/>
                <w:sz w:val="20"/>
                <w:szCs w:val="20"/>
              </w:rPr>
              <w:t>……………….zł brutto</w:t>
            </w:r>
          </w:p>
          <w:p w14:paraId="2E947835" w14:textId="5AAACBE9" w:rsidR="00426489" w:rsidRPr="00E02360" w:rsidRDefault="00426489" w:rsidP="00BD21D3">
            <w:pPr>
              <w:widowControl w:val="0"/>
              <w:spacing w:line="276" w:lineRule="auto"/>
              <w:jc w:val="center"/>
              <w:rPr>
                <w:rFonts w:cs="Calibri"/>
                <w:i/>
                <w:sz w:val="16"/>
                <w:szCs w:val="16"/>
              </w:rPr>
            </w:pPr>
            <w:r w:rsidRPr="00E02360">
              <w:rPr>
                <w:rFonts w:cs="Calibri"/>
                <w:i/>
                <w:sz w:val="16"/>
                <w:szCs w:val="16"/>
              </w:rPr>
              <w:t xml:space="preserve">(zgodnie z warunkiem udziału w postępowaniu </w:t>
            </w:r>
            <w:r>
              <w:rPr>
                <w:rFonts w:cs="Calibri"/>
                <w:i/>
                <w:sz w:val="16"/>
                <w:szCs w:val="16"/>
              </w:rPr>
              <w:t xml:space="preserve">– </w:t>
            </w:r>
            <w:r>
              <w:rPr>
                <w:rFonts w:cs="Calibri"/>
                <w:i/>
                <w:sz w:val="16"/>
                <w:szCs w:val="16"/>
              </w:rPr>
              <w:br/>
              <w:t>mini</w:t>
            </w:r>
            <w:r w:rsidR="00F61382">
              <w:rPr>
                <w:rFonts w:cs="Calibri"/>
                <w:i/>
                <w:sz w:val="16"/>
                <w:szCs w:val="16"/>
              </w:rPr>
              <w:t>m</w:t>
            </w:r>
            <w:r>
              <w:rPr>
                <w:rFonts w:cs="Calibri"/>
                <w:i/>
                <w:sz w:val="16"/>
                <w:szCs w:val="16"/>
              </w:rPr>
              <w:t>um</w:t>
            </w:r>
            <w:r w:rsidR="007A077D">
              <w:rPr>
                <w:rFonts w:cs="Calibri"/>
                <w:i/>
                <w:sz w:val="16"/>
                <w:szCs w:val="16"/>
              </w:rPr>
              <w:t xml:space="preserve"> 2 0</w:t>
            </w:r>
            <w:r w:rsidRPr="00E02360">
              <w:rPr>
                <w:rFonts w:cs="Calibri"/>
                <w:i/>
                <w:sz w:val="16"/>
                <w:szCs w:val="16"/>
              </w:rPr>
              <w:t>00 000 zł brutto)</w:t>
            </w:r>
          </w:p>
          <w:p w14:paraId="10D44247" w14:textId="77777777" w:rsidR="00426489" w:rsidRPr="00E02360" w:rsidRDefault="00426489" w:rsidP="00BD21D3">
            <w:pPr>
              <w:widowControl w:val="0"/>
              <w:spacing w:line="276" w:lineRule="auto"/>
              <w:jc w:val="center"/>
              <w:rPr>
                <w:rFonts w:cs="Calibri"/>
                <w:sz w:val="20"/>
                <w:szCs w:val="20"/>
              </w:rPr>
            </w:pPr>
          </w:p>
        </w:tc>
      </w:tr>
    </w:tbl>
    <w:p w14:paraId="142DE69C" w14:textId="131E4472" w:rsidR="00426489" w:rsidRPr="00E02360" w:rsidRDefault="00426489" w:rsidP="00426489">
      <w:pPr>
        <w:widowControl w:val="0"/>
        <w:spacing w:line="276" w:lineRule="auto"/>
        <w:rPr>
          <w:rFonts w:cs="Calibri"/>
          <w:b/>
          <w:sz w:val="20"/>
          <w:szCs w:val="20"/>
        </w:rPr>
      </w:pPr>
      <w:r w:rsidRPr="00E02360">
        <w:rPr>
          <w:rFonts w:cs="Calibri"/>
          <w:b/>
          <w:bCs/>
          <w:sz w:val="20"/>
          <w:szCs w:val="20"/>
        </w:rPr>
        <w:t>Wykonawca zobowiązany jest załączyć dowody, że wymie</w:t>
      </w:r>
      <w:r w:rsidR="007A077D">
        <w:rPr>
          <w:rFonts w:cs="Calibri"/>
          <w:b/>
          <w:sz w:val="20"/>
          <w:szCs w:val="20"/>
        </w:rPr>
        <w:t>nione w W</w:t>
      </w:r>
      <w:r w:rsidRPr="00E02360">
        <w:rPr>
          <w:rFonts w:cs="Calibri"/>
          <w:b/>
          <w:sz w:val="20"/>
          <w:szCs w:val="20"/>
        </w:rPr>
        <w:t xml:space="preserve">ykazie </w:t>
      </w:r>
      <w:r w:rsidR="007A077D">
        <w:rPr>
          <w:rFonts w:cs="Calibri"/>
          <w:b/>
          <w:sz w:val="20"/>
          <w:szCs w:val="20"/>
        </w:rPr>
        <w:t xml:space="preserve">Wykonanych Dostaw dostawy </w:t>
      </w:r>
      <w:r w:rsidRPr="00E02360">
        <w:rPr>
          <w:rFonts w:cs="Calibri"/>
          <w:b/>
          <w:sz w:val="20"/>
          <w:szCs w:val="20"/>
        </w:rPr>
        <w:t>zostały wykonane należycie.</w:t>
      </w:r>
    </w:p>
    <w:p w14:paraId="3FF4B242" w14:textId="77777777" w:rsidR="00426489" w:rsidRDefault="00426489" w:rsidP="00426489">
      <w:pPr>
        <w:widowControl w:val="0"/>
        <w:spacing w:line="276" w:lineRule="auto"/>
        <w:rPr>
          <w:rFonts w:cs="Calibri"/>
          <w:sz w:val="20"/>
          <w:szCs w:val="20"/>
        </w:rPr>
      </w:pPr>
    </w:p>
    <w:p w14:paraId="296761AC" w14:textId="77777777" w:rsidR="00426489" w:rsidRPr="00E02360" w:rsidRDefault="00426489" w:rsidP="00426489">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426489" w:rsidRPr="00E02360" w14:paraId="3D1EDA21" w14:textId="77777777" w:rsidTr="00BD21D3">
        <w:trPr>
          <w:jc w:val="center"/>
        </w:trPr>
        <w:tc>
          <w:tcPr>
            <w:tcW w:w="1814" w:type="pct"/>
            <w:vAlign w:val="center"/>
          </w:tcPr>
          <w:p w14:paraId="7E1AD933" w14:textId="77777777" w:rsidR="00426489" w:rsidRPr="00E02360" w:rsidRDefault="00426489" w:rsidP="00BD21D3">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670B71EF" w14:textId="77777777" w:rsidR="00426489" w:rsidRPr="00E02360" w:rsidRDefault="00426489" w:rsidP="00BD21D3">
            <w:pPr>
              <w:widowControl w:val="0"/>
              <w:spacing w:line="276" w:lineRule="auto"/>
              <w:jc w:val="center"/>
              <w:rPr>
                <w:rFonts w:cs="Calibri"/>
                <w:sz w:val="20"/>
                <w:szCs w:val="20"/>
              </w:rPr>
            </w:pPr>
            <w:r w:rsidRPr="00E02360">
              <w:rPr>
                <w:rFonts w:cs="Calibri"/>
                <w:sz w:val="20"/>
                <w:szCs w:val="20"/>
              </w:rPr>
              <w:t>…………………………………………………………………………………………………………..</w:t>
            </w:r>
          </w:p>
        </w:tc>
      </w:tr>
      <w:tr w:rsidR="00426489" w:rsidRPr="00475626" w14:paraId="4D81BF31" w14:textId="77777777" w:rsidTr="00BD21D3">
        <w:trPr>
          <w:jc w:val="center"/>
        </w:trPr>
        <w:tc>
          <w:tcPr>
            <w:tcW w:w="1814" w:type="pct"/>
            <w:vAlign w:val="center"/>
          </w:tcPr>
          <w:p w14:paraId="63A30AF0" w14:textId="77777777" w:rsidR="00426489" w:rsidRPr="00475626" w:rsidRDefault="00426489" w:rsidP="00BD21D3">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00E7890F" w14:textId="77777777" w:rsidR="00426489" w:rsidRPr="00475626" w:rsidRDefault="00426489" w:rsidP="00BD21D3">
            <w:pPr>
              <w:widowControl w:val="0"/>
              <w:spacing w:line="276" w:lineRule="auto"/>
              <w:jc w:val="center"/>
              <w:rPr>
                <w:rFont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412D689D" w14:textId="06760D63" w:rsidR="00426489" w:rsidRPr="00E02360" w:rsidRDefault="00426489" w:rsidP="00426489">
      <w:pPr>
        <w:widowControl w:val="0"/>
        <w:suppressAutoHyphens/>
        <w:spacing w:line="276" w:lineRule="auto"/>
        <w:jc w:val="right"/>
        <w:rPr>
          <w:rFonts w:eastAsia="Arial Unicode MS"/>
          <w:b/>
        </w:rPr>
      </w:pPr>
      <w:r w:rsidRPr="00E02360" w:rsidDel="00903D00">
        <w:rPr>
          <w:rFonts w:eastAsia="Arial Unicode MS" w:cs="Calibri"/>
          <w:i/>
          <w:sz w:val="20"/>
          <w:szCs w:val="20"/>
        </w:rPr>
        <w:br w:type="page"/>
      </w:r>
      <w:r w:rsidRPr="00E02360">
        <w:rPr>
          <w:rFonts w:eastAsia="Arial Unicode MS"/>
          <w:b/>
        </w:rPr>
        <w:lastRenderedPageBreak/>
        <w:t xml:space="preserve">Załącznik nr </w:t>
      </w:r>
      <w:r>
        <w:rPr>
          <w:rFonts w:eastAsia="Arial Unicode MS"/>
          <w:b/>
        </w:rPr>
        <w:t>6</w:t>
      </w:r>
      <w:r w:rsidRPr="00E02360">
        <w:rPr>
          <w:rFonts w:eastAsia="Arial Unicode MS"/>
          <w:b/>
        </w:rPr>
        <w:t xml:space="preserve"> do </w:t>
      </w:r>
      <w:r w:rsidR="00F61382">
        <w:rPr>
          <w:rFonts w:eastAsia="Arial Unicode MS"/>
          <w:b/>
        </w:rPr>
        <w:t>Formularza O</w:t>
      </w:r>
      <w:r>
        <w:rPr>
          <w:rFonts w:eastAsia="Arial Unicode MS"/>
          <w:b/>
        </w:rPr>
        <w:t>ferty</w:t>
      </w:r>
    </w:p>
    <w:p w14:paraId="06131360" w14:textId="3A72ACA3" w:rsidR="00426489" w:rsidRPr="00E02360" w:rsidRDefault="007A077D" w:rsidP="00426489">
      <w:pPr>
        <w:widowControl w:val="0"/>
        <w:shd w:val="clear" w:color="auto" w:fill="FFFFFF"/>
        <w:suppressAutoHyphens/>
        <w:spacing w:line="276" w:lineRule="auto"/>
        <w:jc w:val="right"/>
        <w:rPr>
          <w:rFonts w:eastAsia="Arial Unicode MS"/>
          <w:b/>
        </w:rPr>
      </w:pPr>
      <w:r>
        <w:rPr>
          <w:rFonts w:eastAsia="Arial Unicode MS"/>
          <w:b/>
        </w:rPr>
        <w:t>COI-ZAK.262</w:t>
      </w:r>
      <w:r w:rsidR="00264733">
        <w:rPr>
          <w:rFonts w:eastAsia="Arial Unicode MS"/>
          <w:b/>
        </w:rPr>
        <w:t>.9</w:t>
      </w:r>
      <w:r>
        <w:rPr>
          <w:rFonts w:eastAsia="Arial Unicode MS"/>
          <w:b/>
        </w:rPr>
        <w:t>.2020</w:t>
      </w:r>
    </w:p>
    <w:p w14:paraId="24DAF02A" w14:textId="77777777" w:rsidR="00426489" w:rsidRPr="00E02360" w:rsidRDefault="00426489" w:rsidP="00426489">
      <w:pPr>
        <w:widowControl w:val="0"/>
        <w:suppressAutoHyphens/>
        <w:spacing w:line="276" w:lineRule="auto"/>
        <w:jc w:val="right"/>
        <w:rPr>
          <w:rFonts w:eastAsia="Arial Unicode MS"/>
          <w:b/>
        </w:rPr>
      </w:pPr>
      <w:r w:rsidRPr="00E02360">
        <w:rPr>
          <w:rFonts w:eastAsia="Arial Unicode MS"/>
          <w:b/>
        </w:rPr>
        <w:t>– wzór oświadczenia</w:t>
      </w:r>
      <w:r w:rsidRPr="00E02360">
        <w:rPr>
          <w:rFonts w:cs="Calibri"/>
          <w:b/>
          <w:vertAlign w:val="superscript"/>
        </w:rPr>
        <w:footnoteReference w:id="18"/>
      </w:r>
      <w:r w:rsidRPr="00E02360">
        <w:rPr>
          <w:rFonts w:cs="Calibri"/>
          <w:b/>
        </w:rPr>
        <w:t xml:space="preserve"> </w:t>
      </w:r>
    </w:p>
    <w:p w14:paraId="7E3C4E20" w14:textId="77777777" w:rsidR="00426489" w:rsidRPr="00E02360"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Oświadczenie z art. 24 ust. 1 pkt 15, 22 oraz ust. 5 pkt. 5, 6 i 8 ustawy Prawo zamówień publicznych</w:t>
      </w:r>
    </w:p>
    <w:p w14:paraId="6A8E1DC7" w14:textId="77777777" w:rsidR="00426489" w:rsidRPr="00E02360" w:rsidRDefault="00426489" w:rsidP="00426489">
      <w:pPr>
        <w:widowControl w:val="0"/>
        <w:suppressAutoHyphens/>
        <w:spacing w:line="276" w:lineRule="auto"/>
        <w:rPr>
          <w:rFonts w:eastAsia="Arial Unicode MS"/>
          <w:b/>
        </w:rPr>
      </w:pPr>
    </w:p>
    <w:p w14:paraId="69195ABE" w14:textId="5C55CC6B" w:rsidR="00426489" w:rsidRPr="005E496A" w:rsidRDefault="00426489" w:rsidP="00426489">
      <w:pPr>
        <w:widowControl w:val="0"/>
        <w:suppressAutoHyphens/>
        <w:spacing w:line="276" w:lineRule="auto"/>
        <w:ind w:firstLine="680"/>
        <w:rPr>
          <w:rFonts w:eastAsia="Arial Unicode MS" w:cs="Calibri"/>
          <w:szCs w:val="22"/>
        </w:rPr>
      </w:pPr>
      <w:r w:rsidRPr="005E496A">
        <w:rPr>
          <w:rFonts w:eastAsia="Arial Unicode MS" w:cs="Calibri"/>
          <w:szCs w:val="22"/>
        </w:rPr>
        <w:t xml:space="preserve">W odpowiedzi na wezwanie w trybie art. 26 ust. 1 ustawy </w:t>
      </w:r>
      <w:proofErr w:type="spellStart"/>
      <w:r w:rsidRPr="005E496A">
        <w:rPr>
          <w:rFonts w:eastAsia="Arial Unicode MS" w:cs="Calibri"/>
          <w:szCs w:val="22"/>
        </w:rPr>
        <w:t>Pzp</w:t>
      </w:r>
      <w:proofErr w:type="spellEnd"/>
      <w:r w:rsidRPr="005E496A">
        <w:rPr>
          <w:rFonts w:eastAsia="Arial Unicode MS" w:cs="Calibri"/>
          <w:szCs w:val="22"/>
        </w:rPr>
        <w:t xml:space="preserve">, w związku z prowadzonym postępowaniem w trybie przetargu nieograniczonego na </w:t>
      </w:r>
      <w:r w:rsidR="007A077D">
        <w:rPr>
          <w:rFonts w:asciiTheme="minorHAnsi" w:hAnsiTheme="minorHAnsi" w:cstheme="minorHAnsi"/>
          <w:b/>
          <w:szCs w:val="22"/>
        </w:rPr>
        <w:t>dostawę</w:t>
      </w:r>
      <w:r w:rsidR="007A077D" w:rsidRPr="008A5C63">
        <w:rPr>
          <w:rFonts w:asciiTheme="minorHAnsi" w:hAnsiTheme="minorHAnsi" w:cstheme="minorHAnsi"/>
          <w:b/>
          <w:szCs w:val="22"/>
        </w:rPr>
        <w:t xml:space="preserve"> oraz wdrożenie sprzętowej Platformy </w:t>
      </w:r>
      <w:proofErr w:type="spellStart"/>
      <w:r w:rsidR="007A077D" w:rsidRPr="008A5C63">
        <w:rPr>
          <w:rFonts w:asciiTheme="minorHAnsi" w:hAnsiTheme="minorHAnsi" w:cstheme="minorHAnsi"/>
          <w:b/>
          <w:szCs w:val="22"/>
        </w:rPr>
        <w:t>wirtualizacyjnej</w:t>
      </w:r>
      <w:proofErr w:type="spellEnd"/>
      <w:r w:rsidR="007A077D" w:rsidRPr="008A5C63">
        <w:rPr>
          <w:rFonts w:asciiTheme="minorHAnsi" w:hAnsiTheme="minorHAnsi" w:cstheme="minorHAnsi"/>
          <w:b/>
          <w:szCs w:val="22"/>
        </w:rPr>
        <w:t xml:space="preserve"> Hiper </w:t>
      </w:r>
      <w:proofErr w:type="spellStart"/>
      <w:r w:rsidR="007A077D" w:rsidRPr="008A5C63">
        <w:rPr>
          <w:rFonts w:asciiTheme="minorHAnsi" w:hAnsiTheme="minorHAnsi" w:cstheme="minorHAnsi"/>
          <w:b/>
          <w:szCs w:val="22"/>
        </w:rPr>
        <w:t>Converged</w:t>
      </w:r>
      <w:proofErr w:type="spellEnd"/>
      <w:r w:rsidR="007A077D" w:rsidRPr="008A5C63">
        <w:rPr>
          <w:rFonts w:asciiTheme="minorHAnsi" w:hAnsiTheme="minorHAnsi" w:cstheme="minorHAnsi"/>
          <w:b/>
          <w:szCs w:val="22"/>
        </w:rPr>
        <w:t xml:space="preserve"> </w:t>
      </w:r>
      <w:proofErr w:type="spellStart"/>
      <w:r w:rsidR="007A077D" w:rsidRPr="008A5C63">
        <w:rPr>
          <w:rFonts w:asciiTheme="minorHAnsi" w:hAnsiTheme="minorHAnsi" w:cstheme="minorHAnsi"/>
          <w:b/>
          <w:szCs w:val="22"/>
        </w:rPr>
        <w:t>Infrastructure</w:t>
      </w:r>
      <w:proofErr w:type="spellEnd"/>
      <w:r w:rsidR="007A077D" w:rsidRPr="008A5C63">
        <w:rPr>
          <w:rFonts w:asciiTheme="minorHAnsi" w:hAnsiTheme="minorHAnsi" w:cstheme="minorHAnsi"/>
          <w:b/>
          <w:szCs w:val="22"/>
        </w:rPr>
        <w:t xml:space="preserve"> (HCI) wraz z 60 mi</w:t>
      </w:r>
      <w:r w:rsidR="007A077D">
        <w:rPr>
          <w:rFonts w:asciiTheme="minorHAnsi" w:hAnsiTheme="minorHAnsi" w:cstheme="minorHAnsi"/>
          <w:b/>
          <w:szCs w:val="22"/>
        </w:rPr>
        <w:t>esięcznym wsparciem technicznym,</w:t>
      </w:r>
      <w:r w:rsidR="007A077D">
        <w:rPr>
          <w:rFonts w:eastAsia="Arial Unicode MS" w:cs="Calibri"/>
          <w:b/>
          <w:bCs/>
          <w:szCs w:val="22"/>
        </w:rPr>
        <w:t xml:space="preserve"> </w:t>
      </w:r>
      <w:r w:rsidR="007A077D" w:rsidRPr="00C65682">
        <w:rPr>
          <w:rFonts w:eastAsia="Arial Unicode MS" w:cs="Arial"/>
          <w:b/>
          <w:iCs/>
        </w:rPr>
        <w:t>nr referencyjny sprawy: COI-ZAK.262</w:t>
      </w:r>
      <w:r w:rsidR="00264733">
        <w:rPr>
          <w:rFonts w:eastAsia="Arial Unicode MS" w:cs="Arial"/>
          <w:b/>
          <w:iCs/>
        </w:rPr>
        <w:t>.9</w:t>
      </w:r>
      <w:r w:rsidR="007A077D">
        <w:rPr>
          <w:rFonts w:eastAsia="Arial Unicode MS" w:cs="Arial"/>
          <w:b/>
          <w:iCs/>
        </w:rPr>
        <w:t>.2020</w:t>
      </w:r>
      <w:r w:rsidR="007A077D" w:rsidRPr="00E02360">
        <w:rPr>
          <w:rFonts w:eastAsia="Arial Unicode MS" w:cs="Arial"/>
        </w:rPr>
        <w:t>,</w:t>
      </w:r>
      <w:r w:rsidR="007A077D">
        <w:rPr>
          <w:rFonts w:eastAsia="Arial Unicode MS" w:cs="Arial"/>
        </w:rPr>
        <w:t xml:space="preserve"> </w:t>
      </w:r>
      <w:r w:rsidRPr="005E496A">
        <w:rPr>
          <w:rFonts w:eastAsia="Arial Unicode MS" w:cs="Calibri"/>
          <w:szCs w:val="22"/>
        </w:rPr>
        <w:t>działając w imieniu i na rzecz:</w:t>
      </w:r>
    </w:p>
    <w:p w14:paraId="0CBB2A1B" w14:textId="77777777" w:rsidR="00426489" w:rsidRPr="004D07F2" w:rsidRDefault="00426489" w:rsidP="00426489">
      <w:pPr>
        <w:widowControl w:val="0"/>
        <w:suppressAutoHyphens/>
        <w:spacing w:line="276" w:lineRule="auto"/>
        <w:jc w:val="center"/>
        <w:rPr>
          <w:rFonts w:eastAsia="Arial Unicode MS" w:cs="Arial"/>
          <w:i/>
          <w:sz w:val="18"/>
          <w:szCs w:val="18"/>
        </w:rPr>
      </w:pPr>
      <w:r w:rsidRPr="005E496A">
        <w:rPr>
          <w:rFonts w:eastAsia="Arial Unicode MS" w:cs="Calibri"/>
          <w:szCs w:val="22"/>
        </w:rPr>
        <w:t>......................................................................................................................................................................................................................................................................................................................................</w:t>
      </w:r>
      <w:r w:rsidRPr="00E02360">
        <w:rPr>
          <w:rFonts w:eastAsia="Arial Unicode MS" w:cs="Calibri"/>
          <w:sz w:val="20"/>
          <w:szCs w:val="20"/>
        </w:rPr>
        <w:t xml:space="preserve"> </w:t>
      </w:r>
      <w:r w:rsidRPr="004D07F2">
        <w:rPr>
          <w:rFonts w:eastAsia="Arial Unicode MS" w:cs="Arial"/>
          <w:i/>
          <w:sz w:val="18"/>
          <w:szCs w:val="18"/>
        </w:rPr>
        <w:t>(nazwa i adres Wykonawcy)</w:t>
      </w:r>
    </w:p>
    <w:p w14:paraId="034B03B0" w14:textId="77777777" w:rsidR="00426489" w:rsidRPr="00567941" w:rsidRDefault="00426489" w:rsidP="00426489">
      <w:pPr>
        <w:pStyle w:val="Akapitzlist"/>
        <w:widowControl w:val="0"/>
        <w:numPr>
          <w:ilvl w:val="0"/>
          <w:numId w:val="29"/>
        </w:numPr>
        <w:suppressAutoHyphens/>
        <w:spacing w:line="276" w:lineRule="auto"/>
        <w:ind w:left="284" w:hanging="284"/>
        <w:rPr>
          <w:rFonts w:eastAsia="Arial Unicode MS" w:cs="Arial"/>
        </w:rPr>
      </w:pPr>
      <w:r w:rsidRPr="00567941">
        <w:rPr>
          <w:rFonts w:eastAsia="Arial Unicode MS" w:cs="Arial"/>
        </w:rPr>
        <w:t>Oświadczam, że</w:t>
      </w:r>
      <w:r w:rsidRPr="00567941">
        <w:rPr>
          <w:rFonts w:eastAsia="Arial Unicode MS"/>
          <w:vertAlign w:val="superscript"/>
        </w:rPr>
        <w:footnoteReference w:id="19"/>
      </w:r>
      <w:r w:rsidRPr="00567941">
        <w:rPr>
          <w:rFonts w:eastAsia="Arial Unicode MS" w:cs="Arial"/>
        </w:rPr>
        <w:t>:</w:t>
      </w:r>
    </w:p>
    <w:p w14:paraId="6FD91B0D" w14:textId="77777777" w:rsidR="00426489" w:rsidRPr="00567941" w:rsidRDefault="00426489" w:rsidP="00426489">
      <w:pPr>
        <w:widowControl w:val="0"/>
        <w:suppressAutoHyphens/>
        <w:spacing w:line="276" w:lineRule="auto"/>
        <w:ind w:left="567" w:hanging="283"/>
        <w:rPr>
          <w:rFonts w:eastAsia="Arial Unicode MS"/>
        </w:rPr>
      </w:pPr>
      <w:r w:rsidRPr="00567941">
        <w:rPr>
          <w:rFonts w:eastAsia="Arial Unicode MS"/>
        </w:rPr>
        <w:sym w:font="Wingdings" w:char="F06F"/>
      </w:r>
      <w:r w:rsidRPr="00567941">
        <w:rPr>
          <w:rFonts w:eastAsia="Arial Unicode MS"/>
        </w:rPr>
        <w:t xml:space="preserve"> wobec Wykonawcy </w:t>
      </w:r>
      <w:r w:rsidRPr="00567941">
        <w:rPr>
          <w:rFonts w:eastAsia="Arial Unicode MS"/>
          <w:b/>
          <w:u w:val="single"/>
        </w:rPr>
        <w:t>nie wydano</w:t>
      </w:r>
      <w:r w:rsidRPr="00567941">
        <w:rPr>
          <w:rFonts w:eastAsia="Arial Unicode MS"/>
        </w:rPr>
        <w:t xml:space="preserve"> prawomocnego wyroku sądu lub ostatecznej decyzji administracyjnej o zaleganiu z uiszczaniem podatków, opłat lub składek na ubezpieczenia społeczne lub zdrowotne;</w:t>
      </w:r>
    </w:p>
    <w:p w14:paraId="76EFB0B1" w14:textId="77777777" w:rsidR="00426489" w:rsidRPr="00567941" w:rsidRDefault="00426489" w:rsidP="00426489">
      <w:pPr>
        <w:widowControl w:val="0"/>
        <w:suppressAutoHyphens/>
        <w:spacing w:line="276" w:lineRule="auto"/>
        <w:ind w:left="567" w:hanging="283"/>
        <w:rPr>
          <w:rFonts w:eastAsia="Arial Unicode MS"/>
        </w:rPr>
      </w:pPr>
      <w:r w:rsidRPr="00567941">
        <w:rPr>
          <w:rFonts w:eastAsia="Arial Unicode MS"/>
        </w:rPr>
        <w:sym w:font="Wingdings" w:char="F06F"/>
      </w:r>
      <w:r w:rsidRPr="00567941">
        <w:rPr>
          <w:rFonts w:eastAsia="Arial Unicode MS"/>
        </w:rPr>
        <w:t xml:space="preserve"> wobec Wykonawcy </w:t>
      </w:r>
      <w:r w:rsidRPr="00567941">
        <w:rPr>
          <w:rFonts w:eastAsia="Arial Unicode MS"/>
          <w:b/>
          <w:u w:val="single"/>
        </w:rPr>
        <w:t>wydano</w:t>
      </w:r>
      <w:r w:rsidRPr="00567941">
        <w:rPr>
          <w:rFonts w:eastAsia="Arial Unicode MS"/>
        </w:rPr>
        <w:t xml:space="preserve"> prawomocny wyrok sądu lub ostateczną decyzję administracyjną </w:t>
      </w:r>
      <w:r w:rsidRPr="00567941">
        <w:rPr>
          <w:rFonts w:eastAsia="Arial Unicode MS"/>
        </w:rPr>
        <w:br/>
        <w:t>o zaleganiu z uiszczaniem podatków, opłat lub składek na ubezpieczenia społeczne lub zdrowotne, a Wykonawca dokonał płatności tych należności wraz z ewentualnymi odsetkami lub grzywnami lub zawarł wiążące porozumienie w sprawie spłaty tych należności, na potwierdzenie czego załączam do oferty niżej wymienione dokumenty:</w:t>
      </w:r>
    </w:p>
    <w:p w14:paraId="645A6784" w14:textId="77777777" w:rsidR="00426489" w:rsidRPr="00567941" w:rsidRDefault="00426489" w:rsidP="00426489">
      <w:pPr>
        <w:widowControl w:val="0"/>
        <w:suppressAutoHyphens/>
        <w:spacing w:line="276" w:lineRule="auto"/>
        <w:ind w:left="709"/>
        <w:rPr>
          <w:rFonts w:eastAsia="Arial Unicode MS"/>
        </w:rPr>
      </w:pPr>
      <w:r w:rsidRPr="00567941">
        <w:rPr>
          <w:rFonts w:eastAsia="Arial Unicode MS"/>
        </w:rPr>
        <w:t>1. ……………………………………………………………………..……………………</w:t>
      </w:r>
    </w:p>
    <w:p w14:paraId="7B421E79" w14:textId="77777777" w:rsidR="00426489" w:rsidRPr="00567941" w:rsidRDefault="00426489" w:rsidP="00426489">
      <w:pPr>
        <w:widowControl w:val="0"/>
        <w:suppressAutoHyphens/>
        <w:spacing w:line="276" w:lineRule="auto"/>
        <w:ind w:left="709"/>
        <w:rPr>
          <w:rFonts w:eastAsia="Arial Unicode MS"/>
        </w:rPr>
      </w:pPr>
      <w:r w:rsidRPr="00567941">
        <w:rPr>
          <w:rFonts w:eastAsia="Arial Unicode MS"/>
        </w:rPr>
        <w:t>2. ……………………………………………………………………..……………………</w:t>
      </w:r>
    </w:p>
    <w:p w14:paraId="3297FAE6" w14:textId="77777777" w:rsidR="00426489" w:rsidRPr="00567941" w:rsidRDefault="00426489" w:rsidP="00426489">
      <w:pPr>
        <w:pStyle w:val="Akapitzlist"/>
        <w:widowControl w:val="0"/>
        <w:numPr>
          <w:ilvl w:val="0"/>
          <w:numId w:val="29"/>
        </w:numPr>
        <w:suppressAutoHyphens/>
        <w:spacing w:line="276" w:lineRule="auto"/>
        <w:ind w:left="284" w:hanging="284"/>
        <w:rPr>
          <w:rFonts w:eastAsia="Arial Unicode MS" w:cs="Arial"/>
        </w:rPr>
      </w:pPr>
      <w:r w:rsidRPr="00567941">
        <w:rPr>
          <w:rFonts w:eastAsia="Arial Unicode MS" w:cs="Arial"/>
        </w:rPr>
        <w:t>Oświadczam, że</w:t>
      </w:r>
      <w:r w:rsidRPr="00567941">
        <w:rPr>
          <w:rFonts w:eastAsia="Arial Unicode MS" w:cs="Arial"/>
          <w:lang w:val="pl-PL"/>
        </w:rPr>
        <w:t>:</w:t>
      </w:r>
      <w:r w:rsidRPr="00567941">
        <w:rPr>
          <w:rFonts w:eastAsia="Arial Unicode MS" w:cs="Arial"/>
        </w:rPr>
        <w:t xml:space="preserve"> </w:t>
      </w:r>
    </w:p>
    <w:p w14:paraId="0B81159C" w14:textId="77777777" w:rsidR="00426489" w:rsidRPr="003E7355" w:rsidRDefault="00426489" w:rsidP="00426489">
      <w:pPr>
        <w:widowControl w:val="0"/>
        <w:numPr>
          <w:ilvl w:val="0"/>
          <w:numId w:val="21"/>
        </w:numPr>
        <w:suppressAutoHyphens/>
        <w:spacing w:line="276" w:lineRule="auto"/>
        <w:ind w:left="993" w:hanging="425"/>
        <w:rPr>
          <w:rFonts w:eastAsia="Arial Unicode MS"/>
        </w:rPr>
      </w:pPr>
      <w:r w:rsidRPr="003E7355">
        <w:rPr>
          <w:rFonts w:eastAsia="Arial Unicode MS"/>
        </w:rPr>
        <w:t>wobec Wykonawcy nie orzeczono tytułem środka zapobiegawczego zakazu ubiegania się o zamówienie publiczne;</w:t>
      </w:r>
    </w:p>
    <w:p w14:paraId="7226C328" w14:textId="77777777" w:rsidR="00426489" w:rsidRPr="003E7355" w:rsidRDefault="00426489" w:rsidP="00426489">
      <w:pPr>
        <w:widowControl w:val="0"/>
        <w:numPr>
          <w:ilvl w:val="0"/>
          <w:numId w:val="21"/>
        </w:numPr>
        <w:suppressAutoHyphens/>
        <w:spacing w:line="276" w:lineRule="auto"/>
        <w:ind w:left="993" w:hanging="425"/>
        <w:rPr>
          <w:rFonts w:eastAsia="Arial Unicode MS"/>
        </w:rPr>
      </w:pPr>
      <w:r w:rsidRPr="003E7355">
        <w:rPr>
          <w:rFonts w:eastAsia="Arial Unicode MS"/>
        </w:rPr>
        <w:t>Wykonawca nie zalega z opłacaniem podatków i opłat lokalnych, o których mowa w ustawie z dnia 12 stycznia 1991 r. o podatkach i op</w:t>
      </w:r>
      <w:r>
        <w:rPr>
          <w:rFonts w:eastAsia="Arial Unicode MS"/>
        </w:rPr>
        <w:t>łatach lokalnych (</w:t>
      </w:r>
      <w:proofErr w:type="spellStart"/>
      <w:r>
        <w:rPr>
          <w:rFonts w:eastAsia="Arial Unicode MS"/>
        </w:rPr>
        <w:t>t.j</w:t>
      </w:r>
      <w:proofErr w:type="spellEnd"/>
      <w:r>
        <w:rPr>
          <w:rFonts w:eastAsia="Arial Unicode MS"/>
        </w:rPr>
        <w:t>. Dz. U. z 2019 r. poz. 1170 ze zm.)</w:t>
      </w:r>
      <w:r w:rsidRPr="003E7355">
        <w:rPr>
          <w:rFonts w:eastAsia="Arial Unicode MS"/>
        </w:rPr>
        <w:t>;</w:t>
      </w:r>
    </w:p>
    <w:p w14:paraId="5419CC4B" w14:textId="77777777" w:rsidR="00426489" w:rsidRPr="003E7355" w:rsidRDefault="00426489" w:rsidP="00426489">
      <w:pPr>
        <w:widowControl w:val="0"/>
        <w:numPr>
          <w:ilvl w:val="0"/>
          <w:numId w:val="21"/>
        </w:numPr>
        <w:suppressAutoHyphens/>
        <w:spacing w:line="276" w:lineRule="auto"/>
        <w:ind w:left="993" w:hanging="425"/>
        <w:rPr>
          <w:rFonts w:eastAsia="Arial Unicode MS"/>
        </w:rPr>
      </w:pPr>
      <w:r w:rsidRPr="003E7355">
        <w:rPr>
          <w:rFonts w:eastAsia="Arial Unicode MS"/>
        </w:rPr>
        <w:t xml:space="preserve">wobec Wykonawcy nie wydano prawomocnego wyroku sądu skazującego za wykroczenie na karę ograniczenia wolności lub grzywny w zakresie określonym przez Zamawiającego na podstawie art. 24 ust. 5 pkt 5 i 6 ustawy </w:t>
      </w:r>
      <w:proofErr w:type="spellStart"/>
      <w:r w:rsidRPr="003E7355">
        <w:rPr>
          <w:rFonts w:eastAsia="Arial Unicode MS"/>
        </w:rPr>
        <w:t>Pzp</w:t>
      </w:r>
      <w:proofErr w:type="spellEnd"/>
      <w:r w:rsidRPr="003E7355">
        <w:rPr>
          <w:rFonts w:eastAsia="Arial Unicode MS"/>
        </w:rPr>
        <w:t>.</w:t>
      </w:r>
    </w:p>
    <w:tbl>
      <w:tblPr>
        <w:tblW w:w="5000" w:type="pct"/>
        <w:jc w:val="center"/>
        <w:tblLook w:val="01E0" w:firstRow="1" w:lastRow="1" w:firstColumn="1" w:lastColumn="1" w:noHBand="0" w:noVBand="0"/>
      </w:tblPr>
      <w:tblGrid>
        <w:gridCol w:w="3229"/>
        <w:gridCol w:w="5842"/>
      </w:tblGrid>
      <w:tr w:rsidR="00426489" w:rsidRPr="00E02360" w14:paraId="6EE316CA" w14:textId="77777777" w:rsidTr="00BD21D3">
        <w:trPr>
          <w:jc w:val="center"/>
        </w:trPr>
        <w:tc>
          <w:tcPr>
            <w:tcW w:w="1780" w:type="pct"/>
            <w:vAlign w:val="center"/>
          </w:tcPr>
          <w:p w14:paraId="7CBF2F56" w14:textId="77777777" w:rsidR="00426489" w:rsidRDefault="00426489" w:rsidP="00BD21D3">
            <w:pPr>
              <w:widowControl w:val="0"/>
              <w:suppressAutoHyphens/>
              <w:spacing w:line="276" w:lineRule="auto"/>
              <w:jc w:val="center"/>
              <w:rPr>
                <w:rFonts w:eastAsia="Arial Unicode MS" w:cs="Arial"/>
                <w:sz w:val="20"/>
                <w:szCs w:val="20"/>
              </w:rPr>
            </w:pPr>
          </w:p>
          <w:p w14:paraId="4D87EB21" w14:textId="77777777" w:rsidR="00426489" w:rsidRPr="00E02360" w:rsidRDefault="00426489" w:rsidP="00BD21D3">
            <w:pPr>
              <w:widowControl w:val="0"/>
              <w:suppressAutoHyphens/>
              <w:spacing w:line="276" w:lineRule="auto"/>
              <w:jc w:val="center"/>
              <w:rPr>
                <w:rFonts w:eastAsia="Arial Unicode MS" w:cs="Arial"/>
                <w:sz w:val="20"/>
                <w:szCs w:val="20"/>
              </w:rPr>
            </w:pPr>
          </w:p>
          <w:p w14:paraId="7254389D" w14:textId="77777777" w:rsidR="00426489" w:rsidRPr="00E02360" w:rsidRDefault="00426489" w:rsidP="00BD21D3">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220" w:type="pct"/>
            <w:vAlign w:val="center"/>
          </w:tcPr>
          <w:p w14:paraId="240CC0E5" w14:textId="77777777" w:rsidR="00426489" w:rsidRPr="00E02360" w:rsidRDefault="00426489" w:rsidP="00BD21D3">
            <w:pPr>
              <w:widowControl w:val="0"/>
              <w:suppressAutoHyphens/>
              <w:spacing w:line="276" w:lineRule="auto"/>
              <w:jc w:val="center"/>
              <w:rPr>
                <w:rFonts w:eastAsia="Arial Unicode MS" w:cs="Arial"/>
                <w:sz w:val="20"/>
                <w:szCs w:val="20"/>
              </w:rPr>
            </w:pPr>
          </w:p>
          <w:p w14:paraId="1850CD5D" w14:textId="77777777" w:rsidR="00426489" w:rsidRPr="00E02360" w:rsidRDefault="00426489" w:rsidP="00BD21D3">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426489" w:rsidRPr="00475626" w14:paraId="6D2A21FA" w14:textId="77777777" w:rsidTr="00BD21D3">
        <w:trPr>
          <w:trHeight w:val="326"/>
          <w:jc w:val="center"/>
        </w:trPr>
        <w:tc>
          <w:tcPr>
            <w:tcW w:w="1780" w:type="pct"/>
            <w:vAlign w:val="center"/>
          </w:tcPr>
          <w:p w14:paraId="18EE3175" w14:textId="77777777" w:rsidR="00426489" w:rsidRPr="00475626" w:rsidRDefault="00426489" w:rsidP="00BD21D3">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220" w:type="pct"/>
            <w:vAlign w:val="center"/>
          </w:tcPr>
          <w:p w14:paraId="04EC028A" w14:textId="77777777" w:rsidR="00426489" w:rsidRPr="00475626" w:rsidRDefault="00426489" w:rsidP="00BD21D3">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060052D4" w14:textId="79EC33E7" w:rsidR="00E02360" w:rsidRPr="00A319A7" w:rsidRDefault="00E02360" w:rsidP="00F61382">
      <w:pPr>
        <w:widowControl w:val="0"/>
        <w:suppressAutoHyphens/>
        <w:spacing w:line="276" w:lineRule="auto"/>
        <w:rPr>
          <w:rFonts w:asciiTheme="minorHAnsi" w:hAnsiTheme="minorHAnsi" w:cstheme="minorHAnsi"/>
          <w:szCs w:val="22"/>
        </w:rPr>
      </w:pPr>
    </w:p>
    <w:sectPr w:rsidR="00E02360" w:rsidRPr="00A319A7" w:rsidSect="00CD76C9">
      <w:headerReference w:type="even" r:id="rId14"/>
      <w:footerReference w:type="even" r:id="rId15"/>
      <w:footerReference w:type="default" r:id="rId16"/>
      <w:pgSz w:w="11907" w:h="16840" w:code="9"/>
      <w:pgMar w:top="1276" w:right="1418" w:bottom="1418" w:left="1418" w:header="709" w:footer="124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3A855" w14:textId="77777777" w:rsidR="00BD21D3" w:rsidRDefault="00BD21D3" w:rsidP="00887F8A">
      <w:r>
        <w:separator/>
      </w:r>
    </w:p>
    <w:p w14:paraId="35DDB5A6" w14:textId="77777777" w:rsidR="00BD21D3" w:rsidRDefault="00BD21D3" w:rsidP="00887F8A"/>
  </w:endnote>
  <w:endnote w:type="continuationSeparator" w:id="0">
    <w:p w14:paraId="127695E3" w14:textId="77777777" w:rsidR="00BD21D3" w:rsidRDefault="00BD21D3" w:rsidP="00887F8A">
      <w:r>
        <w:continuationSeparator/>
      </w:r>
    </w:p>
    <w:p w14:paraId="6A60F33D" w14:textId="77777777" w:rsidR="00BD21D3" w:rsidRDefault="00BD21D3" w:rsidP="00887F8A"/>
  </w:endnote>
  <w:endnote w:type="continuationNotice" w:id="1">
    <w:p w14:paraId="1F62FEB9" w14:textId="77777777" w:rsidR="00BD21D3" w:rsidRDefault="00BD2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BD21D3" w:rsidRDefault="00BD21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BD21D3" w:rsidRDefault="00BD21D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0"/>
        <w:szCs w:val="20"/>
        <w:lang w:val="pl-PL"/>
      </w:rPr>
      <w:id w:val="-1446388814"/>
      <w:docPartObj>
        <w:docPartGallery w:val="Page Numbers (Bottom of Page)"/>
        <w:docPartUnique/>
      </w:docPartObj>
    </w:sdtPr>
    <w:sdtEndPr>
      <w:rPr>
        <w:lang w:val="x-none"/>
      </w:rPr>
    </w:sdtEndPr>
    <w:sdtContent>
      <w:bookmarkStart w:id="0" w:name="_GoBack" w:displacedByCustomXml="prev"/>
      <w:bookmarkEnd w:id="0" w:displacedByCustomXml="prev"/>
      <w:p w14:paraId="433AA994" w14:textId="0F7F0D4B" w:rsidR="00BD21D3" w:rsidRPr="00CD76C9" w:rsidRDefault="00BD21D3">
        <w:pPr>
          <w:pStyle w:val="Stopka"/>
          <w:jc w:val="right"/>
          <w:rPr>
            <w:rFonts w:asciiTheme="minorHAnsi" w:eastAsiaTheme="majorEastAsia" w:hAnsiTheme="minorHAnsi" w:cstheme="minorHAnsi"/>
            <w:sz w:val="20"/>
            <w:szCs w:val="20"/>
          </w:rPr>
        </w:pPr>
        <w:r w:rsidRPr="00CD76C9">
          <w:rPr>
            <w:rFonts w:asciiTheme="minorHAnsi" w:eastAsiaTheme="majorEastAsia" w:hAnsiTheme="minorHAnsi" w:cstheme="minorHAnsi"/>
            <w:sz w:val="20"/>
            <w:szCs w:val="20"/>
            <w:lang w:val="pl-PL"/>
          </w:rPr>
          <w:t xml:space="preserve">str. </w:t>
        </w:r>
        <w:r w:rsidRPr="00CD76C9">
          <w:rPr>
            <w:rFonts w:asciiTheme="minorHAnsi" w:eastAsiaTheme="minorEastAsia" w:hAnsiTheme="minorHAnsi" w:cstheme="minorHAnsi"/>
            <w:sz w:val="20"/>
            <w:szCs w:val="20"/>
          </w:rPr>
          <w:fldChar w:fldCharType="begin"/>
        </w:r>
        <w:r w:rsidRPr="00CD76C9">
          <w:rPr>
            <w:rFonts w:asciiTheme="minorHAnsi" w:hAnsiTheme="minorHAnsi" w:cstheme="minorHAnsi"/>
            <w:sz w:val="20"/>
            <w:szCs w:val="20"/>
          </w:rPr>
          <w:instrText>PAGE    \* MERGEFORMAT</w:instrText>
        </w:r>
        <w:r w:rsidRPr="00CD76C9">
          <w:rPr>
            <w:rFonts w:asciiTheme="minorHAnsi" w:eastAsiaTheme="minorEastAsia" w:hAnsiTheme="minorHAnsi" w:cstheme="minorHAnsi"/>
            <w:sz w:val="20"/>
            <w:szCs w:val="20"/>
          </w:rPr>
          <w:fldChar w:fldCharType="separate"/>
        </w:r>
        <w:r w:rsidR="00107594" w:rsidRPr="00107594">
          <w:rPr>
            <w:rFonts w:asciiTheme="minorHAnsi" w:eastAsiaTheme="majorEastAsia" w:hAnsiTheme="minorHAnsi" w:cstheme="minorHAnsi"/>
            <w:noProof/>
            <w:sz w:val="20"/>
            <w:szCs w:val="20"/>
            <w:lang w:val="pl-PL"/>
          </w:rPr>
          <w:t>61</w:t>
        </w:r>
        <w:r w:rsidRPr="00CD76C9">
          <w:rPr>
            <w:rFonts w:asciiTheme="minorHAnsi" w:eastAsiaTheme="majorEastAsia" w:hAnsiTheme="minorHAnsi" w:cstheme="minorHAnsi"/>
            <w:sz w:val="20"/>
            <w:szCs w:val="20"/>
          </w:rPr>
          <w:fldChar w:fldCharType="end"/>
        </w:r>
      </w:p>
    </w:sdtContent>
  </w:sdt>
  <w:p w14:paraId="6CED1175" w14:textId="77777777" w:rsidR="00BD21D3" w:rsidRDefault="00BD21D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FDE0" w14:textId="77777777" w:rsidR="00BD21D3" w:rsidRDefault="00BD21D3">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BD21D3" w:rsidRDefault="00BD21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BD21D3" w:rsidRDefault="00BD21D3">
    <w:pPr>
      <w:pStyle w:val="Stopka"/>
      <w:ind w:right="360"/>
    </w:pPr>
  </w:p>
  <w:p w14:paraId="7D4912D9" w14:textId="77777777" w:rsidR="00BD21D3" w:rsidRDefault="00BD21D3"/>
  <w:p w14:paraId="77650119" w14:textId="77777777" w:rsidR="00BD21D3" w:rsidRDefault="00BD21D3"/>
  <w:p w14:paraId="78E80CFF" w14:textId="77777777" w:rsidR="00BD21D3" w:rsidRDefault="00BD21D3"/>
  <w:p w14:paraId="794788A5" w14:textId="77777777" w:rsidR="00BD21D3" w:rsidRDefault="00BD21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pl-PL"/>
      </w:rPr>
      <w:id w:val="-1206250571"/>
      <w:docPartObj>
        <w:docPartGallery w:val="Page Numbers (Bottom of Page)"/>
        <w:docPartUnique/>
      </w:docPartObj>
    </w:sdtPr>
    <w:sdtEndPr>
      <w:rPr>
        <w:sz w:val="20"/>
        <w:szCs w:val="20"/>
        <w:lang w:val="x-none"/>
      </w:rPr>
    </w:sdtEndPr>
    <w:sdtContent>
      <w:p w14:paraId="28E854EA" w14:textId="6D834E47" w:rsidR="00BD21D3" w:rsidRPr="00451392" w:rsidRDefault="00BD21D3" w:rsidP="00CA214E">
        <w:pPr>
          <w:pStyle w:val="Stopka"/>
          <w:jc w:val="right"/>
          <w:rPr>
            <w:rFonts w:asciiTheme="majorHAnsi" w:eastAsiaTheme="majorEastAsia" w:hAnsiTheme="majorHAnsi" w:cstheme="majorBidi"/>
            <w:sz w:val="18"/>
            <w:szCs w:val="18"/>
          </w:rPr>
        </w:pPr>
        <w:r w:rsidRPr="00451392">
          <w:rPr>
            <w:rFonts w:asciiTheme="majorHAnsi" w:eastAsiaTheme="majorEastAsia" w:hAnsiTheme="majorHAnsi" w:cstheme="majorBidi"/>
            <w:sz w:val="18"/>
            <w:szCs w:val="18"/>
            <w:lang w:val="pl-PL"/>
          </w:rPr>
          <w:t xml:space="preserve">str. </w:t>
        </w:r>
        <w:r w:rsidRPr="00451392">
          <w:rPr>
            <w:rFonts w:asciiTheme="minorHAnsi" w:eastAsiaTheme="minorEastAsia" w:hAnsiTheme="minorHAnsi"/>
            <w:sz w:val="18"/>
            <w:szCs w:val="18"/>
          </w:rPr>
          <w:fldChar w:fldCharType="begin"/>
        </w:r>
        <w:r w:rsidRPr="00451392">
          <w:rPr>
            <w:sz w:val="18"/>
            <w:szCs w:val="18"/>
          </w:rPr>
          <w:instrText>PAGE    \* MERGEFORMAT</w:instrText>
        </w:r>
        <w:r w:rsidRPr="00451392">
          <w:rPr>
            <w:rFonts w:asciiTheme="minorHAnsi" w:eastAsiaTheme="minorEastAsia" w:hAnsiTheme="minorHAnsi"/>
            <w:sz w:val="18"/>
            <w:szCs w:val="18"/>
          </w:rPr>
          <w:fldChar w:fldCharType="separate"/>
        </w:r>
        <w:r w:rsidR="00107594" w:rsidRPr="00107594">
          <w:rPr>
            <w:rFonts w:asciiTheme="majorHAnsi" w:eastAsiaTheme="majorEastAsia" w:hAnsiTheme="majorHAnsi" w:cstheme="majorBidi"/>
            <w:noProof/>
            <w:sz w:val="18"/>
            <w:szCs w:val="18"/>
            <w:lang w:val="pl-PL"/>
          </w:rPr>
          <w:t>71</w:t>
        </w:r>
        <w:r w:rsidRPr="00451392">
          <w:rPr>
            <w:rFonts w:asciiTheme="majorHAnsi" w:eastAsiaTheme="majorEastAsia" w:hAnsiTheme="majorHAnsi" w:cstheme="majorBidi"/>
            <w:sz w:val="18"/>
            <w:szCs w:val="18"/>
          </w:rPr>
          <w:fldChar w:fldCharType="end"/>
        </w:r>
      </w:p>
      <w:p w14:paraId="740E6ED8" w14:textId="6B4C15BE" w:rsidR="00BD21D3" w:rsidRDefault="00107594" w:rsidP="00CA214E">
        <w:pPr>
          <w:pStyle w:val="Stopka"/>
          <w:jc w:val="right"/>
          <w:rPr>
            <w:rFonts w:asciiTheme="majorHAnsi" w:eastAsiaTheme="majorEastAsia" w:hAnsiTheme="majorHAnsi" w:cstheme="majorBidi"/>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2EE8A" w14:textId="77777777" w:rsidR="00BD21D3" w:rsidRDefault="00BD21D3" w:rsidP="00887F8A">
      <w:r>
        <w:separator/>
      </w:r>
    </w:p>
    <w:p w14:paraId="0815E7CC" w14:textId="77777777" w:rsidR="00BD21D3" w:rsidRDefault="00BD21D3" w:rsidP="00887F8A"/>
  </w:footnote>
  <w:footnote w:type="continuationSeparator" w:id="0">
    <w:p w14:paraId="43F65ABE" w14:textId="77777777" w:rsidR="00BD21D3" w:rsidRDefault="00BD21D3" w:rsidP="00887F8A">
      <w:r>
        <w:continuationSeparator/>
      </w:r>
    </w:p>
    <w:p w14:paraId="5D03FD71" w14:textId="77777777" w:rsidR="00BD21D3" w:rsidRDefault="00BD21D3" w:rsidP="00887F8A"/>
  </w:footnote>
  <w:footnote w:type="continuationNotice" w:id="1">
    <w:p w14:paraId="223B9438" w14:textId="77777777" w:rsidR="00BD21D3" w:rsidRDefault="00BD21D3"/>
  </w:footnote>
  <w:footnote w:id="2">
    <w:p w14:paraId="206E4C17" w14:textId="77777777" w:rsidR="00BD21D3" w:rsidRPr="008D7177" w:rsidRDefault="00BD21D3" w:rsidP="001E7BE7">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3">
    <w:p w14:paraId="4269BF0F" w14:textId="77777777" w:rsidR="00BD21D3" w:rsidRPr="00164ED5" w:rsidRDefault="00BD21D3" w:rsidP="001E7BE7">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p>
  </w:footnote>
  <w:footnote w:id="4">
    <w:p w14:paraId="40CDF082" w14:textId="4FB1D2D2" w:rsidR="00BD21D3" w:rsidRPr="001C74E8" w:rsidRDefault="00BD21D3" w:rsidP="001C74E8">
      <w:pPr>
        <w:pStyle w:val="Tekstprzypisudolnego"/>
        <w:rPr>
          <w:rFonts w:asciiTheme="minorHAnsi" w:hAnsiTheme="minorHAnsi" w:cstheme="minorHAnsi"/>
          <w:sz w:val="16"/>
          <w:szCs w:val="16"/>
          <w:lang w:val="pl-PL"/>
        </w:rPr>
      </w:pPr>
      <w:r w:rsidRPr="001C74E8">
        <w:rPr>
          <w:rStyle w:val="Odwoanieprzypisudolnego"/>
          <w:rFonts w:asciiTheme="minorHAnsi" w:hAnsiTheme="minorHAnsi" w:cstheme="minorHAnsi"/>
          <w:sz w:val="16"/>
          <w:szCs w:val="16"/>
        </w:rPr>
        <w:footnoteRef/>
      </w:r>
      <w:r w:rsidRPr="001C74E8">
        <w:rPr>
          <w:rFonts w:asciiTheme="minorHAnsi" w:hAnsiTheme="minorHAnsi" w:cstheme="minorHAnsi"/>
          <w:sz w:val="16"/>
          <w:szCs w:val="16"/>
        </w:rPr>
        <w:t xml:space="preserve"> </w:t>
      </w:r>
      <w:r w:rsidRPr="001C74E8">
        <w:rPr>
          <w:rFonts w:asciiTheme="minorHAnsi" w:hAnsiTheme="minorHAnsi" w:cstheme="minorHAnsi"/>
          <w:i/>
          <w:sz w:val="16"/>
          <w:szCs w:val="16"/>
          <w:lang w:val="pl-PL"/>
        </w:rPr>
        <w:t xml:space="preserve">zaznaczyć w sposób wyraźny oświadczenie </w:t>
      </w:r>
      <w:r w:rsidRPr="00A14973">
        <w:rPr>
          <w:rFonts w:asciiTheme="minorHAnsi" w:hAnsiTheme="minorHAnsi" w:cstheme="minorHAnsi"/>
          <w:i/>
          <w:sz w:val="16"/>
          <w:szCs w:val="16"/>
          <w:lang w:val="pl-PL"/>
        </w:rPr>
        <w:t>Wykonawcy.</w:t>
      </w:r>
      <w:r w:rsidR="00A14973" w:rsidRPr="00A14973">
        <w:rPr>
          <w:rFonts w:asciiTheme="minorHAnsi" w:hAnsiTheme="minorHAnsi" w:cstheme="minorHAnsi"/>
          <w:i/>
          <w:sz w:val="16"/>
          <w:szCs w:val="16"/>
          <w:lang w:val="pl-PL"/>
        </w:rPr>
        <w:t xml:space="preserve"> </w:t>
      </w:r>
      <w:r w:rsidRPr="00A14973">
        <w:rPr>
          <w:rFonts w:asciiTheme="minorHAnsi" w:hAnsiTheme="minorHAnsi" w:cstheme="minorHAnsi"/>
          <w:i/>
          <w:sz w:val="16"/>
          <w:szCs w:val="16"/>
          <w:lang w:val="pl-PL"/>
        </w:rPr>
        <w:t>W przypadku nie wskazania w ofercie oferowanego terminu dostawy Zamawiający przyjmuje, iż Wykonawca oferuje termin wynoszący 30 dni:</w:t>
      </w:r>
    </w:p>
  </w:footnote>
  <w:footnote w:id="5">
    <w:p w14:paraId="1EF373AB" w14:textId="502A50F6" w:rsidR="00BD21D3" w:rsidRPr="001C74E8" w:rsidRDefault="00BD21D3" w:rsidP="007639A8">
      <w:pPr>
        <w:pStyle w:val="Tekstprzypisudolnego"/>
        <w:rPr>
          <w:rFonts w:asciiTheme="minorHAnsi" w:hAnsiTheme="minorHAnsi" w:cstheme="minorHAnsi"/>
          <w:i/>
          <w:sz w:val="16"/>
          <w:szCs w:val="16"/>
          <w:lang w:val="pl-PL"/>
        </w:rPr>
      </w:pPr>
      <w:r w:rsidRPr="001C74E8">
        <w:rPr>
          <w:rStyle w:val="Odwoanieprzypisudolnego"/>
          <w:rFonts w:asciiTheme="minorHAnsi" w:hAnsiTheme="minorHAnsi" w:cstheme="minorHAnsi"/>
          <w:i/>
          <w:sz w:val="16"/>
          <w:szCs w:val="16"/>
        </w:rPr>
        <w:footnoteRef/>
      </w:r>
      <w:r w:rsidRPr="001C74E8">
        <w:rPr>
          <w:rFonts w:asciiTheme="minorHAnsi" w:hAnsiTheme="minorHAnsi" w:cstheme="minorHAnsi"/>
          <w:i/>
          <w:sz w:val="16"/>
          <w:szCs w:val="16"/>
          <w:lang w:val="pl-PL"/>
        </w:rPr>
        <w:t xml:space="preserve"> zaznaczyć w sposób wyraźny oświadczenie Wykonawcy. W przypadku nie wskazania w ofercie oferowanego terminu usunięcia Awarii Krytycznej Zamawiający przyjmuje, iż Wykonawca oferuje termin wynoszący 12 godzin;</w:t>
      </w:r>
    </w:p>
  </w:footnote>
  <w:footnote w:id="6">
    <w:p w14:paraId="5646E783" w14:textId="77777777" w:rsidR="00BD21D3" w:rsidRPr="001C74E8" w:rsidRDefault="00BD21D3" w:rsidP="00C44EDA">
      <w:pPr>
        <w:pStyle w:val="Tekstprzypisudolnego"/>
        <w:rPr>
          <w:rFonts w:asciiTheme="minorHAnsi" w:hAnsiTheme="minorHAnsi" w:cstheme="minorHAnsi"/>
          <w:i/>
          <w:sz w:val="16"/>
          <w:szCs w:val="16"/>
          <w:lang w:val="pl-PL"/>
        </w:rPr>
      </w:pPr>
      <w:r w:rsidRPr="001C74E8">
        <w:rPr>
          <w:rStyle w:val="Odwoanieprzypisudolnego"/>
          <w:rFonts w:asciiTheme="minorHAnsi" w:hAnsiTheme="minorHAnsi" w:cstheme="minorHAnsi"/>
          <w:i/>
          <w:sz w:val="16"/>
          <w:szCs w:val="16"/>
        </w:rPr>
        <w:footnoteRef/>
      </w:r>
      <w:r w:rsidRPr="001C74E8">
        <w:rPr>
          <w:rFonts w:asciiTheme="minorHAnsi" w:hAnsiTheme="minorHAnsi" w:cstheme="minorHAnsi"/>
          <w:i/>
          <w:sz w:val="16"/>
          <w:szCs w:val="16"/>
          <w:lang w:val="pl-PL"/>
        </w:rPr>
        <w:t xml:space="preserve"> zaznaczyć w sposób wyraźny oświadczenie Wykonawcy; w</w:t>
      </w:r>
      <w:r w:rsidRPr="001C74E8">
        <w:rPr>
          <w:rFonts w:asciiTheme="minorHAnsi" w:hAnsiTheme="minorHAnsi" w:cstheme="minorHAnsi"/>
          <w:i/>
          <w:sz w:val="16"/>
          <w:szCs w:val="16"/>
        </w:rPr>
        <w:t xml:space="preserve"> przypadku nie wskazania w ofercie </w:t>
      </w:r>
      <w:r w:rsidRPr="001C74E8">
        <w:rPr>
          <w:rFonts w:asciiTheme="minorHAnsi" w:hAnsiTheme="minorHAnsi" w:cstheme="minorHAnsi"/>
          <w:i/>
          <w:sz w:val="16"/>
          <w:szCs w:val="16"/>
          <w:lang w:val="pl-PL"/>
        </w:rPr>
        <w:t>żadnej opcji</w:t>
      </w:r>
      <w:r w:rsidRPr="001C74E8" w:rsidDel="00D14848">
        <w:rPr>
          <w:rFonts w:asciiTheme="minorHAnsi" w:hAnsiTheme="minorHAnsi" w:cstheme="minorHAnsi"/>
          <w:i/>
          <w:sz w:val="16"/>
          <w:szCs w:val="16"/>
        </w:rPr>
        <w:t xml:space="preserve"> </w:t>
      </w:r>
      <w:r w:rsidRPr="001C74E8">
        <w:rPr>
          <w:rFonts w:asciiTheme="minorHAnsi" w:hAnsiTheme="minorHAnsi" w:cstheme="minorHAnsi"/>
          <w:i/>
          <w:sz w:val="16"/>
          <w:szCs w:val="16"/>
        </w:rPr>
        <w:t xml:space="preserve">Zamawiający przyjmuje, iż </w:t>
      </w:r>
      <w:r w:rsidRPr="001C74E8">
        <w:rPr>
          <w:rFonts w:asciiTheme="minorHAnsi" w:hAnsiTheme="minorHAnsi" w:cstheme="minorHAnsi"/>
          <w:i/>
          <w:sz w:val="16"/>
          <w:szCs w:val="16"/>
          <w:lang w:val="pl-PL"/>
        </w:rPr>
        <w:t>W</w:t>
      </w:r>
      <w:proofErr w:type="spellStart"/>
      <w:r w:rsidRPr="001C74E8">
        <w:rPr>
          <w:rFonts w:asciiTheme="minorHAnsi" w:hAnsiTheme="minorHAnsi" w:cstheme="minorHAnsi"/>
          <w:i/>
          <w:sz w:val="16"/>
          <w:szCs w:val="16"/>
        </w:rPr>
        <w:t>ykonawca</w:t>
      </w:r>
      <w:proofErr w:type="spellEnd"/>
      <w:r w:rsidRPr="001C74E8">
        <w:rPr>
          <w:rFonts w:asciiTheme="minorHAnsi" w:hAnsiTheme="minorHAnsi" w:cstheme="minorHAnsi"/>
          <w:i/>
          <w:sz w:val="16"/>
          <w:szCs w:val="16"/>
        </w:rPr>
        <w:t xml:space="preserve"> </w:t>
      </w:r>
      <w:r w:rsidRPr="001C74E8">
        <w:rPr>
          <w:rFonts w:asciiTheme="minorHAnsi" w:hAnsiTheme="minorHAnsi" w:cstheme="minorHAnsi"/>
          <w:i/>
          <w:sz w:val="16"/>
          <w:szCs w:val="16"/>
          <w:lang w:val="pl-PL"/>
        </w:rPr>
        <w:t xml:space="preserve">nie deklaruje zapewnienia dodatkowej funkcjonalności w danym </w:t>
      </w:r>
      <w:proofErr w:type="spellStart"/>
      <w:r w:rsidRPr="001C74E8">
        <w:rPr>
          <w:rFonts w:asciiTheme="minorHAnsi" w:hAnsiTheme="minorHAnsi" w:cstheme="minorHAnsi"/>
          <w:i/>
          <w:sz w:val="16"/>
          <w:szCs w:val="16"/>
          <w:lang w:val="pl-PL"/>
        </w:rPr>
        <w:t>podkryterium</w:t>
      </w:r>
      <w:proofErr w:type="spellEnd"/>
      <w:r w:rsidRPr="001C74E8">
        <w:rPr>
          <w:rFonts w:asciiTheme="minorHAnsi" w:hAnsiTheme="minorHAnsi" w:cstheme="minorHAnsi"/>
          <w:i/>
          <w:sz w:val="16"/>
          <w:szCs w:val="16"/>
          <w:lang w:val="pl-PL"/>
        </w:rPr>
        <w:t>;</w:t>
      </w:r>
    </w:p>
  </w:footnote>
  <w:footnote w:id="7">
    <w:p w14:paraId="6DCAA8AD" w14:textId="40DBE468" w:rsidR="00BD21D3" w:rsidRPr="0006493F" w:rsidRDefault="00BD21D3" w:rsidP="001E7BE7">
      <w:pPr>
        <w:pStyle w:val="Tekstprzypisudolnego"/>
        <w:ind w:left="142" w:hanging="142"/>
        <w:rPr>
          <w:rFonts w:asciiTheme="minorHAnsi" w:hAnsiTheme="minorHAnsi" w:cstheme="minorHAnsi"/>
          <w:i/>
          <w:sz w:val="16"/>
          <w:szCs w:val="16"/>
          <w:lang w:val="pl-PL"/>
        </w:rPr>
      </w:pPr>
      <w:r w:rsidRPr="001C74E8">
        <w:rPr>
          <w:rFonts w:asciiTheme="minorHAnsi" w:hAnsiTheme="minorHAnsi" w:cstheme="minorHAnsi"/>
          <w:i/>
          <w:sz w:val="16"/>
          <w:szCs w:val="16"/>
          <w:vertAlign w:val="superscript"/>
          <w:lang w:val="pl-PL"/>
        </w:rPr>
        <w:footnoteRef/>
      </w:r>
      <w:r w:rsidRPr="001C74E8">
        <w:rPr>
          <w:rFonts w:asciiTheme="minorHAnsi" w:hAnsiTheme="minorHAnsi" w:cstheme="minorHAnsi"/>
          <w:i/>
          <w:sz w:val="16"/>
          <w:szCs w:val="16"/>
          <w:lang w:val="pl-PL"/>
        </w:rPr>
        <w:t xml:space="preserve"> zaznaczyć w sposób wyraźny oświadczenie Wykonawcy; w przypadku, gdy wybór oferty prowadzi do powstania u Zamawiającego obowiązku podatkowego zgodnie z przepisami o podatku od towarów i usług należy wskazać w tabeli nazwę (rodzaj) towaru lub usługi, których dostawa lub świadczenie będzie prowadzić do jego powstania oraz wskazujemy ich wartość bez kwoty podatku;</w:t>
      </w:r>
    </w:p>
  </w:footnote>
  <w:footnote w:id="8">
    <w:p w14:paraId="12B5D61C" w14:textId="77777777" w:rsidR="00BD21D3" w:rsidRPr="0006493F" w:rsidRDefault="00BD21D3" w:rsidP="001E7BE7">
      <w:pPr>
        <w:tabs>
          <w:tab w:val="left" w:pos="567"/>
        </w:tabs>
        <w:suppressAutoHyphens/>
        <w:rPr>
          <w:rFonts w:asciiTheme="minorHAnsi" w:hAnsiTheme="minorHAnsi" w:cstheme="minorHAnsi"/>
          <w:i/>
          <w:sz w:val="16"/>
          <w:szCs w:val="16"/>
          <w:lang w:eastAsia="x-none"/>
        </w:rPr>
      </w:pPr>
      <w:r w:rsidRPr="0006493F">
        <w:rPr>
          <w:rFonts w:asciiTheme="minorHAnsi" w:hAnsiTheme="minorHAnsi" w:cstheme="minorHAnsi"/>
          <w:i/>
          <w:sz w:val="16"/>
          <w:szCs w:val="16"/>
          <w:vertAlign w:val="superscript"/>
          <w:lang w:eastAsia="x-none"/>
        </w:rPr>
        <w:footnoteRef/>
      </w:r>
      <w:r w:rsidRPr="0006493F">
        <w:rPr>
          <w:rFonts w:asciiTheme="minorHAnsi" w:hAnsiTheme="minorHAnsi" w:cstheme="minorHAnsi"/>
          <w:i/>
          <w:sz w:val="16"/>
          <w:szCs w:val="16"/>
          <w:lang w:eastAsia="x-none"/>
        </w:rPr>
        <w:t xml:space="preserve"> niepotrzebne skreślić;</w:t>
      </w:r>
    </w:p>
  </w:footnote>
  <w:footnote w:id="9">
    <w:p w14:paraId="64E39AF4" w14:textId="77777777" w:rsidR="00BD21D3" w:rsidRPr="0006493F" w:rsidRDefault="00BD21D3" w:rsidP="001E7BE7">
      <w:pPr>
        <w:pStyle w:val="Tekstprzypisudolnego"/>
        <w:rPr>
          <w:rFonts w:asciiTheme="minorHAnsi" w:hAnsiTheme="minorHAnsi" w:cstheme="minorHAnsi"/>
          <w:sz w:val="16"/>
          <w:szCs w:val="16"/>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vertAlign w:val="superscript"/>
          <w:lang w:val="pl-PL"/>
        </w:rPr>
        <w:t xml:space="preserve"> </w:t>
      </w:r>
      <w:r w:rsidRPr="0006493F">
        <w:rPr>
          <w:rFonts w:asciiTheme="minorHAnsi" w:hAnsiTheme="minorHAnsi" w:cstheme="minorHAnsi"/>
          <w:i/>
          <w:sz w:val="16"/>
          <w:szCs w:val="16"/>
          <w:lang w:val="pl-PL"/>
        </w:rPr>
        <w:t>uzupełnić odpowiednio miejsca podając nazwę banku i numer konta – dotyczy wadium wnoszonego w pieniądzu;</w:t>
      </w:r>
    </w:p>
  </w:footnote>
  <w:footnote w:id="10">
    <w:p w14:paraId="0ABC77FB" w14:textId="77777777" w:rsidR="00BD21D3" w:rsidRPr="0006493F" w:rsidRDefault="00BD21D3" w:rsidP="001E7BE7">
      <w:pPr>
        <w:pStyle w:val="Tekstprzypisudolnego"/>
        <w:rPr>
          <w:rFonts w:asciiTheme="minorHAnsi" w:hAnsiTheme="minorHAnsi" w:cstheme="minorHAnsi"/>
          <w:sz w:val="16"/>
          <w:szCs w:val="16"/>
          <w:vertAlign w:val="superscript"/>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vertAlign w:val="superscript"/>
          <w:lang w:val="pl-PL"/>
        </w:rPr>
        <w:t xml:space="preserve"> </w:t>
      </w:r>
      <w:r w:rsidRPr="0006493F">
        <w:rPr>
          <w:rFonts w:asciiTheme="minorHAnsi" w:hAnsiTheme="minorHAnsi" w:cstheme="minorHAnsi"/>
          <w:i/>
          <w:sz w:val="16"/>
          <w:szCs w:val="16"/>
          <w:lang w:val="pl-PL"/>
        </w:rPr>
        <w:t>zaznaczyć w sposób wyraźny oświadczenie Wykonawcy, w przypadku zaangażowania podwykonawców do realizacji przedmiotu zamówienia należy wskazać części zamówienia, które Wykonawca zamierza powierzyć podwykonawcy;</w:t>
      </w:r>
    </w:p>
  </w:footnote>
  <w:footnote w:id="11">
    <w:p w14:paraId="7B539CE4" w14:textId="77777777" w:rsidR="00BD21D3" w:rsidRPr="00AF2D8F" w:rsidRDefault="00BD21D3" w:rsidP="001E7BE7">
      <w:pPr>
        <w:pStyle w:val="Tekstprzypisudolnego"/>
        <w:rPr>
          <w:lang w:val="pl-PL"/>
        </w:rPr>
      </w:pPr>
      <w:r w:rsidRPr="0006493F">
        <w:rPr>
          <w:rStyle w:val="Odwoanieprzypisudolnego"/>
          <w:rFonts w:asciiTheme="minorHAnsi" w:hAnsiTheme="minorHAnsi" w:cstheme="minorHAnsi"/>
          <w:sz w:val="16"/>
          <w:szCs w:val="16"/>
        </w:rPr>
        <w:footnoteRef/>
      </w:r>
      <w:r w:rsidRPr="0006493F">
        <w:rPr>
          <w:rFonts w:asciiTheme="minorHAnsi" w:hAnsiTheme="minorHAnsi" w:cstheme="minorHAnsi"/>
          <w:sz w:val="16"/>
          <w:szCs w:val="16"/>
        </w:rPr>
        <w:t xml:space="preserve"> </w:t>
      </w:r>
      <w:r w:rsidRPr="0006493F">
        <w:rPr>
          <w:rFonts w:asciiTheme="minorHAnsi" w:hAnsiTheme="minorHAnsi" w:cstheme="minorHAnsi"/>
          <w:i/>
          <w:sz w:val="16"/>
          <w:szCs w:val="16"/>
          <w:lang w:val="pl-PL"/>
        </w:rPr>
        <w:t>uzupełnić odpowiednio – o ile są znane;</w:t>
      </w:r>
    </w:p>
  </w:footnote>
  <w:footnote w:id="12">
    <w:p w14:paraId="669D95C9" w14:textId="10C0297B" w:rsidR="00BD21D3" w:rsidRPr="00A93E9D" w:rsidRDefault="00BD21D3" w:rsidP="00D175F5">
      <w:pPr>
        <w:pStyle w:val="Tekstprzypisudolnego"/>
        <w:rPr>
          <w:rStyle w:val="Odwoanieprzypisudolnego"/>
          <w:rFonts w:asciiTheme="minorHAnsi" w:hAnsiTheme="minorHAnsi" w:cstheme="minorHAnsi"/>
          <w:sz w:val="16"/>
          <w:szCs w:val="16"/>
          <w:vertAlign w:val="baseline"/>
          <w:lang w:val="pl-PL"/>
        </w:rPr>
      </w:pPr>
      <w:r w:rsidRPr="00A93E9D">
        <w:rPr>
          <w:rStyle w:val="Odwoanieprzypisudolnego"/>
          <w:rFonts w:asciiTheme="minorHAnsi" w:hAnsiTheme="minorHAnsi" w:cstheme="minorHAnsi"/>
          <w:sz w:val="16"/>
          <w:szCs w:val="16"/>
        </w:rPr>
        <w:footnoteRef/>
      </w:r>
      <w:r w:rsidRPr="0006493F">
        <w:rPr>
          <w:rStyle w:val="Odwoanieprzypisudolnego"/>
          <w:rFonts w:asciiTheme="minorHAnsi" w:hAnsiTheme="minorHAnsi" w:cstheme="minorHAnsi"/>
          <w:sz w:val="16"/>
          <w:szCs w:val="16"/>
          <w:vertAlign w:val="baseline"/>
        </w:rPr>
        <w:t xml:space="preserve"> niepotrzebne skreślić; w przypadku zastrzeżenia części oferty jako tajemnicy przedsiębiorstwa wskazać numery stron objętych tajemnicą przedsiębiorstwa</w:t>
      </w:r>
      <w:r>
        <w:rPr>
          <w:rFonts w:asciiTheme="minorHAnsi" w:hAnsiTheme="minorHAnsi" w:cstheme="minorHAnsi"/>
          <w:sz w:val="16"/>
          <w:szCs w:val="16"/>
          <w:lang w:val="pl-PL"/>
        </w:rPr>
        <w:t>;</w:t>
      </w:r>
    </w:p>
  </w:footnote>
  <w:footnote w:id="13">
    <w:p w14:paraId="18ADE610" w14:textId="2380F86B" w:rsidR="00BD21D3" w:rsidRPr="00A55892" w:rsidRDefault="00BD21D3" w:rsidP="00D175F5">
      <w:pPr>
        <w:pStyle w:val="Tekstprzypisudolnego"/>
        <w:rPr>
          <w:rStyle w:val="Odwoanieprzypisudolnego"/>
          <w:rFonts w:asciiTheme="minorHAnsi" w:hAnsiTheme="minorHAnsi" w:cstheme="minorHAnsi"/>
          <w:sz w:val="16"/>
          <w:szCs w:val="16"/>
          <w:vertAlign w:val="baseline"/>
          <w:lang w:val="pl-PL"/>
        </w:rPr>
      </w:pPr>
      <w:r w:rsidRPr="00A55892">
        <w:rPr>
          <w:rStyle w:val="Odwoanieprzypisudolnego"/>
          <w:rFonts w:asciiTheme="minorHAnsi" w:hAnsiTheme="minorHAnsi" w:cstheme="minorHAnsi"/>
          <w:sz w:val="16"/>
          <w:szCs w:val="16"/>
          <w:vertAlign w:val="baseline"/>
        </w:rPr>
        <w:footnoteRef/>
      </w:r>
      <w:r w:rsidRPr="00A55892">
        <w:rPr>
          <w:rStyle w:val="Odwoanieprzypisudolnego"/>
          <w:rFonts w:asciiTheme="minorHAnsi" w:hAnsiTheme="minorHAnsi" w:cstheme="minorHAnsi"/>
          <w:sz w:val="16"/>
          <w:szCs w:val="16"/>
          <w:vertAlign w:val="baseline"/>
        </w:rPr>
        <w:t xml:space="preserve"> odpowiednio uzupełnić miejsca wykropkowane</w:t>
      </w:r>
      <w:r w:rsidRPr="00A55892">
        <w:rPr>
          <w:rFonts w:asciiTheme="minorHAnsi" w:hAnsiTheme="minorHAnsi" w:cstheme="minorHAnsi"/>
          <w:sz w:val="16"/>
          <w:szCs w:val="16"/>
          <w:lang w:val="pl-PL"/>
        </w:rPr>
        <w:t>;</w:t>
      </w:r>
    </w:p>
  </w:footnote>
  <w:footnote w:id="14">
    <w:p w14:paraId="1D640E8D" w14:textId="77777777" w:rsidR="00BD21D3" w:rsidRPr="00ED44E0" w:rsidRDefault="00BD21D3" w:rsidP="00426489">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ED44E0">
        <w:rPr>
          <w:rFonts w:ascii="Calibri" w:eastAsia="Arial Unicode MS" w:hAnsi="Calibri" w:cs="Calibri"/>
          <w:i/>
          <w:sz w:val="18"/>
          <w:szCs w:val="18"/>
        </w:rPr>
        <w:t xml:space="preserve">W przypadku gdy </w:t>
      </w:r>
      <w:r w:rsidRPr="00ED44E0">
        <w:rPr>
          <w:rFonts w:ascii="Calibri" w:eastAsia="Arial Unicode MS" w:hAnsi="Calibri" w:cs="Calibri"/>
          <w:i/>
          <w:sz w:val="18"/>
          <w:szCs w:val="18"/>
          <w:lang w:val="pl-PL"/>
        </w:rPr>
        <w:t>W</w:t>
      </w:r>
      <w:proofErr w:type="spellStart"/>
      <w:r w:rsidRPr="00ED44E0">
        <w:rPr>
          <w:rFonts w:ascii="Calibri" w:eastAsia="Arial Unicode MS" w:hAnsi="Calibri" w:cs="Calibri"/>
          <w:i/>
          <w:sz w:val="18"/>
          <w:szCs w:val="18"/>
        </w:rPr>
        <w:t>ykonawca</w:t>
      </w:r>
      <w:proofErr w:type="spellEnd"/>
      <w:r w:rsidRPr="00ED44E0">
        <w:rPr>
          <w:rFonts w:ascii="Calibri" w:eastAsia="Arial Unicode MS" w:hAnsi="Calibri" w:cs="Calibri"/>
          <w:i/>
          <w:sz w:val="18"/>
          <w:szCs w:val="18"/>
        </w:rPr>
        <w:t xml:space="preserve"> nie przekazuje danych osobowych innych niż bezpośrednio jego dotyczących lub zachodzi wyłączenie stosowania obowiązku informacyjnego, stosownie do art. 13 ust. 4 lub art. 14 ust. 5 RODO treści oświadczenia </w:t>
      </w:r>
      <w:r w:rsidRPr="00ED44E0">
        <w:rPr>
          <w:rFonts w:ascii="Calibri" w:eastAsia="Arial Unicode MS" w:hAnsi="Calibri" w:cs="Calibri"/>
          <w:i/>
          <w:sz w:val="18"/>
          <w:szCs w:val="18"/>
          <w:lang w:val="pl-PL"/>
        </w:rPr>
        <w:t>W</w:t>
      </w:r>
      <w:proofErr w:type="spellStart"/>
      <w:r w:rsidRPr="00ED44E0">
        <w:rPr>
          <w:rFonts w:ascii="Calibri" w:eastAsia="Arial Unicode MS" w:hAnsi="Calibri" w:cs="Calibri"/>
          <w:i/>
          <w:sz w:val="18"/>
          <w:szCs w:val="18"/>
        </w:rPr>
        <w:t>ykonawca</w:t>
      </w:r>
      <w:proofErr w:type="spellEnd"/>
      <w:r w:rsidRPr="00ED44E0">
        <w:rPr>
          <w:rFonts w:ascii="Calibri" w:eastAsia="Arial Unicode MS" w:hAnsi="Calibri" w:cs="Calibri"/>
          <w:i/>
          <w:sz w:val="18"/>
          <w:szCs w:val="18"/>
        </w:rPr>
        <w:t xml:space="preserve"> nie składa (usunięcie treści oświadczenia np. przez jego wykreślenie).</w:t>
      </w:r>
    </w:p>
  </w:footnote>
  <w:footnote w:id="15">
    <w:p w14:paraId="54B6F810" w14:textId="77777777" w:rsidR="00BD21D3" w:rsidRPr="00ED44E0" w:rsidRDefault="00BD21D3" w:rsidP="00426489">
      <w:pPr>
        <w:pStyle w:val="Tekstprzypisudolnego"/>
        <w:rPr>
          <w:rFonts w:ascii="Calibri" w:hAnsi="Calibri" w:cs="Calibri"/>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niniejszy dokument należy złożyć w terminie 3 od dnia zamieszczenia na stronie internetowej Zamawiającego informacji z otwarcia ofert, o której mowa w art. 86 ust 5 ustawy</w:t>
      </w:r>
      <w:r>
        <w:rPr>
          <w:rFonts w:ascii="Calibri" w:hAnsi="Calibri" w:cs="Calibri"/>
          <w:b/>
          <w:i/>
          <w:sz w:val="18"/>
          <w:szCs w:val="18"/>
          <w:lang w:val="pl-PL"/>
        </w:rPr>
        <w:t xml:space="preserve"> </w:t>
      </w:r>
      <w:proofErr w:type="spellStart"/>
      <w:r>
        <w:rPr>
          <w:rFonts w:ascii="Calibri" w:hAnsi="Calibri" w:cs="Calibri"/>
          <w:b/>
          <w:i/>
          <w:sz w:val="18"/>
          <w:szCs w:val="18"/>
          <w:lang w:val="pl-PL"/>
        </w:rPr>
        <w:t>Pzp</w:t>
      </w:r>
      <w:proofErr w:type="spellEnd"/>
      <w:r w:rsidRPr="00ED44E0">
        <w:rPr>
          <w:rFonts w:ascii="Calibri" w:hAnsi="Calibri" w:cs="Calibri"/>
          <w:i/>
          <w:sz w:val="18"/>
          <w:szCs w:val="18"/>
          <w:lang w:val="pl-PL"/>
        </w:rPr>
        <w:t>. 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proofErr w:type="spellStart"/>
      <w:r w:rsidRPr="00ED44E0">
        <w:rPr>
          <w:rFonts w:ascii="Calibri" w:hAnsi="Calibri" w:cs="Calibri"/>
          <w:i/>
          <w:sz w:val="18"/>
          <w:szCs w:val="18"/>
        </w:rPr>
        <w:t>ykonawca</w:t>
      </w:r>
      <w:proofErr w:type="spellEnd"/>
      <w:r w:rsidRPr="00ED44E0">
        <w:rPr>
          <w:rFonts w:ascii="Calibri" w:hAnsi="Calibri" w:cs="Calibri"/>
          <w:i/>
          <w:sz w:val="18"/>
          <w:szCs w:val="18"/>
        </w:rPr>
        <w:t xml:space="preserve"> może złożyć wraz z oświadczeniem dokumenty bądź informacje potwierdzające, że powiązania z</w:t>
      </w:r>
      <w:r>
        <w:rPr>
          <w:rFonts w:ascii="Calibri" w:hAnsi="Calibri" w:cs="Calibri"/>
          <w:i/>
          <w:sz w:val="18"/>
          <w:szCs w:val="18"/>
          <w:lang w:val="pl-PL"/>
        </w:rPr>
        <w:t> </w:t>
      </w:r>
      <w:r w:rsidRPr="00ED44E0">
        <w:rPr>
          <w:rFonts w:ascii="Calibri" w:hAnsi="Calibri" w:cs="Calibri"/>
          <w:i/>
          <w:sz w:val="18"/>
          <w:szCs w:val="18"/>
        </w:rPr>
        <w:t xml:space="preserve">innym </w:t>
      </w:r>
      <w:r w:rsidRPr="00ED44E0">
        <w:rPr>
          <w:rFonts w:ascii="Calibri" w:hAnsi="Calibri" w:cs="Calibri"/>
          <w:i/>
          <w:sz w:val="18"/>
          <w:szCs w:val="18"/>
          <w:lang w:val="pl-PL"/>
        </w:rPr>
        <w:t>W</w:t>
      </w:r>
      <w:proofErr w:type="spellStart"/>
      <w:r w:rsidRPr="00ED44E0">
        <w:rPr>
          <w:rFonts w:ascii="Calibri" w:hAnsi="Calibri" w:cs="Calibri"/>
          <w:i/>
          <w:sz w:val="18"/>
          <w:szCs w:val="18"/>
        </w:rPr>
        <w:t>ykonawcą</w:t>
      </w:r>
      <w:proofErr w:type="spellEnd"/>
      <w:r w:rsidRPr="00ED44E0">
        <w:rPr>
          <w:rFonts w:ascii="Calibri" w:hAnsi="Calibri" w:cs="Calibri"/>
          <w:i/>
          <w:sz w:val="18"/>
          <w:szCs w:val="18"/>
        </w:rPr>
        <w:t xml:space="preserve"> nie prowadzą do zakłócenia konkurencji w postępowaniu</w:t>
      </w:r>
      <w:r w:rsidRPr="00ED44E0">
        <w:rPr>
          <w:rFonts w:ascii="Calibri" w:hAnsi="Calibri" w:cs="Calibri"/>
          <w:i/>
          <w:sz w:val="18"/>
          <w:szCs w:val="18"/>
          <w:lang w:val="pl-PL"/>
        </w:rPr>
        <w:t>.</w:t>
      </w:r>
    </w:p>
  </w:footnote>
  <w:footnote w:id="16">
    <w:p w14:paraId="0A577015" w14:textId="77777777" w:rsidR="00BD21D3" w:rsidRPr="00475626" w:rsidRDefault="00BD21D3" w:rsidP="00426489">
      <w:pPr>
        <w:pStyle w:val="Tekstprzypisudolnego"/>
        <w:rPr>
          <w:lang w:val="pl-PL"/>
        </w:rPr>
      </w:pPr>
      <w:r>
        <w:rPr>
          <w:rStyle w:val="Odwoanieprzypisudolnego"/>
        </w:rPr>
        <w:footnoteRef/>
      </w:r>
      <w: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17">
    <w:p w14:paraId="18F919D1" w14:textId="77777777" w:rsidR="00BD21D3" w:rsidRPr="00475626" w:rsidRDefault="00BD21D3" w:rsidP="00426489">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jącego w trybie art. 26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w:t>
      </w:r>
      <w:proofErr w:type="spellStart"/>
      <w:r>
        <w:rPr>
          <w:rFonts w:ascii="Calibri" w:eastAsia="Arial Unicode MS" w:hAnsi="Calibri" w:cs="Calibri"/>
          <w:b/>
          <w:i/>
          <w:sz w:val="18"/>
          <w:szCs w:val="18"/>
          <w:lang w:val="pl-PL"/>
        </w:rPr>
        <w:t>Pzp</w:t>
      </w:r>
      <w:proofErr w:type="spellEnd"/>
      <w:r w:rsidRPr="00475626">
        <w:rPr>
          <w:rFonts w:ascii="Calibri" w:eastAsia="Arial Unicode MS" w:hAnsi="Calibri" w:cs="Calibri"/>
          <w:b/>
          <w:i/>
          <w:sz w:val="18"/>
          <w:szCs w:val="18"/>
          <w:lang w:val="pl-PL"/>
        </w:rPr>
        <w:t xml:space="preserve">. </w:t>
      </w:r>
    </w:p>
  </w:footnote>
  <w:footnote w:id="18">
    <w:p w14:paraId="650B8F23" w14:textId="77777777" w:rsidR="00BD21D3" w:rsidRPr="00475626" w:rsidRDefault="00BD21D3" w:rsidP="00426489">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 xml:space="preserve">dokument wypełnia tylko Wykonawca wezwany przez Zamawiającego w trybie art. 26 ust. 1 </w:t>
      </w:r>
      <w:r>
        <w:rPr>
          <w:rFonts w:ascii="Calibri" w:eastAsia="Arial Unicode MS" w:hAnsi="Calibri" w:cs="Calibri"/>
          <w:b/>
          <w:i/>
          <w:sz w:val="18"/>
          <w:szCs w:val="18"/>
          <w:lang w:val="pl-PL"/>
        </w:rPr>
        <w:t>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w:t>
      </w:r>
      <w:proofErr w:type="spellStart"/>
      <w:r>
        <w:rPr>
          <w:rFonts w:ascii="Calibri" w:eastAsia="Arial Unicode MS" w:hAnsi="Calibri" w:cs="Calibri"/>
          <w:b/>
          <w:i/>
          <w:sz w:val="18"/>
          <w:szCs w:val="18"/>
          <w:lang w:val="pl-PL"/>
        </w:rPr>
        <w:t>Pzp</w:t>
      </w:r>
      <w:proofErr w:type="spellEnd"/>
      <w:r w:rsidRPr="00475626">
        <w:rPr>
          <w:rFonts w:ascii="Calibri" w:eastAsia="Arial Unicode MS" w:hAnsi="Calibri" w:cs="Calibri"/>
          <w:b/>
          <w:i/>
          <w:sz w:val="18"/>
          <w:szCs w:val="18"/>
          <w:lang w:val="pl-PL"/>
        </w:rPr>
        <w:t xml:space="preserve">. </w:t>
      </w:r>
    </w:p>
  </w:footnote>
  <w:footnote w:id="19">
    <w:p w14:paraId="077F26C2" w14:textId="77777777" w:rsidR="00BD21D3" w:rsidRPr="00976A61" w:rsidRDefault="00BD21D3" w:rsidP="00426489">
      <w:pPr>
        <w:pStyle w:val="Tekstprzypisudolnego"/>
        <w:rPr>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zaznaczyć w sposób wyraźny </w:t>
      </w:r>
      <w:r>
        <w:rPr>
          <w:rFonts w:ascii="Calibri" w:hAnsi="Calibri" w:cs="Calibri"/>
          <w:i/>
          <w:sz w:val="18"/>
          <w:szCs w:val="18"/>
          <w:lang w:val="pl-PL"/>
        </w:rPr>
        <w:t>oświadczenie Wykonawcy.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6A60" w14:textId="77777777" w:rsidR="00BD21D3" w:rsidRDefault="00BD21D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836" w14:textId="42C320EB" w:rsidR="00BD21D3" w:rsidRPr="008120A5" w:rsidRDefault="00BD21D3" w:rsidP="0029187C">
    <w:pPr>
      <w:pStyle w:val="Nagwek"/>
      <w:rPr>
        <w:rFonts w:asciiTheme="minorHAnsi" w:hAnsiTheme="minorHAnsi" w:cstheme="minorHAnsi"/>
      </w:rPr>
    </w:pPr>
    <w:r>
      <w:rPr>
        <w:rFonts w:cstheme="minorHAnsi"/>
        <w:bCs/>
        <w:sz w:val="22"/>
        <w:szCs w:val="22"/>
        <w:lang w:val="pl-PL"/>
      </w:rPr>
      <w:t xml:space="preserve">                                                                                                                </w:t>
    </w:r>
    <w:r w:rsidRPr="008120A5">
      <w:rPr>
        <w:rFonts w:asciiTheme="minorHAnsi" w:hAnsiTheme="minorHAnsi" w:cstheme="minorHAnsi"/>
        <w:bCs/>
        <w:sz w:val="22"/>
        <w:szCs w:val="22"/>
      </w:rPr>
      <w:t>COI-ZAK.262.9.2020</w:t>
    </w:r>
    <w:r w:rsidR="00107594">
      <w:rPr>
        <w:rFonts w:asciiTheme="minorHAnsi" w:hAnsiTheme="minorHAnsi" w:cstheme="minorHAnsi"/>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99" type="#_x0000_t75" style="position:absolute;left:0;text-align:left;margin-left:-71.15pt;margin-top:-67.55pt;width:595.2pt;height:841.9pt;z-index:-251658752;mso-position-horizontal-relative:margin;mso-position-vertical-relative:margin" o:allowincell="f">
          <v:imagedata r:id="rId1" o:title="papier_firmowy_bez"/>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BD21D3" w:rsidRDefault="00BD21D3">
    <w:pPr>
      <w:pStyle w:val="Nagwek"/>
    </w:pPr>
    <w:proofErr w:type="spellStart"/>
    <w:r w:rsidRPr="008B4FDC">
      <w:rPr>
        <w:b/>
      </w:rPr>
      <w:t>nr.ref</w:t>
    </w:r>
    <w:proofErr w:type="spellEnd"/>
    <w:r w:rsidRPr="008B4FDC">
      <w:rPr>
        <w:b/>
      </w:rPr>
      <w:t xml:space="preserve">.: </w:t>
    </w:r>
    <w:r>
      <w:rPr>
        <w:b/>
        <w:bCs/>
        <w:u w:val="single"/>
      </w:rPr>
      <w:t>WZP. III. 3411- 2/2</w:t>
    </w:r>
    <w:r w:rsidRPr="008B4FDC">
      <w:rPr>
        <w:b/>
        <w:bCs/>
        <w:u w:val="single"/>
      </w:rPr>
      <w:t>/10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BD21D3" w:rsidRDefault="00BD21D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BD21D3" w:rsidRDefault="00BD21D3">
    <w:pPr>
      <w:pStyle w:val="Nagwek"/>
    </w:pPr>
  </w:p>
  <w:p w14:paraId="69C9C6C2" w14:textId="77777777" w:rsidR="00BD21D3" w:rsidRDefault="00BD21D3"/>
  <w:p w14:paraId="7CDAEEB1" w14:textId="77777777" w:rsidR="00BD21D3" w:rsidRDefault="00BD21D3"/>
  <w:p w14:paraId="760403EB" w14:textId="77777777" w:rsidR="00BD21D3" w:rsidRDefault="00BD21D3"/>
  <w:p w14:paraId="131745E3" w14:textId="77777777" w:rsidR="00BD21D3" w:rsidRDefault="00BD21D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7993025"/>
    <w:multiLevelType w:val="hybridMultilevel"/>
    <w:tmpl w:val="25382186"/>
    <w:lvl w:ilvl="0" w:tplc="8C88AE0A">
      <w:start w:val="1"/>
      <w:numFmt w:val="upperRoman"/>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2"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6" w15:restartNumberingAfterBreak="0">
    <w:nsid w:val="191C7B03"/>
    <w:multiLevelType w:val="multilevel"/>
    <w:tmpl w:val="00F2C060"/>
    <w:lvl w:ilvl="0">
      <w:start w:val="1"/>
      <w:numFmt w:val="decimal"/>
      <w:lvlText w:val="4.%1."/>
      <w:lvlJc w:val="left"/>
      <w:pPr>
        <w:ind w:left="644"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90211F"/>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8619DC"/>
    <w:multiLevelType w:val="hybridMultilevel"/>
    <w:tmpl w:val="7D127C38"/>
    <w:lvl w:ilvl="0" w:tplc="17AA327A">
      <w:start w:val="1"/>
      <w:numFmt w:val="decimal"/>
      <w:lvlText w:val="%1)"/>
      <w:lvlJc w:val="left"/>
      <w:pPr>
        <w:ind w:left="1776" w:hanging="360"/>
      </w:pPr>
      <w:rPr>
        <w:rFonts w:eastAsiaTheme="minorHAnsi" w:cstheme="minorHAnsi" w:hint="default"/>
        <w:b w:val="0"/>
      </w:r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27F05CAB"/>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D83F89"/>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7" w15:restartNumberingAfterBreak="0">
    <w:nsid w:val="2DF84108"/>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30"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4C75A8"/>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F84373"/>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F0440AA"/>
    <w:multiLevelType w:val="hybridMultilevel"/>
    <w:tmpl w:val="F5E4B5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2D76822"/>
    <w:multiLevelType w:val="hybridMultilevel"/>
    <w:tmpl w:val="25DA78F2"/>
    <w:lvl w:ilvl="0" w:tplc="71506DD4">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816E3D"/>
    <w:multiLevelType w:val="hybridMultilevel"/>
    <w:tmpl w:val="0D886D16"/>
    <w:lvl w:ilvl="0" w:tplc="905EE6F0">
      <w:numFmt w:val="bullet"/>
      <w:lvlText w:val=""/>
      <w:lvlJc w:val="left"/>
      <w:pPr>
        <w:ind w:left="720" w:hanging="360"/>
      </w:pPr>
      <w:rPr>
        <w:rFonts w:ascii="Symbol" w:eastAsia="Arial Unicode MS"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4DC0146"/>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8EF2F58"/>
    <w:multiLevelType w:val="hybridMultilevel"/>
    <w:tmpl w:val="80D05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2"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4"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5"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6"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47624DD"/>
    <w:multiLevelType w:val="hybridMultilevel"/>
    <w:tmpl w:val="B48A8F3C"/>
    <w:lvl w:ilvl="0" w:tplc="0415000F">
      <w:start w:val="1"/>
      <w:numFmt w:val="decimal"/>
      <w:lvlText w:val="%1."/>
      <w:lvlJc w:val="left"/>
      <w:pPr>
        <w:ind w:left="360" w:hanging="360"/>
      </w:pPr>
      <w:rPr>
        <w:rFonts w:hint="default"/>
      </w:rPr>
    </w:lvl>
    <w:lvl w:ilvl="1" w:tplc="6DCA6226">
      <w:start w:val="1"/>
      <w:numFmt w:val="decimal"/>
      <w:lvlText w:val="%2."/>
      <w:lvlJc w:val="left"/>
      <w:pPr>
        <w:ind w:left="360" w:hanging="360"/>
      </w:pPr>
      <w:rPr>
        <w:rFonts w:asciiTheme="minorHAnsi" w:eastAsiaTheme="minorHAnsi" w:hAnsiTheme="minorHAnsi" w:cs="Calibri"/>
      </w:rPr>
    </w:lvl>
    <w:lvl w:ilvl="2" w:tplc="5F26C196">
      <w:start w:val="1"/>
      <w:numFmt w:val="decimal"/>
      <w:lvlText w:val="%3)"/>
      <w:lvlJc w:val="right"/>
      <w:pPr>
        <w:ind w:left="606" w:hanging="180"/>
      </w:pPr>
      <w:rPr>
        <w:rFonts w:asciiTheme="minorHAnsi" w:eastAsiaTheme="minorHAnsi" w:hAnsiTheme="minorHAnsi" w:cs="Calibri"/>
      </w:rPr>
    </w:lvl>
    <w:lvl w:ilvl="3" w:tplc="58F66C9A">
      <w:start w:val="1"/>
      <w:numFmt w:val="lowerLetter"/>
      <w:lvlText w:val="%4)"/>
      <w:lvlJc w:val="left"/>
      <w:pPr>
        <w:ind w:left="2520" w:hanging="360"/>
      </w:pPr>
      <w:rPr>
        <w:rFonts w:asciiTheme="minorHAnsi" w:eastAsiaTheme="minorHAnsi" w:hAnsiTheme="minorHAnsi" w:cs="Calibri"/>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35"/>
  </w:num>
  <w:num w:numId="4">
    <w:abstractNumId w:val="2"/>
  </w:num>
  <w:num w:numId="5">
    <w:abstractNumId w:val="50"/>
  </w:num>
  <w:num w:numId="6">
    <w:abstractNumId w:val="39"/>
  </w:num>
  <w:num w:numId="7">
    <w:abstractNumId w:val="14"/>
  </w:num>
  <w:num w:numId="8">
    <w:abstractNumId w:val="28"/>
  </w:num>
  <w:num w:numId="9">
    <w:abstractNumId w:val="29"/>
  </w:num>
  <w:num w:numId="10">
    <w:abstractNumId w:val="23"/>
  </w:num>
  <w:num w:numId="11">
    <w:abstractNumId w:val="41"/>
  </w:num>
  <w:num w:numId="12">
    <w:abstractNumId w:val="10"/>
  </w:num>
  <w:num w:numId="13">
    <w:abstractNumId w:val="15"/>
  </w:num>
  <w:num w:numId="14">
    <w:abstractNumId w:val="33"/>
  </w:num>
  <w:num w:numId="15">
    <w:abstractNumId w:val="45"/>
  </w:num>
  <w:num w:numId="16">
    <w:abstractNumId w:val="48"/>
  </w:num>
  <w:num w:numId="17">
    <w:abstractNumId w:val="19"/>
  </w:num>
  <w:num w:numId="18">
    <w:abstractNumId w:val="46"/>
  </w:num>
  <w:num w:numId="19">
    <w:abstractNumId w:val="47"/>
  </w:num>
  <w:num w:numId="20">
    <w:abstractNumId w:val="24"/>
  </w:num>
  <w:num w:numId="21">
    <w:abstractNumId w:val="18"/>
  </w:num>
  <w:num w:numId="22">
    <w:abstractNumId w:val="4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25"/>
  </w:num>
  <w:num w:numId="29">
    <w:abstractNumId w:val="11"/>
  </w:num>
  <w:num w:numId="30">
    <w:abstractNumId w:val="30"/>
  </w:num>
  <w:num w:numId="31">
    <w:abstractNumId w:val="9"/>
  </w:num>
  <w:num w:numId="32">
    <w:abstractNumId w:val="17"/>
  </w:num>
  <w:num w:numId="33">
    <w:abstractNumId w:val="21"/>
  </w:num>
  <w:num w:numId="34">
    <w:abstractNumId w:val="38"/>
  </w:num>
  <w:num w:numId="35">
    <w:abstractNumId w:val="32"/>
  </w:num>
  <w:num w:numId="36">
    <w:abstractNumId w:val="36"/>
  </w:num>
  <w:num w:numId="37">
    <w:abstractNumId w:val="20"/>
  </w:num>
  <w:num w:numId="38">
    <w:abstractNumId w:val="34"/>
  </w:num>
  <w:num w:numId="39">
    <w:abstractNumId w:val="31"/>
  </w:num>
  <w:num w:numId="40">
    <w:abstractNumId w:val="16"/>
  </w:num>
  <w:num w:numId="41">
    <w:abstractNumId w:val="49"/>
  </w:num>
  <w:num w:numId="42">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57C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0DC7"/>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1F6"/>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E92"/>
    <w:rsid w:val="00074163"/>
    <w:rsid w:val="000741D6"/>
    <w:rsid w:val="00074872"/>
    <w:rsid w:val="00074AFE"/>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9F9"/>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6340"/>
    <w:rsid w:val="000A65B6"/>
    <w:rsid w:val="000A6C0A"/>
    <w:rsid w:val="000A6C0B"/>
    <w:rsid w:val="000A7107"/>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314"/>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60E"/>
    <w:rsid w:val="000D4748"/>
    <w:rsid w:val="000D4A9A"/>
    <w:rsid w:val="000D4D32"/>
    <w:rsid w:val="000D55D8"/>
    <w:rsid w:val="000D5C97"/>
    <w:rsid w:val="000D648B"/>
    <w:rsid w:val="000D64F1"/>
    <w:rsid w:val="000D6694"/>
    <w:rsid w:val="000D692D"/>
    <w:rsid w:val="000D697B"/>
    <w:rsid w:val="000D69CE"/>
    <w:rsid w:val="000D6B65"/>
    <w:rsid w:val="000D6D70"/>
    <w:rsid w:val="000D7393"/>
    <w:rsid w:val="000D758F"/>
    <w:rsid w:val="000D76C7"/>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629"/>
    <w:rsid w:val="000F3D9C"/>
    <w:rsid w:val="000F3FA7"/>
    <w:rsid w:val="000F44E3"/>
    <w:rsid w:val="000F5338"/>
    <w:rsid w:val="000F53E9"/>
    <w:rsid w:val="000F543F"/>
    <w:rsid w:val="000F54E1"/>
    <w:rsid w:val="000F55B3"/>
    <w:rsid w:val="000F55E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4337"/>
    <w:rsid w:val="001049C9"/>
    <w:rsid w:val="00104AFF"/>
    <w:rsid w:val="00104C52"/>
    <w:rsid w:val="00104C89"/>
    <w:rsid w:val="00104CE4"/>
    <w:rsid w:val="001055E1"/>
    <w:rsid w:val="00105C9B"/>
    <w:rsid w:val="00105EAE"/>
    <w:rsid w:val="001064D3"/>
    <w:rsid w:val="00106649"/>
    <w:rsid w:val="00106712"/>
    <w:rsid w:val="00106AF2"/>
    <w:rsid w:val="00106D3D"/>
    <w:rsid w:val="00107114"/>
    <w:rsid w:val="0010745C"/>
    <w:rsid w:val="00107499"/>
    <w:rsid w:val="00107594"/>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51E"/>
    <w:rsid w:val="001149B4"/>
    <w:rsid w:val="00114AFC"/>
    <w:rsid w:val="00114BCE"/>
    <w:rsid w:val="001151C4"/>
    <w:rsid w:val="001152BE"/>
    <w:rsid w:val="0011539D"/>
    <w:rsid w:val="0011565D"/>
    <w:rsid w:val="00115877"/>
    <w:rsid w:val="001158F6"/>
    <w:rsid w:val="00115BDD"/>
    <w:rsid w:val="00115EBC"/>
    <w:rsid w:val="00116178"/>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ACB"/>
    <w:rsid w:val="00122B59"/>
    <w:rsid w:val="00122D5A"/>
    <w:rsid w:val="00123128"/>
    <w:rsid w:val="00123252"/>
    <w:rsid w:val="00123280"/>
    <w:rsid w:val="00123986"/>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CF0"/>
    <w:rsid w:val="00127D71"/>
    <w:rsid w:val="00127E0A"/>
    <w:rsid w:val="0013052B"/>
    <w:rsid w:val="00130A21"/>
    <w:rsid w:val="001311DF"/>
    <w:rsid w:val="001313B8"/>
    <w:rsid w:val="00131596"/>
    <w:rsid w:val="001319CC"/>
    <w:rsid w:val="00131A60"/>
    <w:rsid w:val="00132097"/>
    <w:rsid w:val="001325B1"/>
    <w:rsid w:val="00132682"/>
    <w:rsid w:val="00132A9D"/>
    <w:rsid w:val="00133571"/>
    <w:rsid w:val="001336D0"/>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37F25"/>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3B"/>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D63"/>
    <w:rsid w:val="00163FB4"/>
    <w:rsid w:val="0016445D"/>
    <w:rsid w:val="00164642"/>
    <w:rsid w:val="0016478C"/>
    <w:rsid w:val="00164861"/>
    <w:rsid w:val="00164FDD"/>
    <w:rsid w:val="00165205"/>
    <w:rsid w:val="0016545B"/>
    <w:rsid w:val="001656A7"/>
    <w:rsid w:val="00165C2C"/>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4FA"/>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F74"/>
    <w:rsid w:val="00193368"/>
    <w:rsid w:val="001934E2"/>
    <w:rsid w:val="00193586"/>
    <w:rsid w:val="001937E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D4D"/>
    <w:rsid w:val="00195E7C"/>
    <w:rsid w:val="0019601C"/>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4E8"/>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B77"/>
    <w:rsid w:val="001E3EAC"/>
    <w:rsid w:val="001E3F7D"/>
    <w:rsid w:val="001E40D2"/>
    <w:rsid w:val="001E41CC"/>
    <w:rsid w:val="001E43BC"/>
    <w:rsid w:val="001E45E2"/>
    <w:rsid w:val="001E4BD4"/>
    <w:rsid w:val="001E57B2"/>
    <w:rsid w:val="001E596E"/>
    <w:rsid w:val="001E5BA1"/>
    <w:rsid w:val="001E6507"/>
    <w:rsid w:val="001E72DA"/>
    <w:rsid w:val="001E7479"/>
    <w:rsid w:val="001E75AF"/>
    <w:rsid w:val="001E7BE7"/>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3DA6"/>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502"/>
    <w:rsid w:val="002177F1"/>
    <w:rsid w:val="0021793E"/>
    <w:rsid w:val="002201EE"/>
    <w:rsid w:val="002203A0"/>
    <w:rsid w:val="00220565"/>
    <w:rsid w:val="002206DD"/>
    <w:rsid w:val="00220747"/>
    <w:rsid w:val="002208E8"/>
    <w:rsid w:val="00220A27"/>
    <w:rsid w:val="00220F3A"/>
    <w:rsid w:val="002213E5"/>
    <w:rsid w:val="00221A8E"/>
    <w:rsid w:val="00222004"/>
    <w:rsid w:val="00222021"/>
    <w:rsid w:val="00222781"/>
    <w:rsid w:val="00222851"/>
    <w:rsid w:val="00222EC7"/>
    <w:rsid w:val="0022302B"/>
    <w:rsid w:val="002231F3"/>
    <w:rsid w:val="002239C9"/>
    <w:rsid w:val="00223A0B"/>
    <w:rsid w:val="00223DF3"/>
    <w:rsid w:val="00224A6B"/>
    <w:rsid w:val="002250DC"/>
    <w:rsid w:val="00225457"/>
    <w:rsid w:val="00225D29"/>
    <w:rsid w:val="00225F1B"/>
    <w:rsid w:val="002262AF"/>
    <w:rsid w:val="00226896"/>
    <w:rsid w:val="002268E1"/>
    <w:rsid w:val="00226DBF"/>
    <w:rsid w:val="00226F2A"/>
    <w:rsid w:val="00226F30"/>
    <w:rsid w:val="00226FE4"/>
    <w:rsid w:val="00227095"/>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3094"/>
    <w:rsid w:val="00233590"/>
    <w:rsid w:val="00233E52"/>
    <w:rsid w:val="00233FD9"/>
    <w:rsid w:val="002342FC"/>
    <w:rsid w:val="00234A3D"/>
    <w:rsid w:val="00234A52"/>
    <w:rsid w:val="00234CA8"/>
    <w:rsid w:val="00234FA4"/>
    <w:rsid w:val="00234FBE"/>
    <w:rsid w:val="00235575"/>
    <w:rsid w:val="002358A0"/>
    <w:rsid w:val="00235BC2"/>
    <w:rsid w:val="00235DF7"/>
    <w:rsid w:val="00235E1B"/>
    <w:rsid w:val="00235FAC"/>
    <w:rsid w:val="00236167"/>
    <w:rsid w:val="00236247"/>
    <w:rsid w:val="002362D7"/>
    <w:rsid w:val="00236316"/>
    <w:rsid w:val="002368BE"/>
    <w:rsid w:val="00237145"/>
    <w:rsid w:val="0023772E"/>
    <w:rsid w:val="0023790A"/>
    <w:rsid w:val="00237A8E"/>
    <w:rsid w:val="00237CB1"/>
    <w:rsid w:val="002404D6"/>
    <w:rsid w:val="0024090C"/>
    <w:rsid w:val="00240A66"/>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3F"/>
    <w:rsid w:val="00251D72"/>
    <w:rsid w:val="00251FD8"/>
    <w:rsid w:val="002524AD"/>
    <w:rsid w:val="0025280E"/>
    <w:rsid w:val="00252F21"/>
    <w:rsid w:val="0025300D"/>
    <w:rsid w:val="00253458"/>
    <w:rsid w:val="002534A6"/>
    <w:rsid w:val="002535CF"/>
    <w:rsid w:val="002535D2"/>
    <w:rsid w:val="00253682"/>
    <w:rsid w:val="00253A28"/>
    <w:rsid w:val="00253B51"/>
    <w:rsid w:val="00253D42"/>
    <w:rsid w:val="00253D9E"/>
    <w:rsid w:val="0025442D"/>
    <w:rsid w:val="00254594"/>
    <w:rsid w:val="002546B9"/>
    <w:rsid w:val="002547D6"/>
    <w:rsid w:val="002548DD"/>
    <w:rsid w:val="00254A26"/>
    <w:rsid w:val="002551A1"/>
    <w:rsid w:val="002551B2"/>
    <w:rsid w:val="00255782"/>
    <w:rsid w:val="00255BB6"/>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733"/>
    <w:rsid w:val="00264DDD"/>
    <w:rsid w:val="00264EF4"/>
    <w:rsid w:val="00265405"/>
    <w:rsid w:val="0026617E"/>
    <w:rsid w:val="002661EA"/>
    <w:rsid w:val="00266521"/>
    <w:rsid w:val="0026666F"/>
    <w:rsid w:val="00266FDE"/>
    <w:rsid w:val="00267370"/>
    <w:rsid w:val="0026763A"/>
    <w:rsid w:val="002679AE"/>
    <w:rsid w:val="00267AE0"/>
    <w:rsid w:val="00267B1A"/>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46F"/>
    <w:rsid w:val="0027680A"/>
    <w:rsid w:val="00276C86"/>
    <w:rsid w:val="00277690"/>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6BDB"/>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F1"/>
    <w:rsid w:val="00292D0C"/>
    <w:rsid w:val="00293594"/>
    <w:rsid w:val="0029379C"/>
    <w:rsid w:val="002937A3"/>
    <w:rsid w:val="00293F4E"/>
    <w:rsid w:val="00294135"/>
    <w:rsid w:val="002944B5"/>
    <w:rsid w:val="00294616"/>
    <w:rsid w:val="002949BA"/>
    <w:rsid w:val="00294B94"/>
    <w:rsid w:val="00294FAB"/>
    <w:rsid w:val="002953EA"/>
    <w:rsid w:val="00295973"/>
    <w:rsid w:val="00295C20"/>
    <w:rsid w:val="00295E2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C32"/>
    <w:rsid w:val="002B0732"/>
    <w:rsid w:val="002B076F"/>
    <w:rsid w:val="002B0838"/>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45F"/>
    <w:rsid w:val="002D0738"/>
    <w:rsid w:val="002D0DFC"/>
    <w:rsid w:val="002D1053"/>
    <w:rsid w:val="002D107B"/>
    <w:rsid w:val="002D130C"/>
    <w:rsid w:val="002D22B0"/>
    <w:rsid w:val="002D3156"/>
    <w:rsid w:val="002D3171"/>
    <w:rsid w:val="002D3323"/>
    <w:rsid w:val="002D367C"/>
    <w:rsid w:val="002D38D0"/>
    <w:rsid w:val="002D43AC"/>
    <w:rsid w:val="002D4BF8"/>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BEE"/>
    <w:rsid w:val="002E3032"/>
    <w:rsid w:val="002E3179"/>
    <w:rsid w:val="002E3854"/>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E99"/>
    <w:rsid w:val="002F21C2"/>
    <w:rsid w:val="002F23DB"/>
    <w:rsid w:val="002F249F"/>
    <w:rsid w:val="002F2709"/>
    <w:rsid w:val="002F2994"/>
    <w:rsid w:val="002F2BDB"/>
    <w:rsid w:val="002F31B9"/>
    <w:rsid w:val="002F36BD"/>
    <w:rsid w:val="002F3B04"/>
    <w:rsid w:val="002F3BDA"/>
    <w:rsid w:val="002F449B"/>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725D"/>
    <w:rsid w:val="0031727C"/>
    <w:rsid w:val="00317C26"/>
    <w:rsid w:val="00320053"/>
    <w:rsid w:val="00321339"/>
    <w:rsid w:val="0032165B"/>
    <w:rsid w:val="00322190"/>
    <w:rsid w:val="003221EE"/>
    <w:rsid w:val="00322386"/>
    <w:rsid w:val="003224C5"/>
    <w:rsid w:val="003229C7"/>
    <w:rsid w:val="00322F3D"/>
    <w:rsid w:val="00323547"/>
    <w:rsid w:val="003235D5"/>
    <w:rsid w:val="00323EE6"/>
    <w:rsid w:val="00324121"/>
    <w:rsid w:val="003241E1"/>
    <w:rsid w:val="0032457E"/>
    <w:rsid w:val="003249AC"/>
    <w:rsid w:val="00324A12"/>
    <w:rsid w:val="00325616"/>
    <w:rsid w:val="00325682"/>
    <w:rsid w:val="00325756"/>
    <w:rsid w:val="00326094"/>
    <w:rsid w:val="00326392"/>
    <w:rsid w:val="00326461"/>
    <w:rsid w:val="00326569"/>
    <w:rsid w:val="00326590"/>
    <w:rsid w:val="00326D87"/>
    <w:rsid w:val="00326EB3"/>
    <w:rsid w:val="00326F95"/>
    <w:rsid w:val="00327697"/>
    <w:rsid w:val="003279EF"/>
    <w:rsid w:val="00327DD1"/>
    <w:rsid w:val="00330715"/>
    <w:rsid w:val="0033083C"/>
    <w:rsid w:val="0033092A"/>
    <w:rsid w:val="00330A25"/>
    <w:rsid w:val="00331170"/>
    <w:rsid w:val="0033121C"/>
    <w:rsid w:val="00331613"/>
    <w:rsid w:val="003316FA"/>
    <w:rsid w:val="00331A21"/>
    <w:rsid w:val="00331A52"/>
    <w:rsid w:val="00332097"/>
    <w:rsid w:val="003322DA"/>
    <w:rsid w:val="00332867"/>
    <w:rsid w:val="00332BFA"/>
    <w:rsid w:val="00333004"/>
    <w:rsid w:val="003330F8"/>
    <w:rsid w:val="0033373F"/>
    <w:rsid w:val="00333903"/>
    <w:rsid w:val="00333936"/>
    <w:rsid w:val="00333D4D"/>
    <w:rsid w:val="00333E59"/>
    <w:rsid w:val="00334C1E"/>
    <w:rsid w:val="00334EDE"/>
    <w:rsid w:val="00334EFE"/>
    <w:rsid w:val="00335134"/>
    <w:rsid w:val="003351B7"/>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A9B"/>
    <w:rsid w:val="00342FCF"/>
    <w:rsid w:val="00343C8E"/>
    <w:rsid w:val="00343F0E"/>
    <w:rsid w:val="00344189"/>
    <w:rsid w:val="003442AD"/>
    <w:rsid w:val="003443FC"/>
    <w:rsid w:val="003446B7"/>
    <w:rsid w:val="003455CE"/>
    <w:rsid w:val="003457D0"/>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7E5"/>
    <w:rsid w:val="00372A1E"/>
    <w:rsid w:val="00372BDE"/>
    <w:rsid w:val="00373051"/>
    <w:rsid w:val="003731DE"/>
    <w:rsid w:val="003739B1"/>
    <w:rsid w:val="00374169"/>
    <w:rsid w:val="00374719"/>
    <w:rsid w:val="00374E25"/>
    <w:rsid w:val="0037511D"/>
    <w:rsid w:val="00375CAA"/>
    <w:rsid w:val="00375E27"/>
    <w:rsid w:val="00376174"/>
    <w:rsid w:val="003761A3"/>
    <w:rsid w:val="00376323"/>
    <w:rsid w:val="003770E2"/>
    <w:rsid w:val="00377657"/>
    <w:rsid w:val="0037794C"/>
    <w:rsid w:val="0037798A"/>
    <w:rsid w:val="00377AA7"/>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76E"/>
    <w:rsid w:val="003919A9"/>
    <w:rsid w:val="003919AC"/>
    <w:rsid w:val="00391A38"/>
    <w:rsid w:val="0039219B"/>
    <w:rsid w:val="00392216"/>
    <w:rsid w:val="00392951"/>
    <w:rsid w:val="00392C97"/>
    <w:rsid w:val="00392CA6"/>
    <w:rsid w:val="0039329E"/>
    <w:rsid w:val="0039390F"/>
    <w:rsid w:val="00393C87"/>
    <w:rsid w:val="00394AC2"/>
    <w:rsid w:val="00394CA7"/>
    <w:rsid w:val="00394D92"/>
    <w:rsid w:val="00394E1E"/>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221"/>
    <w:rsid w:val="003B0C68"/>
    <w:rsid w:val="003B0CDB"/>
    <w:rsid w:val="003B13B2"/>
    <w:rsid w:val="003B15BF"/>
    <w:rsid w:val="003B1B31"/>
    <w:rsid w:val="003B1C59"/>
    <w:rsid w:val="003B22C8"/>
    <w:rsid w:val="003B296B"/>
    <w:rsid w:val="003B2A12"/>
    <w:rsid w:val="003B2A76"/>
    <w:rsid w:val="003B2CD9"/>
    <w:rsid w:val="003B2CDE"/>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5EBE"/>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C9F"/>
    <w:rsid w:val="003E0EBA"/>
    <w:rsid w:val="003E1481"/>
    <w:rsid w:val="003E15D6"/>
    <w:rsid w:val="003E2233"/>
    <w:rsid w:val="003E2814"/>
    <w:rsid w:val="003E29BF"/>
    <w:rsid w:val="003E2A32"/>
    <w:rsid w:val="003E3582"/>
    <w:rsid w:val="003E36E8"/>
    <w:rsid w:val="003E3AAF"/>
    <w:rsid w:val="003E4268"/>
    <w:rsid w:val="003E4EFE"/>
    <w:rsid w:val="003E50C4"/>
    <w:rsid w:val="003E56BE"/>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AF6"/>
    <w:rsid w:val="00405F5C"/>
    <w:rsid w:val="00406105"/>
    <w:rsid w:val="004063E6"/>
    <w:rsid w:val="00406732"/>
    <w:rsid w:val="00406AC7"/>
    <w:rsid w:val="00406B3B"/>
    <w:rsid w:val="00406CA9"/>
    <w:rsid w:val="0040701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30B"/>
    <w:rsid w:val="0041538A"/>
    <w:rsid w:val="00415781"/>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89"/>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0A26"/>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6AF"/>
    <w:rsid w:val="00462C06"/>
    <w:rsid w:val="00462E12"/>
    <w:rsid w:val="00462E46"/>
    <w:rsid w:val="004636C7"/>
    <w:rsid w:val="00463942"/>
    <w:rsid w:val="00463D81"/>
    <w:rsid w:val="004642B3"/>
    <w:rsid w:val="00464745"/>
    <w:rsid w:val="00464E16"/>
    <w:rsid w:val="004652B4"/>
    <w:rsid w:val="004653F3"/>
    <w:rsid w:val="0046573D"/>
    <w:rsid w:val="00465CF9"/>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5E26"/>
    <w:rsid w:val="004762BF"/>
    <w:rsid w:val="0047677F"/>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89B"/>
    <w:rsid w:val="00485D9B"/>
    <w:rsid w:val="00485DC9"/>
    <w:rsid w:val="00486997"/>
    <w:rsid w:val="00486D32"/>
    <w:rsid w:val="00486EFF"/>
    <w:rsid w:val="0048774B"/>
    <w:rsid w:val="00487B72"/>
    <w:rsid w:val="00487D91"/>
    <w:rsid w:val="00487E7A"/>
    <w:rsid w:val="00490474"/>
    <w:rsid w:val="004904B9"/>
    <w:rsid w:val="004904C2"/>
    <w:rsid w:val="004910C4"/>
    <w:rsid w:val="004911EC"/>
    <w:rsid w:val="004914C0"/>
    <w:rsid w:val="00491814"/>
    <w:rsid w:val="0049198C"/>
    <w:rsid w:val="00491C4F"/>
    <w:rsid w:val="00491E81"/>
    <w:rsid w:val="0049201E"/>
    <w:rsid w:val="004928E8"/>
    <w:rsid w:val="00492E47"/>
    <w:rsid w:val="004932AF"/>
    <w:rsid w:val="004935B4"/>
    <w:rsid w:val="0049401F"/>
    <w:rsid w:val="004944C5"/>
    <w:rsid w:val="00494A2D"/>
    <w:rsid w:val="00494FBB"/>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9B7"/>
    <w:rsid w:val="004A1EC8"/>
    <w:rsid w:val="004A2286"/>
    <w:rsid w:val="004A2547"/>
    <w:rsid w:val="004A2C63"/>
    <w:rsid w:val="004A300E"/>
    <w:rsid w:val="004A302E"/>
    <w:rsid w:val="004A3284"/>
    <w:rsid w:val="004A3BA7"/>
    <w:rsid w:val="004A4988"/>
    <w:rsid w:val="004A498F"/>
    <w:rsid w:val="004A4AD7"/>
    <w:rsid w:val="004A4F89"/>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508"/>
    <w:rsid w:val="004B2694"/>
    <w:rsid w:val="004B28B5"/>
    <w:rsid w:val="004B2B13"/>
    <w:rsid w:val="004B2E33"/>
    <w:rsid w:val="004B303F"/>
    <w:rsid w:val="004B3197"/>
    <w:rsid w:val="004B332B"/>
    <w:rsid w:val="004B3480"/>
    <w:rsid w:val="004B3732"/>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392"/>
    <w:rsid w:val="004C057F"/>
    <w:rsid w:val="004C0CAC"/>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A21"/>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5D0"/>
    <w:rsid w:val="004D75EF"/>
    <w:rsid w:val="004D79B3"/>
    <w:rsid w:val="004D79CB"/>
    <w:rsid w:val="004D7C34"/>
    <w:rsid w:val="004D7E64"/>
    <w:rsid w:val="004E0626"/>
    <w:rsid w:val="004E1075"/>
    <w:rsid w:val="004E2107"/>
    <w:rsid w:val="004E212E"/>
    <w:rsid w:val="004E27A5"/>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1C"/>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B5"/>
    <w:rsid w:val="005041C8"/>
    <w:rsid w:val="00504212"/>
    <w:rsid w:val="005046DA"/>
    <w:rsid w:val="00504750"/>
    <w:rsid w:val="005048BE"/>
    <w:rsid w:val="00504A06"/>
    <w:rsid w:val="00504A40"/>
    <w:rsid w:val="00504EDA"/>
    <w:rsid w:val="005052FB"/>
    <w:rsid w:val="005053C4"/>
    <w:rsid w:val="005054A3"/>
    <w:rsid w:val="0050581A"/>
    <w:rsid w:val="00505F72"/>
    <w:rsid w:val="00506210"/>
    <w:rsid w:val="00506478"/>
    <w:rsid w:val="00506840"/>
    <w:rsid w:val="005069BB"/>
    <w:rsid w:val="00506A9B"/>
    <w:rsid w:val="00506C53"/>
    <w:rsid w:val="00506EB8"/>
    <w:rsid w:val="00507473"/>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B7C"/>
    <w:rsid w:val="00520BF7"/>
    <w:rsid w:val="005211AE"/>
    <w:rsid w:val="005218CD"/>
    <w:rsid w:val="0052195C"/>
    <w:rsid w:val="00521AB8"/>
    <w:rsid w:val="00521C0D"/>
    <w:rsid w:val="00522762"/>
    <w:rsid w:val="005227FC"/>
    <w:rsid w:val="0052286E"/>
    <w:rsid w:val="005229E7"/>
    <w:rsid w:val="00522BE8"/>
    <w:rsid w:val="00522E7F"/>
    <w:rsid w:val="005233D4"/>
    <w:rsid w:val="00523550"/>
    <w:rsid w:val="00523D56"/>
    <w:rsid w:val="00524172"/>
    <w:rsid w:val="005241C8"/>
    <w:rsid w:val="0052450C"/>
    <w:rsid w:val="005247C7"/>
    <w:rsid w:val="00524C97"/>
    <w:rsid w:val="00524D1F"/>
    <w:rsid w:val="00524FF7"/>
    <w:rsid w:val="005252BB"/>
    <w:rsid w:val="0052550A"/>
    <w:rsid w:val="0052568C"/>
    <w:rsid w:val="005256C9"/>
    <w:rsid w:val="0052576F"/>
    <w:rsid w:val="0052582B"/>
    <w:rsid w:val="00525936"/>
    <w:rsid w:val="00526CA9"/>
    <w:rsid w:val="00526D75"/>
    <w:rsid w:val="00526D8E"/>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1B4"/>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805"/>
    <w:rsid w:val="005539FB"/>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58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847"/>
    <w:rsid w:val="005729A0"/>
    <w:rsid w:val="00572AE6"/>
    <w:rsid w:val="005733D4"/>
    <w:rsid w:val="0057499F"/>
    <w:rsid w:val="00574A4D"/>
    <w:rsid w:val="005752AC"/>
    <w:rsid w:val="0057643A"/>
    <w:rsid w:val="0057649F"/>
    <w:rsid w:val="00576C49"/>
    <w:rsid w:val="005773CE"/>
    <w:rsid w:val="0057744D"/>
    <w:rsid w:val="00577489"/>
    <w:rsid w:val="00577535"/>
    <w:rsid w:val="00577736"/>
    <w:rsid w:val="00577FD6"/>
    <w:rsid w:val="005806E5"/>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5EA2"/>
    <w:rsid w:val="005864C2"/>
    <w:rsid w:val="0058670A"/>
    <w:rsid w:val="0058673A"/>
    <w:rsid w:val="005868CB"/>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B76"/>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643"/>
    <w:rsid w:val="005C7EDA"/>
    <w:rsid w:val="005D0078"/>
    <w:rsid w:val="005D04C5"/>
    <w:rsid w:val="005D05B6"/>
    <w:rsid w:val="005D0968"/>
    <w:rsid w:val="005D0A41"/>
    <w:rsid w:val="005D0CA3"/>
    <w:rsid w:val="005D14B0"/>
    <w:rsid w:val="005D16F9"/>
    <w:rsid w:val="005D1798"/>
    <w:rsid w:val="005D1977"/>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906"/>
    <w:rsid w:val="005E1AF3"/>
    <w:rsid w:val="005E2C3F"/>
    <w:rsid w:val="005E3145"/>
    <w:rsid w:val="005E328A"/>
    <w:rsid w:val="005E34E4"/>
    <w:rsid w:val="005E3540"/>
    <w:rsid w:val="005E3D49"/>
    <w:rsid w:val="005E3D7A"/>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0C65"/>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EA"/>
    <w:rsid w:val="005F3B49"/>
    <w:rsid w:val="005F42EF"/>
    <w:rsid w:val="005F4FA6"/>
    <w:rsid w:val="005F5A1A"/>
    <w:rsid w:val="005F6755"/>
    <w:rsid w:val="005F71ED"/>
    <w:rsid w:val="005F775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FF5"/>
    <w:rsid w:val="00605A46"/>
    <w:rsid w:val="00606309"/>
    <w:rsid w:val="00606AF8"/>
    <w:rsid w:val="006070DE"/>
    <w:rsid w:val="00607474"/>
    <w:rsid w:val="00607863"/>
    <w:rsid w:val="00607AA1"/>
    <w:rsid w:val="0061045A"/>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3FC"/>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3D87"/>
    <w:rsid w:val="00683FC0"/>
    <w:rsid w:val="006840C2"/>
    <w:rsid w:val="0068453D"/>
    <w:rsid w:val="006845CE"/>
    <w:rsid w:val="006852D8"/>
    <w:rsid w:val="00685301"/>
    <w:rsid w:val="0068537F"/>
    <w:rsid w:val="00685511"/>
    <w:rsid w:val="006862EA"/>
    <w:rsid w:val="006865B6"/>
    <w:rsid w:val="006867CA"/>
    <w:rsid w:val="00686A8B"/>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B11"/>
    <w:rsid w:val="00690E13"/>
    <w:rsid w:val="00690EA5"/>
    <w:rsid w:val="006918C4"/>
    <w:rsid w:val="006923FA"/>
    <w:rsid w:val="0069287E"/>
    <w:rsid w:val="00693473"/>
    <w:rsid w:val="0069389E"/>
    <w:rsid w:val="00693C00"/>
    <w:rsid w:val="00693EAD"/>
    <w:rsid w:val="0069401A"/>
    <w:rsid w:val="00694186"/>
    <w:rsid w:val="00694409"/>
    <w:rsid w:val="0069487F"/>
    <w:rsid w:val="00695280"/>
    <w:rsid w:val="0069595B"/>
    <w:rsid w:val="00695DB2"/>
    <w:rsid w:val="006963EE"/>
    <w:rsid w:val="006967BF"/>
    <w:rsid w:val="006967CC"/>
    <w:rsid w:val="0069684A"/>
    <w:rsid w:val="006969C7"/>
    <w:rsid w:val="00696CF4"/>
    <w:rsid w:val="006972D5"/>
    <w:rsid w:val="006975A6"/>
    <w:rsid w:val="00697770"/>
    <w:rsid w:val="006978FB"/>
    <w:rsid w:val="00697E4E"/>
    <w:rsid w:val="00697EDF"/>
    <w:rsid w:val="006A0046"/>
    <w:rsid w:val="006A0092"/>
    <w:rsid w:val="006A0211"/>
    <w:rsid w:val="006A06DC"/>
    <w:rsid w:val="006A073F"/>
    <w:rsid w:val="006A0953"/>
    <w:rsid w:val="006A0C88"/>
    <w:rsid w:val="006A0EB7"/>
    <w:rsid w:val="006A0EBC"/>
    <w:rsid w:val="006A106F"/>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075"/>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49C1"/>
    <w:rsid w:val="006B5130"/>
    <w:rsid w:val="006B54E6"/>
    <w:rsid w:val="006B5881"/>
    <w:rsid w:val="006B6188"/>
    <w:rsid w:val="006B6569"/>
    <w:rsid w:val="006B6C36"/>
    <w:rsid w:val="006B731F"/>
    <w:rsid w:val="006B7494"/>
    <w:rsid w:val="006B752F"/>
    <w:rsid w:val="006B756F"/>
    <w:rsid w:val="006B765B"/>
    <w:rsid w:val="006B778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7B0"/>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1F7"/>
    <w:rsid w:val="007074DC"/>
    <w:rsid w:val="00707E89"/>
    <w:rsid w:val="0071019F"/>
    <w:rsid w:val="007101E3"/>
    <w:rsid w:val="00710B97"/>
    <w:rsid w:val="00710E09"/>
    <w:rsid w:val="00710E48"/>
    <w:rsid w:val="00710F11"/>
    <w:rsid w:val="00710FEE"/>
    <w:rsid w:val="00711493"/>
    <w:rsid w:val="0071164F"/>
    <w:rsid w:val="00711940"/>
    <w:rsid w:val="00711BE6"/>
    <w:rsid w:val="007122F3"/>
    <w:rsid w:val="0071235B"/>
    <w:rsid w:val="00712551"/>
    <w:rsid w:val="00712557"/>
    <w:rsid w:val="007125DE"/>
    <w:rsid w:val="007127C4"/>
    <w:rsid w:val="007129A6"/>
    <w:rsid w:val="007129F9"/>
    <w:rsid w:val="00712B88"/>
    <w:rsid w:val="00712C1C"/>
    <w:rsid w:val="00712CEA"/>
    <w:rsid w:val="007131CA"/>
    <w:rsid w:val="007134C7"/>
    <w:rsid w:val="007135D7"/>
    <w:rsid w:val="00713B24"/>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7E9"/>
    <w:rsid w:val="00723803"/>
    <w:rsid w:val="00723906"/>
    <w:rsid w:val="00723922"/>
    <w:rsid w:val="007242E0"/>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CEA"/>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CC7"/>
    <w:rsid w:val="00755069"/>
    <w:rsid w:val="007551B1"/>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9A8"/>
    <w:rsid w:val="00763A8E"/>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A1F"/>
    <w:rsid w:val="00774D7B"/>
    <w:rsid w:val="00775250"/>
    <w:rsid w:val="00775876"/>
    <w:rsid w:val="00775A0C"/>
    <w:rsid w:val="00776108"/>
    <w:rsid w:val="0077629E"/>
    <w:rsid w:val="00776A3F"/>
    <w:rsid w:val="007770D5"/>
    <w:rsid w:val="00777D96"/>
    <w:rsid w:val="00780E23"/>
    <w:rsid w:val="00781069"/>
    <w:rsid w:val="007810C4"/>
    <w:rsid w:val="00781107"/>
    <w:rsid w:val="007815F1"/>
    <w:rsid w:val="0078173E"/>
    <w:rsid w:val="00781B9B"/>
    <w:rsid w:val="007826B9"/>
    <w:rsid w:val="007826D1"/>
    <w:rsid w:val="00782846"/>
    <w:rsid w:val="00782FCA"/>
    <w:rsid w:val="007831A1"/>
    <w:rsid w:val="00783430"/>
    <w:rsid w:val="007836C1"/>
    <w:rsid w:val="00783A05"/>
    <w:rsid w:val="007840E5"/>
    <w:rsid w:val="007841C8"/>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5114"/>
    <w:rsid w:val="007956B1"/>
    <w:rsid w:val="00795B1E"/>
    <w:rsid w:val="00795C42"/>
    <w:rsid w:val="00795CCC"/>
    <w:rsid w:val="00795E7E"/>
    <w:rsid w:val="007960F7"/>
    <w:rsid w:val="007961E5"/>
    <w:rsid w:val="00796212"/>
    <w:rsid w:val="00796469"/>
    <w:rsid w:val="00796CB9"/>
    <w:rsid w:val="007A006A"/>
    <w:rsid w:val="007A0567"/>
    <w:rsid w:val="007A077D"/>
    <w:rsid w:val="007A09A0"/>
    <w:rsid w:val="007A0B3D"/>
    <w:rsid w:val="007A1425"/>
    <w:rsid w:val="007A14C3"/>
    <w:rsid w:val="007A16F9"/>
    <w:rsid w:val="007A1855"/>
    <w:rsid w:val="007A1956"/>
    <w:rsid w:val="007A2331"/>
    <w:rsid w:val="007A2AE1"/>
    <w:rsid w:val="007A2B92"/>
    <w:rsid w:val="007A2CA8"/>
    <w:rsid w:val="007A2D6A"/>
    <w:rsid w:val="007A3367"/>
    <w:rsid w:val="007A3743"/>
    <w:rsid w:val="007A3BEE"/>
    <w:rsid w:val="007A4C16"/>
    <w:rsid w:val="007A5364"/>
    <w:rsid w:val="007A5512"/>
    <w:rsid w:val="007A5586"/>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5D"/>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59"/>
    <w:rsid w:val="007D25DE"/>
    <w:rsid w:val="007D26E2"/>
    <w:rsid w:val="007D2722"/>
    <w:rsid w:val="007D28B4"/>
    <w:rsid w:val="007D2DA0"/>
    <w:rsid w:val="007D31BE"/>
    <w:rsid w:val="007D39EB"/>
    <w:rsid w:val="007D3A11"/>
    <w:rsid w:val="007D4354"/>
    <w:rsid w:val="007D452F"/>
    <w:rsid w:val="007D45B5"/>
    <w:rsid w:val="007D4934"/>
    <w:rsid w:val="007D495F"/>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6DD"/>
    <w:rsid w:val="007E0797"/>
    <w:rsid w:val="007E0CDC"/>
    <w:rsid w:val="007E0CE1"/>
    <w:rsid w:val="007E0E19"/>
    <w:rsid w:val="007E0F7F"/>
    <w:rsid w:val="007E11CE"/>
    <w:rsid w:val="007E1EC2"/>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A"/>
    <w:rsid w:val="00802812"/>
    <w:rsid w:val="00802844"/>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F69"/>
    <w:rsid w:val="0081102C"/>
    <w:rsid w:val="008113BF"/>
    <w:rsid w:val="008115EC"/>
    <w:rsid w:val="008120A5"/>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3D8"/>
    <w:rsid w:val="0082005B"/>
    <w:rsid w:val="008201D3"/>
    <w:rsid w:val="00820475"/>
    <w:rsid w:val="00820A3B"/>
    <w:rsid w:val="00821208"/>
    <w:rsid w:val="00821B50"/>
    <w:rsid w:val="0082203C"/>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209"/>
    <w:rsid w:val="008323D5"/>
    <w:rsid w:val="00832806"/>
    <w:rsid w:val="00832828"/>
    <w:rsid w:val="00833111"/>
    <w:rsid w:val="00833B00"/>
    <w:rsid w:val="00833CEE"/>
    <w:rsid w:val="00833EA5"/>
    <w:rsid w:val="00834942"/>
    <w:rsid w:val="00834A9B"/>
    <w:rsid w:val="00834CAE"/>
    <w:rsid w:val="00834F83"/>
    <w:rsid w:val="0083541E"/>
    <w:rsid w:val="00835762"/>
    <w:rsid w:val="00835844"/>
    <w:rsid w:val="00835A63"/>
    <w:rsid w:val="00835B8A"/>
    <w:rsid w:val="00835BE8"/>
    <w:rsid w:val="00836001"/>
    <w:rsid w:val="0083622F"/>
    <w:rsid w:val="00836279"/>
    <w:rsid w:val="00836C0D"/>
    <w:rsid w:val="00836EF3"/>
    <w:rsid w:val="008372CC"/>
    <w:rsid w:val="008374A6"/>
    <w:rsid w:val="008374D1"/>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36A"/>
    <w:rsid w:val="00854FAC"/>
    <w:rsid w:val="00855349"/>
    <w:rsid w:val="00855695"/>
    <w:rsid w:val="00855B93"/>
    <w:rsid w:val="008561EC"/>
    <w:rsid w:val="00856272"/>
    <w:rsid w:val="008566D6"/>
    <w:rsid w:val="00856A65"/>
    <w:rsid w:val="00856F5C"/>
    <w:rsid w:val="00857719"/>
    <w:rsid w:val="0085785C"/>
    <w:rsid w:val="00857A67"/>
    <w:rsid w:val="0086029F"/>
    <w:rsid w:val="00860523"/>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BDF"/>
    <w:rsid w:val="00864272"/>
    <w:rsid w:val="008646B1"/>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3F"/>
    <w:rsid w:val="00894192"/>
    <w:rsid w:val="00894FAA"/>
    <w:rsid w:val="00894FC9"/>
    <w:rsid w:val="0089618E"/>
    <w:rsid w:val="0089656F"/>
    <w:rsid w:val="008967EC"/>
    <w:rsid w:val="00896A67"/>
    <w:rsid w:val="00896E20"/>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B0319"/>
    <w:rsid w:val="008B09F1"/>
    <w:rsid w:val="008B0C18"/>
    <w:rsid w:val="008B13B8"/>
    <w:rsid w:val="008B148A"/>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605"/>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FE"/>
    <w:rsid w:val="008E7012"/>
    <w:rsid w:val="008E7A27"/>
    <w:rsid w:val="008E7C37"/>
    <w:rsid w:val="008E7EDF"/>
    <w:rsid w:val="008F0202"/>
    <w:rsid w:val="008F04CC"/>
    <w:rsid w:val="008F28C6"/>
    <w:rsid w:val="008F2BB4"/>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84"/>
    <w:rsid w:val="009005CB"/>
    <w:rsid w:val="0090083A"/>
    <w:rsid w:val="0090095A"/>
    <w:rsid w:val="00900ACE"/>
    <w:rsid w:val="009010BA"/>
    <w:rsid w:val="00901191"/>
    <w:rsid w:val="0090124F"/>
    <w:rsid w:val="009012C9"/>
    <w:rsid w:val="009014D8"/>
    <w:rsid w:val="00901E56"/>
    <w:rsid w:val="00901EAA"/>
    <w:rsid w:val="0090252C"/>
    <w:rsid w:val="0090262D"/>
    <w:rsid w:val="00902A09"/>
    <w:rsid w:val="00902C1F"/>
    <w:rsid w:val="0090313A"/>
    <w:rsid w:val="00903511"/>
    <w:rsid w:val="00903AF1"/>
    <w:rsid w:val="0090416A"/>
    <w:rsid w:val="00904D96"/>
    <w:rsid w:val="009053A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27C78"/>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951"/>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379"/>
    <w:rsid w:val="009827B7"/>
    <w:rsid w:val="00982D1A"/>
    <w:rsid w:val="0098386E"/>
    <w:rsid w:val="009838D4"/>
    <w:rsid w:val="009838D7"/>
    <w:rsid w:val="009839AC"/>
    <w:rsid w:val="00983B31"/>
    <w:rsid w:val="00984077"/>
    <w:rsid w:val="0098411F"/>
    <w:rsid w:val="009844AA"/>
    <w:rsid w:val="00984631"/>
    <w:rsid w:val="00984A2A"/>
    <w:rsid w:val="00984B1F"/>
    <w:rsid w:val="00984B3F"/>
    <w:rsid w:val="009851B4"/>
    <w:rsid w:val="0098524B"/>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6F"/>
    <w:rsid w:val="009B15FB"/>
    <w:rsid w:val="009B1794"/>
    <w:rsid w:val="009B1B35"/>
    <w:rsid w:val="009B20E6"/>
    <w:rsid w:val="009B2180"/>
    <w:rsid w:val="009B26C0"/>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C24"/>
    <w:rsid w:val="009C00B7"/>
    <w:rsid w:val="009C017E"/>
    <w:rsid w:val="009C0F60"/>
    <w:rsid w:val="009C100C"/>
    <w:rsid w:val="009C16E0"/>
    <w:rsid w:val="009C1BC1"/>
    <w:rsid w:val="009C1BE4"/>
    <w:rsid w:val="009C2113"/>
    <w:rsid w:val="009C2393"/>
    <w:rsid w:val="009C2892"/>
    <w:rsid w:val="009C2AFD"/>
    <w:rsid w:val="009C368C"/>
    <w:rsid w:val="009C3718"/>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B7"/>
    <w:rsid w:val="009D2189"/>
    <w:rsid w:val="009D2536"/>
    <w:rsid w:val="009D26D6"/>
    <w:rsid w:val="009D2900"/>
    <w:rsid w:val="009D2C18"/>
    <w:rsid w:val="009D2F4A"/>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A8"/>
    <w:rsid w:val="009E35D6"/>
    <w:rsid w:val="009E38FD"/>
    <w:rsid w:val="009E4038"/>
    <w:rsid w:val="009E45DD"/>
    <w:rsid w:val="009E46CB"/>
    <w:rsid w:val="009E4BA1"/>
    <w:rsid w:val="009E50AE"/>
    <w:rsid w:val="009E54E8"/>
    <w:rsid w:val="009E58BC"/>
    <w:rsid w:val="009E5A07"/>
    <w:rsid w:val="009E5B0E"/>
    <w:rsid w:val="009E6165"/>
    <w:rsid w:val="009E6448"/>
    <w:rsid w:val="009E69B3"/>
    <w:rsid w:val="009E6E7E"/>
    <w:rsid w:val="009E73B4"/>
    <w:rsid w:val="009E7CE1"/>
    <w:rsid w:val="009E7D61"/>
    <w:rsid w:val="009E7E44"/>
    <w:rsid w:val="009E7E79"/>
    <w:rsid w:val="009F065F"/>
    <w:rsid w:val="009F0C3C"/>
    <w:rsid w:val="009F0CB7"/>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B1"/>
    <w:rsid w:val="009F79E8"/>
    <w:rsid w:val="009F7F52"/>
    <w:rsid w:val="00A00188"/>
    <w:rsid w:val="00A0022C"/>
    <w:rsid w:val="00A00474"/>
    <w:rsid w:val="00A004CF"/>
    <w:rsid w:val="00A005B5"/>
    <w:rsid w:val="00A005F1"/>
    <w:rsid w:val="00A0072B"/>
    <w:rsid w:val="00A00B69"/>
    <w:rsid w:val="00A00B8D"/>
    <w:rsid w:val="00A00C6A"/>
    <w:rsid w:val="00A00CBF"/>
    <w:rsid w:val="00A00E07"/>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DED"/>
    <w:rsid w:val="00A07FF8"/>
    <w:rsid w:val="00A101B8"/>
    <w:rsid w:val="00A10499"/>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973"/>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13E1"/>
    <w:rsid w:val="00A21490"/>
    <w:rsid w:val="00A2180B"/>
    <w:rsid w:val="00A21A66"/>
    <w:rsid w:val="00A21E09"/>
    <w:rsid w:val="00A2211E"/>
    <w:rsid w:val="00A224B8"/>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6CE"/>
    <w:rsid w:val="00A45782"/>
    <w:rsid w:val="00A45A0D"/>
    <w:rsid w:val="00A45DEB"/>
    <w:rsid w:val="00A46896"/>
    <w:rsid w:val="00A470F2"/>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892"/>
    <w:rsid w:val="00A55C66"/>
    <w:rsid w:val="00A55F4F"/>
    <w:rsid w:val="00A56120"/>
    <w:rsid w:val="00A56286"/>
    <w:rsid w:val="00A56510"/>
    <w:rsid w:val="00A56715"/>
    <w:rsid w:val="00A56CD4"/>
    <w:rsid w:val="00A56CF0"/>
    <w:rsid w:val="00A56FCD"/>
    <w:rsid w:val="00A5723E"/>
    <w:rsid w:val="00A57360"/>
    <w:rsid w:val="00A57888"/>
    <w:rsid w:val="00A60031"/>
    <w:rsid w:val="00A60644"/>
    <w:rsid w:val="00A60A77"/>
    <w:rsid w:val="00A61058"/>
    <w:rsid w:val="00A61060"/>
    <w:rsid w:val="00A61202"/>
    <w:rsid w:val="00A61373"/>
    <w:rsid w:val="00A61429"/>
    <w:rsid w:val="00A614F1"/>
    <w:rsid w:val="00A618BD"/>
    <w:rsid w:val="00A61C17"/>
    <w:rsid w:val="00A622FE"/>
    <w:rsid w:val="00A62FCA"/>
    <w:rsid w:val="00A631FE"/>
    <w:rsid w:val="00A634A2"/>
    <w:rsid w:val="00A634D2"/>
    <w:rsid w:val="00A63C31"/>
    <w:rsid w:val="00A63E01"/>
    <w:rsid w:val="00A644FE"/>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20C3"/>
    <w:rsid w:val="00A720D0"/>
    <w:rsid w:val="00A72647"/>
    <w:rsid w:val="00A72868"/>
    <w:rsid w:val="00A7290D"/>
    <w:rsid w:val="00A72F48"/>
    <w:rsid w:val="00A733E0"/>
    <w:rsid w:val="00A7366B"/>
    <w:rsid w:val="00A736DF"/>
    <w:rsid w:val="00A7396A"/>
    <w:rsid w:val="00A73D73"/>
    <w:rsid w:val="00A73F27"/>
    <w:rsid w:val="00A74432"/>
    <w:rsid w:val="00A7484A"/>
    <w:rsid w:val="00A74C39"/>
    <w:rsid w:val="00A74CDE"/>
    <w:rsid w:val="00A74EA9"/>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A3"/>
    <w:rsid w:val="00A928D8"/>
    <w:rsid w:val="00A9292C"/>
    <w:rsid w:val="00A92DB1"/>
    <w:rsid w:val="00A92F74"/>
    <w:rsid w:val="00A932B6"/>
    <w:rsid w:val="00A93A7E"/>
    <w:rsid w:val="00A93C17"/>
    <w:rsid w:val="00A93E9D"/>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843"/>
    <w:rsid w:val="00AB4BB1"/>
    <w:rsid w:val="00AB5106"/>
    <w:rsid w:val="00AB5480"/>
    <w:rsid w:val="00AB584C"/>
    <w:rsid w:val="00AB59B2"/>
    <w:rsid w:val="00AB61C4"/>
    <w:rsid w:val="00AB66A7"/>
    <w:rsid w:val="00AB66BD"/>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AF"/>
    <w:rsid w:val="00AD09F6"/>
    <w:rsid w:val="00AD0C31"/>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4609"/>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B9"/>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D35"/>
    <w:rsid w:val="00AF3F73"/>
    <w:rsid w:val="00AF4731"/>
    <w:rsid w:val="00AF4B62"/>
    <w:rsid w:val="00AF4C9E"/>
    <w:rsid w:val="00AF4D2C"/>
    <w:rsid w:val="00AF5132"/>
    <w:rsid w:val="00AF51B4"/>
    <w:rsid w:val="00AF529B"/>
    <w:rsid w:val="00AF5382"/>
    <w:rsid w:val="00AF5808"/>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DE3"/>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4AA"/>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6488"/>
    <w:rsid w:val="00B26504"/>
    <w:rsid w:val="00B2654D"/>
    <w:rsid w:val="00B2655E"/>
    <w:rsid w:val="00B26CA3"/>
    <w:rsid w:val="00B26DD6"/>
    <w:rsid w:val="00B27A6D"/>
    <w:rsid w:val="00B300C3"/>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428"/>
    <w:rsid w:val="00B45817"/>
    <w:rsid w:val="00B45860"/>
    <w:rsid w:val="00B4634B"/>
    <w:rsid w:val="00B46506"/>
    <w:rsid w:val="00B466AB"/>
    <w:rsid w:val="00B46C66"/>
    <w:rsid w:val="00B46D71"/>
    <w:rsid w:val="00B46E53"/>
    <w:rsid w:val="00B46FA9"/>
    <w:rsid w:val="00B47177"/>
    <w:rsid w:val="00B47432"/>
    <w:rsid w:val="00B474F6"/>
    <w:rsid w:val="00B4761E"/>
    <w:rsid w:val="00B50081"/>
    <w:rsid w:val="00B501A7"/>
    <w:rsid w:val="00B50904"/>
    <w:rsid w:val="00B50C48"/>
    <w:rsid w:val="00B50DFC"/>
    <w:rsid w:val="00B50E82"/>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D65"/>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C7C"/>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12F7"/>
    <w:rsid w:val="00B8221F"/>
    <w:rsid w:val="00B828CB"/>
    <w:rsid w:val="00B82B16"/>
    <w:rsid w:val="00B82D6E"/>
    <w:rsid w:val="00B830BF"/>
    <w:rsid w:val="00B83980"/>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45"/>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A31"/>
    <w:rsid w:val="00BC2FE9"/>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E01"/>
    <w:rsid w:val="00BD1335"/>
    <w:rsid w:val="00BD1595"/>
    <w:rsid w:val="00BD179F"/>
    <w:rsid w:val="00BD186A"/>
    <w:rsid w:val="00BD187B"/>
    <w:rsid w:val="00BD1BD9"/>
    <w:rsid w:val="00BD21D3"/>
    <w:rsid w:val="00BD2381"/>
    <w:rsid w:val="00BD2BFC"/>
    <w:rsid w:val="00BD3887"/>
    <w:rsid w:val="00BD418A"/>
    <w:rsid w:val="00BD435D"/>
    <w:rsid w:val="00BD4375"/>
    <w:rsid w:val="00BD44D9"/>
    <w:rsid w:val="00BD4B38"/>
    <w:rsid w:val="00BD52C6"/>
    <w:rsid w:val="00BD5384"/>
    <w:rsid w:val="00BD5AC4"/>
    <w:rsid w:val="00BD631B"/>
    <w:rsid w:val="00BD6437"/>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5FE"/>
    <w:rsid w:val="00BE671F"/>
    <w:rsid w:val="00BE6F56"/>
    <w:rsid w:val="00BE70C7"/>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A6E"/>
    <w:rsid w:val="00C13D4B"/>
    <w:rsid w:val="00C13E24"/>
    <w:rsid w:val="00C14224"/>
    <w:rsid w:val="00C1439D"/>
    <w:rsid w:val="00C14464"/>
    <w:rsid w:val="00C1456F"/>
    <w:rsid w:val="00C145C7"/>
    <w:rsid w:val="00C14B53"/>
    <w:rsid w:val="00C14DD2"/>
    <w:rsid w:val="00C15153"/>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B8B"/>
    <w:rsid w:val="00C33307"/>
    <w:rsid w:val="00C33453"/>
    <w:rsid w:val="00C3392C"/>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BF7"/>
    <w:rsid w:val="00C40C3E"/>
    <w:rsid w:val="00C40FD8"/>
    <w:rsid w:val="00C41A90"/>
    <w:rsid w:val="00C41D3E"/>
    <w:rsid w:val="00C4229E"/>
    <w:rsid w:val="00C4230F"/>
    <w:rsid w:val="00C425C8"/>
    <w:rsid w:val="00C43AA7"/>
    <w:rsid w:val="00C43B86"/>
    <w:rsid w:val="00C43D84"/>
    <w:rsid w:val="00C449D4"/>
    <w:rsid w:val="00C44E74"/>
    <w:rsid w:val="00C44EDA"/>
    <w:rsid w:val="00C44FD5"/>
    <w:rsid w:val="00C45278"/>
    <w:rsid w:val="00C4543B"/>
    <w:rsid w:val="00C4551A"/>
    <w:rsid w:val="00C4626D"/>
    <w:rsid w:val="00C462F8"/>
    <w:rsid w:val="00C47252"/>
    <w:rsid w:val="00C479F2"/>
    <w:rsid w:val="00C47BE1"/>
    <w:rsid w:val="00C47EAC"/>
    <w:rsid w:val="00C501A0"/>
    <w:rsid w:val="00C503EB"/>
    <w:rsid w:val="00C506B5"/>
    <w:rsid w:val="00C50F2C"/>
    <w:rsid w:val="00C51123"/>
    <w:rsid w:val="00C515B6"/>
    <w:rsid w:val="00C51FC9"/>
    <w:rsid w:val="00C52129"/>
    <w:rsid w:val="00C5244E"/>
    <w:rsid w:val="00C52A4D"/>
    <w:rsid w:val="00C52A67"/>
    <w:rsid w:val="00C52B2A"/>
    <w:rsid w:val="00C52B7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AC9"/>
    <w:rsid w:val="00C62CC9"/>
    <w:rsid w:val="00C62FAC"/>
    <w:rsid w:val="00C6373D"/>
    <w:rsid w:val="00C63871"/>
    <w:rsid w:val="00C63AF0"/>
    <w:rsid w:val="00C640B3"/>
    <w:rsid w:val="00C6416D"/>
    <w:rsid w:val="00C644AD"/>
    <w:rsid w:val="00C64A78"/>
    <w:rsid w:val="00C64B54"/>
    <w:rsid w:val="00C6541B"/>
    <w:rsid w:val="00C65682"/>
    <w:rsid w:val="00C65C4C"/>
    <w:rsid w:val="00C664CF"/>
    <w:rsid w:val="00C66F05"/>
    <w:rsid w:val="00C66F4B"/>
    <w:rsid w:val="00C66FAB"/>
    <w:rsid w:val="00C673D1"/>
    <w:rsid w:val="00C6747B"/>
    <w:rsid w:val="00C67ACF"/>
    <w:rsid w:val="00C67BD2"/>
    <w:rsid w:val="00C67E48"/>
    <w:rsid w:val="00C702EE"/>
    <w:rsid w:val="00C70431"/>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62D9"/>
    <w:rsid w:val="00C863CE"/>
    <w:rsid w:val="00C86B24"/>
    <w:rsid w:val="00C86E85"/>
    <w:rsid w:val="00C8738A"/>
    <w:rsid w:val="00C876B0"/>
    <w:rsid w:val="00C87932"/>
    <w:rsid w:val="00C87CBE"/>
    <w:rsid w:val="00C87D87"/>
    <w:rsid w:val="00C90081"/>
    <w:rsid w:val="00C90E42"/>
    <w:rsid w:val="00C915C9"/>
    <w:rsid w:val="00C9162D"/>
    <w:rsid w:val="00C919E5"/>
    <w:rsid w:val="00C91CAF"/>
    <w:rsid w:val="00C91F8B"/>
    <w:rsid w:val="00C924DD"/>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70A"/>
    <w:rsid w:val="00CA6E12"/>
    <w:rsid w:val="00CA70FA"/>
    <w:rsid w:val="00CA7151"/>
    <w:rsid w:val="00CA73DD"/>
    <w:rsid w:val="00CA746B"/>
    <w:rsid w:val="00CA79FC"/>
    <w:rsid w:val="00CA7A85"/>
    <w:rsid w:val="00CA7D7F"/>
    <w:rsid w:val="00CA7F06"/>
    <w:rsid w:val="00CA7FF8"/>
    <w:rsid w:val="00CB04B5"/>
    <w:rsid w:val="00CB1034"/>
    <w:rsid w:val="00CB113C"/>
    <w:rsid w:val="00CB122F"/>
    <w:rsid w:val="00CB144F"/>
    <w:rsid w:val="00CB165C"/>
    <w:rsid w:val="00CB174C"/>
    <w:rsid w:val="00CB1D9C"/>
    <w:rsid w:val="00CB1F9D"/>
    <w:rsid w:val="00CB1FDD"/>
    <w:rsid w:val="00CB270A"/>
    <w:rsid w:val="00CB2B7A"/>
    <w:rsid w:val="00CB2F27"/>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CC9"/>
    <w:rsid w:val="00CC6FEA"/>
    <w:rsid w:val="00CC7155"/>
    <w:rsid w:val="00CC7203"/>
    <w:rsid w:val="00CC7833"/>
    <w:rsid w:val="00CC7AD6"/>
    <w:rsid w:val="00CC7C19"/>
    <w:rsid w:val="00CD04AD"/>
    <w:rsid w:val="00CD0796"/>
    <w:rsid w:val="00CD0EDD"/>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C6A"/>
    <w:rsid w:val="00CD6B62"/>
    <w:rsid w:val="00CD714B"/>
    <w:rsid w:val="00CD72E3"/>
    <w:rsid w:val="00CD76C9"/>
    <w:rsid w:val="00CD77AA"/>
    <w:rsid w:val="00CD7A27"/>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6AD"/>
    <w:rsid w:val="00CF388D"/>
    <w:rsid w:val="00CF3C16"/>
    <w:rsid w:val="00CF41D9"/>
    <w:rsid w:val="00CF4A48"/>
    <w:rsid w:val="00CF4BEE"/>
    <w:rsid w:val="00CF537B"/>
    <w:rsid w:val="00CF55C0"/>
    <w:rsid w:val="00CF565C"/>
    <w:rsid w:val="00CF565E"/>
    <w:rsid w:val="00CF57CD"/>
    <w:rsid w:val="00CF57D9"/>
    <w:rsid w:val="00CF5F6B"/>
    <w:rsid w:val="00CF65C5"/>
    <w:rsid w:val="00CF6C8E"/>
    <w:rsid w:val="00CF6CF6"/>
    <w:rsid w:val="00CF7341"/>
    <w:rsid w:val="00CF742D"/>
    <w:rsid w:val="00CF7A27"/>
    <w:rsid w:val="00CF7A46"/>
    <w:rsid w:val="00CF7BF4"/>
    <w:rsid w:val="00CF7D9A"/>
    <w:rsid w:val="00D00193"/>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2003"/>
    <w:rsid w:val="00D12AF9"/>
    <w:rsid w:val="00D12D18"/>
    <w:rsid w:val="00D12D6F"/>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5F5"/>
    <w:rsid w:val="00D17A24"/>
    <w:rsid w:val="00D17FA3"/>
    <w:rsid w:val="00D20BBB"/>
    <w:rsid w:val="00D20DB1"/>
    <w:rsid w:val="00D21498"/>
    <w:rsid w:val="00D214C7"/>
    <w:rsid w:val="00D21578"/>
    <w:rsid w:val="00D21D63"/>
    <w:rsid w:val="00D21E3C"/>
    <w:rsid w:val="00D22495"/>
    <w:rsid w:val="00D229BF"/>
    <w:rsid w:val="00D22A17"/>
    <w:rsid w:val="00D22B20"/>
    <w:rsid w:val="00D22C39"/>
    <w:rsid w:val="00D22F1F"/>
    <w:rsid w:val="00D22FBF"/>
    <w:rsid w:val="00D23498"/>
    <w:rsid w:val="00D238A2"/>
    <w:rsid w:val="00D23FFB"/>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165"/>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D2F"/>
    <w:rsid w:val="00D46FD9"/>
    <w:rsid w:val="00D473F7"/>
    <w:rsid w:val="00D474C9"/>
    <w:rsid w:val="00D47C5E"/>
    <w:rsid w:val="00D47EC7"/>
    <w:rsid w:val="00D47ED1"/>
    <w:rsid w:val="00D50263"/>
    <w:rsid w:val="00D502B1"/>
    <w:rsid w:val="00D504CC"/>
    <w:rsid w:val="00D508FC"/>
    <w:rsid w:val="00D50900"/>
    <w:rsid w:val="00D50A07"/>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44D"/>
    <w:rsid w:val="00D67682"/>
    <w:rsid w:val="00D678D6"/>
    <w:rsid w:val="00D6791B"/>
    <w:rsid w:val="00D67AD6"/>
    <w:rsid w:val="00D67BD2"/>
    <w:rsid w:val="00D67DD7"/>
    <w:rsid w:val="00D703AD"/>
    <w:rsid w:val="00D71A3F"/>
    <w:rsid w:val="00D72905"/>
    <w:rsid w:val="00D729D3"/>
    <w:rsid w:val="00D72B0E"/>
    <w:rsid w:val="00D72D91"/>
    <w:rsid w:val="00D731C5"/>
    <w:rsid w:val="00D73333"/>
    <w:rsid w:val="00D735B3"/>
    <w:rsid w:val="00D7371F"/>
    <w:rsid w:val="00D73B11"/>
    <w:rsid w:val="00D73B3D"/>
    <w:rsid w:val="00D74039"/>
    <w:rsid w:val="00D74172"/>
    <w:rsid w:val="00D742E8"/>
    <w:rsid w:val="00D7456B"/>
    <w:rsid w:val="00D7541E"/>
    <w:rsid w:val="00D75860"/>
    <w:rsid w:val="00D75E7C"/>
    <w:rsid w:val="00D75FB0"/>
    <w:rsid w:val="00D760FC"/>
    <w:rsid w:val="00D7646E"/>
    <w:rsid w:val="00D76771"/>
    <w:rsid w:val="00D76DE3"/>
    <w:rsid w:val="00D76E50"/>
    <w:rsid w:val="00D76FF2"/>
    <w:rsid w:val="00D77D97"/>
    <w:rsid w:val="00D80487"/>
    <w:rsid w:val="00D806C2"/>
    <w:rsid w:val="00D809D5"/>
    <w:rsid w:val="00D80A84"/>
    <w:rsid w:val="00D81063"/>
    <w:rsid w:val="00D8131D"/>
    <w:rsid w:val="00D815F2"/>
    <w:rsid w:val="00D81EE3"/>
    <w:rsid w:val="00D82130"/>
    <w:rsid w:val="00D823A8"/>
    <w:rsid w:val="00D82638"/>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8D8"/>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1407"/>
    <w:rsid w:val="00DA146A"/>
    <w:rsid w:val="00DA16C6"/>
    <w:rsid w:val="00DA1714"/>
    <w:rsid w:val="00DA1C74"/>
    <w:rsid w:val="00DA22BC"/>
    <w:rsid w:val="00DA260D"/>
    <w:rsid w:val="00DA264F"/>
    <w:rsid w:val="00DA2674"/>
    <w:rsid w:val="00DA2686"/>
    <w:rsid w:val="00DA2935"/>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A59"/>
    <w:rsid w:val="00DA7DBB"/>
    <w:rsid w:val="00DB037B"/>
    <w:rsid w:val="00DB0874"/>
    <w:rsid w:val="00DB0954"/>
    <w:rsid w:val="00DB0BD3"/>
    <w:rsid w:val="00DB0D1E"/>
    <w:rsid w:val="00DB0E96"/>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47E1"/>
    <w:rsid w:val="00DD5A18"/>
    <w:rsid w:val="00DD5AD2"/>
    <w:rsid w:val="00DD5D5D"/>
    <w:rsid w:val="00DD60CD"/>
    <w:rsid w:val="00DD61EE"/>
    <w:rsid w:val="00DD62E9"/>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7D9"/>
    <w:rsid w:val="00DF1A16"/>
    <w:rsid w:val="00DF202B"/>
    <w:rsid w:val="00DF2299"/>
    <w:rsid w:val="00DF23F3"/>
    <w:rsid w:val="00DF29AB"/>
    <w:rsid w:val="00DF2FD7"/>
    <w:rsid w:val="00DF32CB"/>
    <w:rsid w:val="00DF3DA6"/>
    <w:rsid w:val="00DF4184"/>
    <w:rsid w:val="00DF4E55"/>
    <w:rsid w:val="00DF541B"/>
    <w:rsid w:val="00DF5642"/>
    <w:rsid w:val="00DF57BB"/>
    <w:rsid w:val="00DF57E5"/>
    <w:rsid w:val="00DF5811"/>
    <w:rsid w:val="00DF5AF6"/>
    <w:rsid w:val="00DF5E6F"/>
    <w:rsid w:val="00DF5E88"/>
    <w:rsid w:val="00DF65B5"/>
    <w:rsid w:val="00DF708D"/>
    <w:rsid w:val="00DF7345"/>
    <w:rsid w:val="00DF77F2"/>
    <w:rsid w:val="00DF78E7"/>
    <w:rsid w:val="00DF7D8C"/>
    <w:rsid w:val="00E00643"/>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1035C"/>
    <w:rsid w:val="00E10609"/>
    <w:rsid w:val="00E10A7B"/>
    <w:rsid w:val="00E1111B"/>
    <w:rsid w:val="00E11133"/>
    <w:rsid w:val="00E11832"/>
    <w:rsid w:val="00E11993"/>
    <w:rsid w:val="00E11A41"/>
    <w:rsid w:val="00E11AF7"/>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9F"/>
    <w:rsid w:val="00E16C4E"/>
    <w:rsid w:val="00E16F7E"/>
    <w:rsid w:val="00E1765D"/>
    <w:rsid w:val="00E17DBF"/>
    <w:rsid w:val="00E204DD"/>
    <w:rsid w:val="00E20860"/>
    <w:rsid w:val="00E20874"/>
    <w:rsid w:val="00E20BAA"/>
    <w:rsid w:val="00E20D66"/>
    <w:rsid w:val="00E20D86"/>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802"/>
    <w:rsid w:val="00E2680A"/>
    <w:rsid w:val="00E26B13"/>
    <w:rsid w:val="00E26C22"/>
    <w:rsid w:val="00E272B9"/>
    <w:rsid w:val="00E272C4"/>
    <w:rsid w:val="00E2744D"/>
    <w:rsid w:val="00E2783A"/>
    <w:rsid w:val="00E27B60"/>
    <w:rsid w:val="00E27C39"/>
    <w:rsid w:val="00E27E6A"/>
    <w:rsid w:val="00E27EBC"/>
    <w:rsid w:val="00E3080E"/>
    <w:rsid w:val="00E3083E"/>
    <w:rsid w:val="00E31237"/>
    <w:rsid w:val="00E315C9"/>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5011"/>
    <w:rsid w:val="00E456BE"/>
    <w:rsid w:val="00E45C13"/>
    <w:rsid w:val="00E46D1F"/>
    <w:rsid w:val="00E46D3C"/>
    <w:rsid w:val="00E46D9E"/>
    <w:rsid w:val="00E4772F"/>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246"/>
    <w:rsid w:val="00E53767"/>
    <w:rsid w:val="00E538A8"/>
    <w:rsid w:val="00E5417F"/>
    <w:rsid w:val="00E542E7"/>
    <w:rsid w:val="00E54461"/>
    <w:rsid w:val="00E54680"/>
    <w:rsid w:val="00E54827"/>
    <w:rsid w:val="00E55759"/>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6D3"/>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2E86"/>
    <w:rsid w:val="00E83D14"/>
    <w:rsid w:val="00E83D60"/>
    <w:rsid w:val="00E8414A"/>
    <w:rsid w:val="00E841F9"/>
    <w:rsid w:val="00E84386"/>
    <w:rsid w:val="00E847BE"/>
    <w:rsid w:val="00E8503C"/>
    <w:rsid w:val="00E855D6"/>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2D8"/>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A98"/>
    <w:rsid w:val="00EB3D96"/>
    <w:rsid w:val="00EB400F"/>
    <w:rsid w:val="00EB4618"/>
    <w:rsid w:val="00EB4696"/>
    <w:rsid w:val="00EB48B6"/>
    <w:rsid w:val="00EB48CB"/>
    <w:rsid w:val="00EB4C53"/>
    <w:rsid w:val="00EB4E00"/>
    <w:rsid w:val="00EB4EE9"/>
    <w:rsid w:val="00EB545C"/>
    <w:rsid w:val="00EB5508"/>
    <w:rsid w:val="00EB5927"/>
    <w:rsid w:val="00EB5B1D"/>
    <w:rsid w:val="00EB5CDB"/>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C08"/>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3CB"/>
    <w:rsid w:val="00EC75B2"/>
    <w:rsid w:val="00EC7CE3"/>
    <w:rsid w:val="00ED027E"/>
    <w:rsid w:val="00ED087D"/>
    <w:rsid w:val="00ED0BDA"/>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5E"/>
    <w:rsid w:val="00ED56BD"/>
    <w:rsid w:val="00ED6D50"/>
    <w:rsid w:val="00ED6E39"/>
    <w:rsid w:val="00ED6E7D"/>
    <w:rsid w:val="00ED70C9"/>
    <w:rsid w:val="00ED7FAC"/>
    <w:rsid w:val="00EE0ACD"/>
    <w:rsid w:val="00EE1015"/>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3A3"/>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2CB"/>
    <w:rsid w:val="00EF24CE"/>
    <w:rsid w:val="00EF28EE"/>
    <w:rsid w:val="00EF2B2D"/>
    <w:rsid w:val="00EF2CBD"/>
    <w:rsid w:val="00EF3519"/>
    <w:rsid w:val="00EF376F"/>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424A"/>
    <w:rsid w:val="00F1447C"/>
    <w:rsid w:val="00F14505"/>
    <w:rsid w:val="00F14D12"/>
    <w:rsid w:val="00F14DA9"/>
    <w:rsid w:val="00F15416"/>
    <w:rsid w:val="00F15AE4"/>
    <w:rsid w:val="00F1652B"/>
    <w:rsid w:val="00F1707B"/>
    <w:rsid w:val="00F1740B"/>
    <w:rsid w:val="00F17877"/>
    <w:rsid w:val="00F17966"/>
    <w:rsid w:val="00F179B2"/>
    <w:rsid w:val="00F17AFB"/>
    <w:rsid w:val="00F17C5D"/>
    <w:rsid w:val="00F17D2C"/>
    <w:rsid w:val="00F202AB"/>
    <w:rsid w:val="00F20C17"/>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2CD"/>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F84"/>
    <w:rsid w:val="00F47188"/>
    <w:rsid w:val="00F478CA"/>
    <w:rsid w:val="00F4796E"/>
    <w:rsid w:val="00F47DE0"/>
    <w:rsid w:val="00F50304"/>
    <w:rsid w:val="00F503D9"/>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382"/>
    <w:rsid w:val="00F61848"/>
    <w:rsid w:val="00F61A0D"/>
    <w:rsid w:val="00F61B5B"/>
    <w:rsid w:val="00F61EBD"/>
    <w:rsid w:val="00F61EFF"/>
    <w:rsid w:val="00F6216B"/>
    <w:rsid w:val="00F62218"/>
    <w:rsid w:val="00F62434"/>
    <w:rsid w:val="00F62616"/>
    <w:rsid w:val="00F62943"/>
    <w:rsid w:val="00F62E38"/>
    <w:rsid w:val="00F63378"/>
    <w:rsid w:val="00F6387E"/>
    <w:rsid w:val="00F63AAD"/>
    <w:rsid w:val="00F63C3E"/>
    <w:rsid w:val="00F641E7"/>
    <w:rsid w:val="00F64359"/>
    <w:rsid w:val="00F6480A"/>
    <w:rsid w:val="00F64BF5"/>
    <w:rsid w:val="00F64F01"/>
    <w:rsid w:val="00F65763"/>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ED"/>
    <w:rsid w:val="00F83BE5"/>
    <w:rsid w:val="00F83DBF"/>
    <w:rsid w:val="00F84708"/>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2BF"/>
    <w:rsid w:val="00F9036A"/>
    <w:rsid w:val="00F90802"/>
    <w:rsid w:val="00F90AC1"/>
    <w:rsid w:val="00F90ACB"/>
    <w:rsid w:val="00F90BE9"/>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BFE"/>
    <w:rsid w:val="00FB0EB5"/>
    <w:rsid w:val="00FB0ED3"/>
    <w:rsid w:val="00FB0EE3"/>
    <w:rsid w:val="00FB1056"/>
    <w:rsid w:val="00FB1519"/>
    <w:rsid w:val="00FB1701"/>
    <w:rsid w:val="00FB1809"/>
    <w:rsid w:val="00FB19B5"/>
    <w:rsid w:val="00FB1B8F"/>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7E9"/>
    <w:rsid w:val="00FC08E4"/>
    <w:rsid w:val="00FC1174"/>
    <w:rsid w:val="00FC1BA6"/>
    <w:rsid w:val="00FC1DF5"/>
    <w:rsid w:val="00FC2268"/>
    <w:rsid w:val="00FC2495"/>
    <w:rsid w:val="00FC249D"/>
    <w:rsid w:val="00FC25D2"/>
    <w:rsid w:val="00FC4261"/>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D3F"/>
    <w:rsid w:val="00FE0177"/>
    <w:rsid w:val="00FE0265"/>
    <w:rsid w:val="00FE02F4"/>
    <w:rsid w:val="00FE049A"/>
    <w:rsid w:val="00FE0B57"/>
    <w:rsid w:val="00FE0CF4"/>
    <w:rsid w:val="00FE0EB9"/>
    <w:rsid w:val="00FE1020"/>
    <w:rsid w:val="00FE1312"/>
    <w:rsid w:val="00FE13A1"/>
    <w:rsid w:val="00FE13FC"/>
    <w:rsid w:val="00FE2EEF"/>
    <w:rsid w:val="00FE2EFE"/>
    <w:rsid w:val="00FE2FD3"/>
    <w:rsid w:val="00FE315A"/>
    <w:rsid w:val="00FE3239"/>
    <w:rsid w:val="00FE33E8"/>
    <w:rsid w:val="00FE33F0"/>
    <w:rsid w:val="00FE36A9"/>
    <w:rsid w:val="00FE3824"/>
    <w:rsid w:val="00FE38E6"/>
    <w:rsid w:val="00FE393E"/>
    <w:rsid w:val="00FE3D35"/>
    <w:rsid w:val="00FE4ED4"/>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BDE"/>
    <w:rsid w:val="00FF1E58"/>
    <w:rsid w:val="00FF22A0"/>
    <w:rsid w:val="00FF23C6"/>
    <w:rsid w:val="00FF2B9D"/>
    <w:rsid w:val="00FF31DF"/>
    <w:rsid w:val="00FF321C"/>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7C77359D"/>
  <w15:chartTrackingRefBased/>
  <w15:docId w15:val="{42A555E4-D273-4A17-B633-6A9B8AC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6B9"/>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uiPriority w:val="99"/>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6"/>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44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3701157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88656421">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220483912">
          <w:marLeft w:val="360"/>
          <w:marRight w:val="0"/>
          <w:marTop w:val="72"/>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65945496">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48444074">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599563786">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01563840">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31F8-0BAC-4EEE-AF35-52377DEC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393</TotalTime>
  <Pages>11</Pages>
  <Words>2083</Words>
  <Characters>16604</Characters>
  <DocSecurity>0</DocSecurity>
  <Lines>138</Lines>
  <Paragraphs>37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18650</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2020-05-29T10:11:00Z</cp:lastPrinted>
  <dcterms:created xsi:type="dcterms:W3CDTF">2019-12-06T13:52:00Z</dcterms:created>
  <dcterms:modified xsi:type="dcterms:W3CDTF">2020-06-15T08:39:00Z</dcterms:modified>
</cp:coreProperties>
</file>